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D0" w:rsidRDefault="003E6CD0" w:rsidP="003E6CD0">
      <w:pPr>
        <w:pageBreakBefore/>
        <w:jc w:val="center"/>
        <w:rPr>
          <w:b/>
          <w:lang w:eastAsia="ru-RU"/>
        </w:rPr>
      </w:pPr>
      <w:r>
        <w:rPr>
          <w:rStyle w:val="a3"/>
        </w:rPr>
        <w:t>II. ТЕХНИЧЕСКОЕ ЗАДАНИЕ</w:t>
      </w:r>
    </w:p>
    <w:p w:rsidR="003E6CD0" w:rsidRDefault="003E6CD0" w:rsidP="003E6CD0">
      <w:pPr>
        <w:rPr>
          <w:b/>
          <w:lang w:eastAsia="ru-RU"/>
        </w:rPr>
      </w:pPr>
    </w:p>
    <w:tbl>
      <w:tblPr>
        <w:tblW w:w="10043" w:type="dxa"/>
        <w:tblInd w:w="108" w:type="dxa"/>
        <w:tblLayout w:type="fixed"/>
        <w:tblLook w:val="0000"/>
      </w:tblPr>
      <w:tblGrid>
        <w:gridCol w:w="2322"/>
        <w:gridCol w:w="7721"/>
      </w:tblGrid>
      <w:tr w:rsidR="003E6CD0" w:rsidTr="007F6BE8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jc w:val="center"/>
            </w:pPr>
            <w:r>
              <w:rPr>
                <w:b/>
              </w:rPr>
              <w:t>Перечень основных данных</w:t>
            </w: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jc w:val="center"/>
            </w:pPr>
            <w:r>
              <w:rPr>
                <w:rFonts w:eastAsia="Calibri"/>
                <w:b/>
              </w:rPr>
              <w:t>Основные данные и требования</w:t>
            </w:r>
          </w:p>
        </w:tc>
      </w:tr>
      <w:tr w:rsidR="003E6CD0" w:rsidTr="007F6BE8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</w:pPr>
            <w:r>
              <w:rPr>
                <w:rFonts w:eastAsia="Calibri"/>
              </w:rPr>
              <w:t>Название</w:t>
            </w: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</w:pPr>
            <w:r>
              <w:rPr>
                <w:rFonts w:eastAsia="Calibri"/>
                <w:bCs/>
                <w:iCs/>
              </w:rPr>
              <w:t>«К</w:t>
            </w:r>
            <w:r>
              <w:rPr>
                <w:rFonts w:eastAsia="Calibri"/>
              </w:rPr>
              <w:t>апитальный ремонт здания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паталогоанатопмической</w:t>
            </w:r>
            <w:proofErr w:type="spellEnd"/>
            <w:r>
              <w:rPr>
                <w:lang w:eastAsia="ru-RU"/>
              </w:rPr>
              <w:t xml:space="preserve"> лаборатории (Литера А)</w:t>
            </w:r>
          </w:p>
          <w:p w:rsidR="003E6CD0" w:rsidRDefault="003E6CD0" w:rsidP="003E6CD0">
            <w:pPr>
              <w:contextualSpacing/>
            </w:pPr>
            <w:r>
              <w:t xml:space="preserve"> </w:t>
            </w:r>
            <w:r>
              <w:rPr>
                <w:rFonts w:eastAsia="Calibri"/>
              </w:rPr>
              <w:t xml:space="preserve">ГБУЗ  </w:t>
            </w:r>
            <w:r>
              <w:rPr>
                <w:rFonts w:eastAsia="Calibri"/>
                <w:color w:val="000000"/>
              </w:rPr>
              <w:t>«Городская больница № 5»</w:t>
            </w:r>
          </w:p>
        </w:tc>
      </w:tr>
      <w:tr w:rsidR="003E6CD0" w:rsidTr="007F6BE8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jc w:val="center"/>
            </w:pPr>
            <w:r>
              <w:rPr>
                <w:rStyle w:val="85pt"/>
                <w:rFonts w:eastAsia="Calibri"/>
              </w:rPr>
              <w:t>Вид строительства</w:t>
            </w: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</w:pPr>
            <w:r>
              <w:rPr>
                <w:rFonts w:eastAsia="Calibri"/>
              </w:rPr>
              <w:t>Капитальный ремонт</w:t>
            </w:r>
          </w:p>
        </w:tc>
      </w:tr>
      <w:tr w:rsidR="003E6CD0" w:rsidTr="007F6BE8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</w:pPr>
            <w:r>
              <w:rPr>
                <w:rFonts w:eastAsia="Calibri"/>
                <w:lang w:eastAsia="ru-RU"/>
              </w:rPr>
              <w:t>Основные технические данные</w:t>
            </w: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snapToGri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Здание</w:t>
            </w:r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паталогоанатомической</w:t>
            </w:r>
            <w:proofErr w:type="spellEnd"/>
            <w:r>
              <w:rPr>
                <w:lang w:eastAsia="ru-RU"/>
              </w:rPr>
              <w:t xml:space="preserve"> лаборатории (Литера А)</w:t>
            </w:r>
            <w:r>
              <w:rPr>
                <w:rFonts w:eastAsia="Calibri"/>
              </w:rPr>
              <w:t xml:space="preserve"> прямоугольной формы, </w:t>
            </w:r>
            <w:r>
              <w:t>25,35*13,32,*3,2</w:t>
            </w:r>
            <w:r>
              <w:rPr>
                <w:rFonts w:eastAsia="Calibri"/>
              </w:rPr>
              <w:t>(</w:t>
            </w:r>
            <w:r>
              <w:rPr>
                <w:rFonts w:eastAsia="Calibri"/>
                <w:lang w:val="en-US"/>
              </w:rPr>
              <w:t>h</w:t>
            </w:r>
            <w:r>
              <w:rPr>
                <w:rFonts w:eastAsia="Calibri"/>
              </w:rPr>
              <w:t xml:space="preserve">). </w:t>
            </w:r>
          </w:p>
          <w:p w:rsidR="003E6CD0" w:rsidRDefault="003E6CD0" w:rsidP="00D86B68">
            <w:pPr>
              <w:snapToGri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Общий  наружный размер здания  - </w:t>
            </w:r>
            <w:r>
              <w:t>25,35*13,32,*3,2</w:t>
            </w:r>
            <w:r>
              <w:rPr>
                <w:rFonts w:eastAsia="Calibri"/>
              </w:rPr>
              <w:t>(</w:t>
            </w:r>
            <w:r>
              <w:rPr>
                <w:rFonts w:eastAsia="Calibri"/>
                <w:lang w:val="en-US"/>
              </w:rPr>
              <w:t>h</w:t>
            </w:r>
            <w:r>
              <w:rPr>
                <w:rFonts w:eastAsia="Calibri"/>
              </w:rPr>
              <w:t>).</w:t>
            </w:r>
          </w:p>
          <w:p w:rsidR="003E6CD0" w:rsidRDefault="003E6CD0" w:rsidP="00D86B68">
            <w:pPr>
              <w:snapToGri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Год постройки здания -1986 г.</w:t>
            </w:r>
          </w:p>
          <w:p w:rsidR="003E6CD0" w:rsidRDefault="003E6CD0" w:rsidP="00D86B68">
            <w:pPr>
              <w:snapToGri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Этажность – 1 </w:t>
            </w:r>
            <w:proofErr w:type="spellStart"/>
            <w:r>
              <w:rPr>
                <w:rFonts w:eastAsia="Calibri"/>
              </w:rPr>
              <w:t>эт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:rsidR="003E6CD0" w:rsidRDefault="003E6CD0" w:rsidP="00D86B68">
            <w:pPr>
              <w:snapToGri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Здание – крупноблочное (крупные блоки известняка, перегородки кирпичные, плиты по серии 1.465-7 </w:t>
            </w:r>
            <w:proofErr w:type="spellStart"/>
            <w:r>
              <w:rPr>
                <w:rFonts w:eastAsia="Calibri"/>
              </w:rPr>
              <w:t>вып</w:t>
            </w:r>
            <w:proofErr w:type="spellEnd"/>
            <w:r>
              <w:rPr>
                <w:rFonts w:eastAsia="Calibri"/>
              </w:rPr>
              <w:t xml:space="preserve">. 3 по балкам, фундаменты – бетонные блоки по серии 1.116-1 </w:t>
            </w:r>
            <w:proofErr w:type="spellStart"/>
            <w:r>
              <w:rPr>
                <w:rFonts w:eastAsia="Calibri"/>
              </w:rPr>
              <w:t>вып</w:t>
            </w:r>
            <w:proofErr w:type="spellEnd"/>
            <w:r>
              <w:rPr>
                <w:rFonts w:eastAsia="Calibri"/>
              </w:rPr>
              <w:t xml:space="preserve">. 1 сер. 1.112-1 вып.1, конструктивная схема – крупные блоки, несущие продольные стены). </w:t>
            </w:r>
          </w:p>
          <w:p w:rsidR="003E6CD0" w:rsidRDefault="003E6CD0" w:rsidP="00D86B68">
            <w:pPr>
              <w:snapToGri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Кровля – плоская, мягкая из рулонных материалов.</w:t>
            </w:r>
          </w:p>
          <w:p w:rsidR="003E6CD0" w:rsidRDefault="003E6CD0" w:rsidP="00D86B6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Высота этажа – 3,0 м;</w:t>
            </w:r>
          </w:p>
          <w:p w:rsidR="003E6CD0" w:rsidRDefault="003E6CD0" w:rsidP="00D86B68">
            <w:pPr>
              <w:snapToGri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Общая высота здания – 3,2 м.</w:t>
            </w:r>
          </w:p>
          <w:p w:rsidR="003E6CD0" w:rsidRDefault="003E6CD0" w:rsidP="00D86B6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площадь здания – </w:t>
            </w:r>
            <w:r>
              <w:rPr>
                <w:rFonts w:eastAsia="Calibri"/>
                <w:b/>
              </w:rPr>
              <w:t>238,3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м</w:t>
            </w:r>
            <w:r>
              <w:rPr>
                <w:rFonts w:eastAsia="Calibri"/>
                <w:b/>
                <w:vertAlign w:val="superscript"/>
              </w:rPr>
              <w:t>2</w:t>
            </w:r>
            <w:r>
              <w:rPr>
                <w:rFonts w:eastAsia="Calibri"/>
              </w:rPr>
              <w:t>.</w:t>
            </w:r>
          </w:p>
          <w:p w:rsidR="003E6CD0" w:rsidRDefault="003E6CD0" w:rsidP="00D86B6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Строительный объем всего здания – </w:t>
            </w:r>
            <w:r>
              <w:rPr>
                <w:rFonts w:eastAsia="Calibri"/>
                <w:b/>
              </w:rPr>
              <w:t>1143 м</w:t>
            </w:r>
            <w:r>
              <w:rPr>
                <w:rFonts w:eastAsia="Calibri"/>
                <w:b/>
                <w:vertAlign w:val="superscript"/>
              </w:rPr>
              <w:t>3</w:t>
            </w:r>
          </w:p>
          <w:p w:rsidR="003E6CD0" w:rsidRDefault="003E6CD0" w:rsidP="00D86B68">
            <w:pPr>
              <w:contextualSpacing/>
            </w:pPr>
            <w:r>
              <w:rPr>
                <w:rFonts w:eastAsia="Calibri"/>
              </w:rPr>
              <w:t xml:space="preserve">Площадь помещений </w:t>
            </w:r>
            <w:r>
              <w:t xml:space="preserve">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rFonts w:eastAsia="Calibri"/>
              </w:rPr>
              <w:t xml:space="preserve">– </w:t>
            </w:r>
            <w:r>
              <w:rPr>
                <w:rFonts w:eastAsia="Calibri"/>
                <w:b/>
              </w:rPr>
              <w:t>238,3 м</w:t>
            </w:r>
            <w:r>
              <w:rPr>
                <w:rFonts w:eastAsia="Calibri"/>
                <w:b/>
                <w:vertAlign w:val="superscript"/>
              </w:rPr>
              <w:t>2</w:t>
            </w:r>
            <w:r>
              <w:rPr>
                <w:rFonts w:eastAsia="Calibri"/>
                <w:vertAlign w:val="superscript"/>
              </w:rPr>
              <w:t xml:space="preserve"> </w:t>
            </w:r>
          </w:p>
        </w:tc>
      </w:tr>
      <w:tr w:rsidR="003E6CD0" w:rsidTr="007F6BE8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jc w:val="center"/>
            </w:pPr>
            <w:r>
              <w:rPr>
                <w:rStyle w:val="85pt"/>
                <w:rFonts w:eastAsia="Calibri"/>
              </w:rPr>
              <w:t xml:space="preserve">Особые условия строительства </w:t>
            </w: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Сейсмичность площадки – 8 баллов.</w:t>
            </w:r>
          </w:p>
          <w:p w:rsidR="003E6CD0" w:rsidRDefault="003E6CD0" w:rsidP="00D86B6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Объекты культурного наследия отсутствуют.</w:t>
            </w:r>
          </w:p>
          <w:p w:rsidR="003E6CD0" w:rsidRDefault="003E6CD0" w:rsidP="00D86B68">
            <w:pPr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Капитальный ремонт без вывода здания из эксплуатации.</w:t>
            </w:r>
          </w:p>
          <w:p w:rsidR="003E6CD0" w:rsidRDefault="003E6CD0" w:rsidP="00D86B68">
            <w:pPr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обмеров помещений в затрудненных условиях:</w:t>
            </w:r>
          </w:p>
          <w:p w:rsidR="003E6CD0" w:rsidRDefault="003E6CD0" w:rsidP="00D86B68">
            <w:pPr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 в условиях действующего предприятия;</w:t>
            </w:r>
          </w:p>
          <w:p w:rsidR="003E6CD0" w:rsidRDefault="003E6CD0" w:rsidP="00D86B68">
            <w:pPr>
              <w:contextualSpacing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 насыщенность оборудованием менее 50% площади - </w:t>
            </w:r>
          </w:p>
          <w:p w:rsidR="003E6CD0" w:rsidRDefault="003E6CD0" w:rsidP="00D86B6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наличие помещений, затрудняющих производство обмерных </w:t>
            </w:r>
          </w:p>
          <w:p w:rsidR="003E6CD0" w:rsidRDefault="003E6CD0" w:rsidP="00D86B68">
            <w:pPr>
              <w:contextualSpacing/>
            </w:pPr>
            <w:r>
              <w:rPr>
                <w:color w:val="000000"/>
              </w:rPr>
              <w:t xml:space="preserve">   </w:t>
            </w:r>
            <w:r>
              <w:rPr>
                <w:rFonts w:eastAsia="Calibri"/>
                <w:color w:val="000000"/>
              </w:rPr>
              <w:t>работ (захламленность, стесненность).</w:t>
            </w:r>
          </w:p>
          <w:p w:rsidR="003E6CD0" w:rsidRDefault="003E6CD0" w:rsidP="00D86B68">
            <w:pPr>
              <w:pStyle w:val="2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и исполнительная документация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паталогоанатомической</w:t>
            </w:r>
            <w:proofErr w:type="spellEnd"/>
            <w:r>
              <w:rPr>
                <w:sz w:val="24"/>
                <w:szCs w:val="24"/>
              </w:rPr>
              <w:t xml:space="preserve"> лаборатории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частично отсутствует.</w:t>
            </w:r>
          </w:p>
          <w:p w:rsidR="003E6CD0" w:rsidRDefault="003E6CD0" w:rsidP="00D86B68">
            <w:r>
              <w:t>По результатам разработанной проектно-сметной документации Подрядчик предоставляет Заказчику:</w:t>
            </w:r>
          </w:p>
          <w:p w:rsidR="003E6CD0" w:rsidRDefault="003E6CD0" w:rsidP="00D86B68">
            <w:r>
              <w:t>- положительное заключение проверок согласования объемно-планировочных решений в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центре гигиены и эпидемиологии  общественного здоровья при необходимости; </w:t>
            </w:r>
          </w:p>
          <w:p w:rsidR="003E6CD0" w:rsidRDefault="003E6CD0" w:rsidP="00D86B68">
            <w:r>
              <w:t>- положительное заключение определения сметной стоимости объекта в соответствии ПП Севастополя от 23.06.16 № 614-ПП</w:t>
            </w:r>
          </w:p>
        </w:tc>
      </w:tr>
      <w:tr w:rsidR="003E6CD0" w:rsidTr="007F6BE8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Техническое заключение состояния строительных конструкций и инженерных систем в границах проектных работ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</w:pPr>
            <w:proofErr w:type="spellStart"/>
            <w:r>
              <w:rPr>
                <w:lang w:eastAsia="ru-RU"/>
              </w:rPr>
              <w:t>Обмерочные</w:t>
            </w:r>
            <w:proofErr w:type="spell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чертежи помещений и инженерных систем в границах проектирования</w:t>
            </w: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jc w:val="both"/>
            </w:pPr>
            <w:r>
              <w:rPr>
                <w:b/>
                <w:color w:val="000000"/>
              </w:rPr>
              <w:lastRenderedPageBreak/>
              <w:t>Требования к техническому заключению состояния строительных конструкций и инженерных систем.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 xml:space="preserve">До начала капитального ремонта предусмотреть проведение технического экспертного обследования строительных конструкций и здания. Техническое экспертное исследование провести в соответствии с требованиями МДС 13-20-2004 «Комплексная методика по обследованию и </w:t>
            </w:r>
            <w:proofErr w:type="spellStart"/>
            <w:r>
              <w:t>энергоаудиту</w:t>
            </w:r>
            <w:proofErr w:type="spellEnd"/>
            <w:r>
              <w:t xml:space="preserve"> реконструируемых зданий». По результатам обследования оформить акт и заключение о техническом состоянии и пригодности здания и помещений для проведения капитального ремонта.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</w:p>
          <w:p w:rsidR="003E6CD0" w:rsidRDefault="003E6CD0" w:rsidP="00D86B68">
            <w:pPr>
              <w:contextualSpacing/>
              <w:jc w:val="both"/>
            </w:pPr>
            <w:r>
              <w:rPr>
                <w:b/>
              </w:rPr>
              <w:t xml:space="preserve">Требования к </w:t>
            </w:r>
            <w:proofErr w:type="spellStart"/>
            <w:r>
              <w:rPr>
                <w:b/>
              </w:rPr>
              <w:t>обмерочным</w:t>
            </w:r>
            <w:proofErr w:type="spellEnd"/>
            <w:r>
              <w:rPr>
                <w:b/>
              </w:rPr>
              <w:t xml:space="preserve"> чертежам помещений и инженерных </w:t>
            </w:r>
            <w:r>
              <w:rPr>
                <w:b/>
              </w:rPr>
              <w:lastRenderedPageBreak/>
              <w:t>систем.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 xml:space="preserve">В связи с отсутствием полного пакета проектной документации на здание выполнить полный обмер здания 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t xml:space="preserve">. В процессе обмера определить конфигурацию, размеры, положение в плане и по вертикали конструкций и их элементов. Проверить основные размеры конструкций схемы здания: длины пролетов, шаги и высоты несущих конструкций, сечения конструкций, узлы </w:t>
            </w:r>
            <w:proofErr w:type="spellStart"/>
            <w:r>
              <w:t>опирания</w:t>
            </w:r>
            <w:proofErr w:type="spellEnd"/>
            <w:r>
              <w:t>, блок и другие геометрические параметры. При проведении обмерных работ следует соблюдать требования: ГОСТ 26433.2-94 «Правила выполнения измерений параметров зданий и сооружений»; ГОСТ 26433.0-85 «Правила проведения измерений. Общие положения». Результаты обмеров оформить чертежами и справкой, как основание для дальнейшей разработки проектно-сметной документации по настоящему зданию.</w:t>
            </w:r>
          </w:p>
        </w:tc>
      </w:tr>
      <w:tr w:rsidR="003E6CD0" w:rsidTr="007F6BE8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jc w:val="center"/>
            </w:pPr>
            <w:r>
              <w:rPr>
                <w:rFonts w:eastAsia="Calibri"/>
              </w:rPr>
              <w:lastRenderedPageBreak/>
              <w:t>Объемы выполняемых разделов</w:t>
            </w: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соответствии с постановлением Правительства  РФ №87 от 16.02.2008 г. в редакции от 03.08.2012 "О составе разделов проектной документации и требованиях к их содержанию" (в части выполнения требований по содержанию разделов. Состав проекта согласно п.30.3) выполнить:</w:t>
            </w:r>
          </w:p>
          <w:p w:rsidR="003E6CD0" w:rsidRDefault="003E6CD0" w:rsidP="00D86B6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проектно-сметную документацию на капитальный ремонт здания  </w:t>
            </w:r>
            <w:r>
              <w:t xml:space="preserve">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rFonts w:eastAsia="Calibri"/>
              </w:rPr>
              <w:t>;</w:t>
            </w:r>
          </w:p>
          <w:p w:rsidR="003E6CD0" w:rsidRDefault="003E6CD0" w:rsidP="00D86B6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обследование помещений здания</w:t>
            </w:r>
            <w:r>
              <w:t xml:space="preserve">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rFonts w:eastAsia="Calibri"/>
              </w:rPr>
              <w:t>;</w:t>
            </w:r>
          </w:p>
          <w:p w:rsidR="003E6CD0" w:rsidRDefault="003E6CD0" w:rsidP="00D86B6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обмерные работы помещений здания </w:t>
            </w:r>
            <w:r>
              <w:t xml:space="preserve">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rFonts w:eastAsia="Calibri"/>
              </w:rPr>
              <w:t>.</w:t>
            </w:r>
          </w:p>
          <w:p w:rsidR="003E6CD0" w:rsidRDefault="003E6CD0" w:rsidP="00D86B6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Проектные решения принимать по результатам обследования на основании выводов и рекомендаций.</w:t>
            </w:r>
          </w:p>
          <w:p w:rsidR="003E6CD0" w:rsidRDefault="003E6CD0" w:rsidP="00D86B68">
            <w:pPr>
              <w:snapToGrid w:val="0"/>
              <w:contextualSpacing/>
              <w:jc w:val="both"/>
            </w:pPr>
            <w:r>
              <w:rPr>
                <w:rFonts w:eastAsia="Calibri"/>
              </w:rPr>
              <w:t xml:space="preserve">Проект выполнить в составе: обмерные чертежи, архитектурно-строительные и объемно-планировочные решения, технологические решения, инженерно-технические сети (отопление, вентиляция и кондиционирование, водоснабжение, канализация, электроснабжение, электроосвещение, слаботочные сети (телефония, телевещание, интернет), СКУД, автоматика вентиляции, пожарные мероприятия (в т.ч., пожарная сигнализация, система оповещение о пожаре, средства пожаротушения), сметная документация с дефектными ведомостями. </w:t>
            </w:r>
          </w:p>
        </w:tc>
      </w:tr>
      <w:tr w:rsidR="003E6CD0" w:rsidTr="007F6BE8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snapToGrid w:val="0"/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Общие требования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Функции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Требования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Окна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Двери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Отделка помещений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Электроснабжение и искусственное освещение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Пожарная безопасность и пожарная охранная </w:t>
            </w:r>
            <w:r>
              <w:rPr>
                <w:lang w:eastAsia="ru-RU"/>
              </w:rPr>
              <w:lastRenderedPageBreak/>
              <w:t>сигнализация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Отопление, вентиляция, микроклимат воздушной среды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Водоснабжение и канализация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Видеонаблюдение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Слаботочные системы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Автоматизация и диспетчеризация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Медицинское и технологическое оборудование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Материалы</w:t>
            </w:r>
          </w:p>
          <w:p w:rsidR="003E6CD0" w:rsidRDefault="003E6CD0" w:rsidP="00D86B68">
            <w:pPr>
              <w:contextualSpacing/>
              <w:jc w:val="center"/>
              <w:rPr>
                <w:lang w:eastAsia="ru-RU"/>
              </w:rPr>
            </w:pPr>
          </w:p>
          <w:p w:rsidR="003E6CD0" w:rsidRDefault="003E6CD0" w:rsidP="00D86B68">
            <w:pPr>
              <w:contextualSpacing/>
              <w:jc w:val="center"/>
            </w:pPr>
            <w:bookmarkStart w:id="0" w:name="_GoBack"/>
            <w:bookmarkEnd w:id="0"/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>Предусмотреть капитальный ремонт здания</w:t>
            </w:r>
            <w:r>
              <w:t xml:space="preserve">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color w:val="000000"/>
              </w:rPr>
              <w:t xml:space="preserve"> по следующим видам работ: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1. Общие требования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Выполнить перепланировку помещений </w:t>
            </w:r>
            <w:r>
              <w:t xml:space="preserve">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color w:val="000000"/>
              </w:rPr>
              <w:t xml:space="preserve"> с учетом санитарных норм и требований, с набором всех требуемых помещений согласно </w:t>
            </w:r>
            <w:proofErr w:type="spellStart"/>
            <w:r>
              <w:rPr>
                <w:color w:val="000000"/>
              </w:rPr>
              <w:t>СаНПиНа</w:t>
            </w:r>
            <w:proofErr w:type="spellEnd"/>
            <w:r>
              <w:rPr>
                <w:color w:val="000000"/>
              </w:rPr>
              <w:t xml:space="preserve"> 2.1.3.2630-10, свода правил СП 158.13330.2014 "Здания и помещения медицинских организаций. Правила проектирования" (утв. приказом Министерства строительства и жилищно-коммунального хозяйства РФ от 18 февраля 2014 г. N 58/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); правила по устройству и эксплуатации помещений патологоанатомических отделений и моргов (патологоанатомических и судебно-медицинских лабораторий), лечебно-профилактических и судебно-медицинских учреждений, институтов и учебных заведений – </w:t>
            </w:r>
            <w:proofErr w:type="spellStart"/>
            <w:r>
              <w:rPr>
                <w:color w:val="000000"/>
              </w:rPr>
              <w:t>СниП</w:t>
            </w:r>
            <w:proofErr w:type="spellEnd"/>
            <w:r>
              <w:rPr>
                <w:color w:val="000000"/>
              </w:rPr>
              <w:t xml:space="preserve"> – 64; действующие своды правил проектирования зданий и помещений медицинских учреждений.</w:t>
            </w:r>
          </w:p>
          <w:p w:rsidR="003E6CD0" w:rsidRDefault="003E6CD0" w:rsidP="00D86B68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основу планировочного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паталогоанатомической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 быть положено деление внутреннего пространства на две зоны:</w:t>
            </w:r>
          </w:p>
          <w:p w:rsidR="003E6CD0" w:rsidRDefault="003E6CD0" w:rsidP="003E6CD0">
            <w:pPr>
              <w:pStyle w:val="Con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Гистологическая лаборатория (кабинеты специалистов, лаборатория, помещение приема анализов, кладовые, архив.</w:t>
            </w:r>
          </w:p>
          <w:p w:rsidR="003E6CD0" w:rsidRDefault="003E6CD0" w:rsidP="003E6CD0">
            <w:pPr>
              <w:pStyle w:val="ConsNormal"/>
              <w:numPr>
                <w:ilvl w:val="0"/>
                <w:numId w:val="1"/>
              </w:num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морга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трупохранилищем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секционным и прощальным залом, подсобные помещения,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предсекционная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помещениях морга необходимо предусмотреть наличие отдельного малого секционного зала для проведения патологоанатомических вскрытий тел пациентов, скончавшихся от особо опасных в эпидемическом отношении инфекционных заболеваний (или подозрения на них), который должен быть оснащен отдельным изолированным входом и системой для обработки смывных вод дезинфицирующим средством до попадания в канализационную систему (перекрываемый металлический бак 200 л).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</w:p>
          <w:p w:rsidR="003E6CD0" w:rsidRDefault="003E6CD0" w:rsidP="00D86B68">
            <w:pPr>
              <w:contextualSpacing/>
              <w:jc w:val="both"/>
            </w:pPr>
            <w:r>
              <w:t xml:space="preserve">Предусмотреть размещение информационных надписей о функциональном назначении помещения над входом. </w:t>
            </w:r>
          </w:p>
          <w:p w:rsidR="003E6CD0" w:rsidRDefault="003E6CD0" w:rsidP="00D86B68">
            <w:pPr>
              <w:contextualSpacing/>
              <w:jc w:val="both"/>
            </w:pPr>
          </w:p>
          <w:p w:rsidR="003E6CD0" w:rsidRDefault="003E6CD0" w:rsidP="00D86B68">
            <w:pPr>
              <w:contextualSpacing/>
            </w:pPr>
            <w:r>
              <w:rPr>
                <w:b/>
              </w:rPr>
              <w:t xml:space="preserve">2. Общие данные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  <w:r>
              <w:rPr>
                <w:b/>
              </w:rPr>
              <w:t>.</w:t>
            </w:r>
          </w:p>
          <w:p w:rsidR="003E6CD0" w:rsidRDefault="003E6CD0" w:rsidP="00D86B68">
            <w:pPr>
              <w:spacing w:after="160"/>
              <w:contextualSpacing/>
            </w:pPr>
            <w:r>
              <w:t xml:space="preserve">Число работающего персонала – 18 человек, в т.ч.: </w:t>
            </w:r>
          </w:p>
          <w:p w:rsidR="003E6CD0" w:rsidRDefault="003E6CD0" w:rsidP="00D86B68">
            <w:pPr>
              <w:spacing w:after="160"/>
              <w:contextualSpacing/>
            </w:pPr>
            <w:r>
              <w:t>-врачей – 6 человек;</w:t>
            </w:r>
          </w:p>
          <w:p w:rsidR="003E6CD0" w:rsidRDefault="003E6CD0" w:rsidP="00D86B68">
            <w:pPr>
              <w:spacing w:after="160"/>
              <w:contextualSpacing/>
            </w:pPr>
            <w:r>
              <w:t xml:space="preserve">-среднего медперсонала – 9 человек;                                     </w:t>
            </w:r>
          </w:p>
          <w:p w:rsidR="003E6CD0" w:rsidRDefault="003E6CD0" w:rsidP="00D86B68">
            <w:pPr>
              <w:spacing w:after="160"/>
              <w:contextualSpacing/>
            </w:pPr>
            <w:r>
              <w:t xml:space="preserve">-младшего и обслуживающего персонала - 3 человека.   </w:t>
            </w:r>
          </w:p>
          <w:p w:rsidR="003E6CD0" w:rsidRDefault="003E6CD0" w:rsidP="00D86B68">
            <w:pPr>
              <w:spacing w:after="160"/>
              <w:contextualSpacing/>
            </w:pPr>
          </w:p>
          <w:p w:rsidR="003E6CD0" w:rsidRDefault="003E6CD0" w:rsidP="00D86B68">
            <w:pPr>
              <w:spacing w:after="160"/>
              <w:contextualSpacing/>
              <w:rPr>
                <w:b/>
                <w:i/>
              </w:rPr>
            </w:pPr>
            <w:r>
              <w:rPr>
                <w:b/>
              </w:rPr>
              <w:t xml:space="preserve">2.1. Основные функции и задачи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  <w:r>
              <w:rPr>
                <w:b/>
              </w:rPr>
              <w:t>.</w:t>
            </w:r>
          </w:p>
          <w:p w:rsidR="003E6CD0" w:rsidRDefault="003E6CD0" w:rsidP="00D86B68">
            <w:pPr>
              <w:spacing w:after="160"/>
              <w:contextualSpacing/>
              <w:jc w:val="center"/>
            </w:pPr>
            <w:r>
              <w:rPr>
                <w:b/>
                <w:i/>
              </w:rPr>
              <w:t>ПЕРЕЧЕНЬ ИССЛЕДОВАНИЙ</w:t>
            </w:r>
          </w:p>
          <w:p w:rsidR="003E6CD0" w:rsidRDefault="003E6CD0" w:rsidP="00D86B68">
            <w:pPr>
              <w:spacing w:after="160"/>
              <w:contextualSpacing/>
            </w:pPr>
            <w:r>
              <w:t>Проведение лабораторных исследований (гистологические исследования):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9498"/>
            </w:tblGrid>
            <w:tr w:rsidR="003E6CD0" w:rsidTr="00D86B68">
              <w:tc>
                <w:tcPr>
                  <w:tcW w:w="9498" w:type="dxa"/>
                  <w:shd w:val="clear" w:color="auto" w:fill="auto"/>
                </w:tcPr>
                <w:p w:rsidR="003E6CD0" w:rsidRDefault="003E6CD0" w:rsidP="003E6CD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</w:pPr>
                  <w:r>
                    <w:t xml:space="preserve">Срочные </w:t>
                  </w:r>
                  <w:proofErr w:type="spellStart"/>
                  <w:r>
                    <w:t>интраоперационные</w:t>
                  </w:r>
                  <w:proofErr w:type="spellEnd"/>
                  <w:r>
                    <w:t xml:space="preserve"> гистологические исследования.</w:t>
                  </w:r>
                </w:p>
                <w:p w:rsidR="003E6CD0" w:rsidRDefault="003E6CD0" w:rsidP="003E6CD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</w:pPr>
                  <w:r>
                    <w:t xml:space="preserve">Плановые прижизненные гистологические исследования </w:t>
                  </w:r>
                </w:p>
                <w:p w:rsidR="003E6CD0" w:rsidRDefault="003E6CD0" w:rsidP="00D86B68">
                  <w:pPr>
                    <w:ind w:left="360"/>
                    <w:jc w:val="both"/>
                  </w:pPr>
                  <w:proofErr w:type="spellStart"/>
                  <w:r>
                    <w:t>биопсийного</w:t>
                  </w:r>
                  <w:proofErr w:type="spellEnd"/>
                  <w:r>
                    <w:t xml:space="preserve"> и послеоперационного материала, в т.ч. с </w:t>
                  </w:r>
                  <w:proofErr w:type="spellStart"/>
                  <w:r>
                    <w:t>примене</w:t>
                  </w:r>
                  <w:proofErr w:type="spellEnd"/>
                  <w:r>
                    <w:t>-</w:t>
                  </w:r>
                </w:p>
                <w:p w:rsidR="003E6CD0" w:rsidRDefault="003E6CD0" w:rsidP="00D86B68">
                  <w:pPr>
                    <w:ind w:left="360"/>
                    <w:jc w:val="both"/>
                  </w:pPr>
                  <w:proofErr w:type="spellStart"/>
                  <w:r>
                    <w:t>нием</w:t>
                  </w:r>
                  <w:proofErr w:type="spellEnd"/>
                  <w:r>
                    <w:t xml:space="preserve"> специальных окрасок.</w:t>
                  </w:r>
                </w:p>
                <w:p w:rsidR="003E6CD0" w:rsidRDefault="003E6CD0" w:rsidP="00D86B68">
                  <w:pPr>
                    <w:jc w:val="both"/>
                  </w:pPr>
                  <w:r>
                    <w:t xml:space="preserve">Проведение патологоанатомических вскрытий тел пациентов, </w:t>
                  </w:r>
                  <w:proofErr w:type="spellStart"/>
                  <w:r>
                    <w:t>скончав</w:t>
                  </w:r>
                  <w:proofErr w:type="spellEnd"/>
                  <w:r>
                    <w:t>-</w:t>
                  </w:r>
                </w:p>
                <w:p w:rsidR="003E6CD0" w:rsidRDefault="003E6CD0" w:rsidP="00D86B68">
                  <w:pPr>
                    <w:jc w:val="both"/>
                  </w:pPr>
                  <w:proofErr w:type="spellStart"/>
                  <w:r>
                    <w:t>шихся</w:t>
                  </w:r>
                  <w:proofErr w:type="spellEnd"/>
                  <w:r>
                    <w:t xml:space="preserve"> в ходе стационарного лечения в городских больницах № 3,4,</w:t>
                  </w:r>
                </w:p>
                <w:p w:rsidR="003E6CD0" w:rsidRDefault="003E6CD0" w:rsidP="00D86B68">
                  <w:pPr>
                    <w:jc w:val="both"/>
                  </w:pPr>
                  <w:r>
                    <w:t xml:space="preserve">5, 9 и городской инфекционной больницы. Сохранение тел в </w:t>
                  </w:r>
                  <w:proofErr w:type="spellStart"/>
                  <w:r>
                    <w:t>холодиль</w:t>
                  </w:r>
                  <w:proofErr w:type="spellEnd"/>
                  <w:r>
                    <w:t>-</w:t>
                  </w:r>
                </w:p>
                <w:p w:rsidR="003E6CD0" w:rsidRDefault="003E6CD0" w:rsidP="00D86B68">
                  <w:pPr>
                    <w:jc w:val="both"/>
                  </w:pPr>
                  <w:r>
                    <w:t>ной камере до момента выдачи родственникам для захоронения.</w:t>
                  </w:r>
                </w:p>
                <w:p w:rsidR="003E6CD0" w:rsidRDefault="003E6CD0" w:rsidP="00D86B68">
                  <w:pPr>
                    <w:jc w:val="both"/>
                  </w:pPr>
                </w:p>
              </w:tc>
            </w:tr>
          </w:tbl>
          <w:p w:rsidR="003E6CD0" w:rsidRDefault="003E6CD0" w:rsidP="00D86B68">
            <w:pPr>
              <w:spacing w:after="160"/>
              <w:contextualSpacing/>
            </w:pPr>
            <w:r>
              <w:rPr>
                <w:b/>
              </w:rPr>
              <w:t xml:space="preserve">2.2. Требования к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  <w:r>
              <w:rPr>
                <w:b/>
              </w:rPr>
              <w:t>.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 xml:space="preserve">     Обустройство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color w:val="000000"/>
              </w:rPr>
              <w:t xml:space="preserve"> </w:t>
            </w:r>
            <w:r>
              <w:t>должно соответствовать требованиям: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>-</w:t>
            </w:r>
            <w:proofErr w:type="spellStart"/>
            <w:r>
              <w:t>СанПиН</w:t>
            </w:r>
            <w:proofErr w:type="spellEnd"/>
            <w:r>
              <w:t xml:space="preserve"> 2.1.3.2630-10 (п.10.4);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>-«Свод правил Здания и помещения медицинских организаций, СП 158.13330.2014»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правила по устройству и эксплуатации помещений патологоанатомических отделений и моргов (патологоанатомических и судебно-медицинских лабораторий), лечебно-профилактических и судебно-медицинских учреждений, институтов и учебных заведений – </w:t>
            </w:r>
            <w:proofErr w:type="spellStart"/>
            <w:r>
              <w:rPr>
                <w:color w:val="000000"/>
              </w:rPr>
              <w:t>СниП</w:t>
            </w:r>
            <w:proofErr w:type="spellEnd"/>
            <w:r>
              <w:rPr>
                <w:color w:val="000000"/>
              </w:rPr>
              <w:t xml:space="preserve"> – 64.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rPr>
                <w:color w:val="000000"/>
              </w:rPr>
              <w:t>-  действующие своды правил проектирования зданий и помещений медицинских учреждений.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</w:p>
          <w:p w:rsidR="003E6CD0" w:rsidRDefault="003E6CD0" w:rsidP="00D86B68">
            <w:pPr>
              <w:contextualSpacing/>
              <w:jc w:val="both"/>
            </w:pPr>
            <w:r>
              <w:rPr>
                <w:b/>
                <w:color w:val="000000"/>
              </w:rPr>
              <w:t xml:space="preserve">3. Требования к окнам по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  <w:r>
              <w:rPr>
                <w:b/>
                <w:color w:val="000000"/>
              </w:rPr>
              <w:t xml:space="preserve">.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lastRenderedPageBreak/>
              <w:t xml:space="preserve">Окна выполнить по индивидуальному заказу.  </w:t>
            </w:r>
            <w:proofErr w:type="spellStart"/>
            <w:r>
              <w:t>свето</w:t>
            </w:r>
            <w:proofErr w:type="spellEnd"/>
            <w:r>
              <w:t xml:space="preserve">- и теплостойкими, двухстворчатыми с поворотно-откидными створками. С улицы предусмотреть установку распашных решеток. В рабочих помещениях должна быть предусмотрена защита рабочих столов от попадания прямых солнечных лучей, для этих целей может быть – пленка, жалюзи стойкие для </w:t>
            </w:r>
            <w:proofErr w:type="spellStart"/>
            <w:r>
              <w:t>дез</w:t>
            </w:r>
            <w:proofErr w:type="spellEnd"/>
            <w:r>
              <w:t xml:space="preserve">. средств.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</w:p>
          <w:p w:rsidR="003E6CD0" w:rsidRDefault="003E6CD0" w:rsidP="00D86B68">
            <w:pPr>
              <w:contextualSpacing/>
            </w:pPr>
            <w:r>
              <w:rPr>
                <w:b/>
              </w:rPr>
              <w:t xml:space="preserve">4. Требования к дверям по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  <w:r>
              <w:rPr>
                <w:b/>
              </w:rPr>
              <w:t>.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Двери выполнить по индивидуальному заказу, и они должны отвечать следующим качественным характеристикам: быть прочными, жесткими, износоустойчивыми и </w:t>
            </w:r>
            <w:r>
              <w:rPr>
                <w:color w:val="FF0000"/>
              </w:rPr>
              <w:t xml:space="preserve"> </w:t>
            </w:r>
            <w:r>
              <w:t xml:space="preserve">стойкими для </w:t>
            </w:r>
            <w:proofErr w:type="spellStart"/>
            <w:r>
              <w:t>дез</w:t>
            </w:r>
            <w:proofErr w:type="spellEnd"/>
            <w:r>
              <w:t xml:space="preserve">. средств, легко мыться, не образовывать пятен, </w:t>
            </w:r>
            <w:proofErr w:type="spellStart"/>
            <w:r>
              <w:t>свето</w:t>
            </w:r>
            <w:proofErr w:type="spellEnd"/>
            <w:r>
              <w:t xml:space="preserve">- и теплостойкими, как глухими, так и частично остекленными, распашными или раздвижными, одностворчатыми, соответствовать требованиям противопожарной безопасности. 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Дверные коробки у всех типов дверей предусмотреть металлические обжимные с наличниками со всех сторон. </w:t>
            </w:r>
          </w:p>
          <w:p w:rsidR="003E6CD0" w:rsidRDefault="003E6CD0" w:rsidP="00D86B68">
            <w:pPr>
              <w:contextualSpacing/>
              <w:jc w:val="both"/>
            </w:pPr>
            <w:r>
              <w:t>Предусмотреть роликовые замки с нажимной ручкой, цилиндром «ключ-вертушка».</w:t>
            </w:r>
          </w:p>
          <w:p w:rsidR="003E6CD0" w:rsidRDefault="003E6CD0" w:rsidP="00D86B68">
            <w:pPr>
              <w:contextualSpacing/>
              <w:jc w:val="both"/>
              <w:rPr>
                <w:i/>
              </w:rPr>
            </w:pPr>
            <w:r>
              <w:t xml:space="preserve">Во внутренних помещениях двери выполнить в соответствии с нижеуказанными требованиями по принадлежности помещений и требованиями </w:t>
            </w:r>
            <w:proofErr w:type="spellStart"/>
            <w:r>
              <w:t>СанПин</w:t>
            </w:r>
            <w:proofErr w:type="spellEnd"/>
            <w:r>
              <w:t xml:space="preserve"> 2.1.3.263010 «Санитарно-эпидемиологические требования к организациям, осуществляющим медицинскую деятельность»:</w:t>
            </w:r>
          </w:p>
          <w:p w:rsidR="003E6CD0" w:rsidRDefault="003E6CD0" w:rsidP="00D86B68">
            <w:pPr>
              <w:contextualSpacing/>
              <w:jc w:val="both"/>
            </w:pPr>
            <w:r>
              <w:rPr>
                <w:i/>
              </w:rPr>
              <w:t xml:space="preserve"> 1. Двери для подсобных помещений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  - дверное полотно из пластика;</w:t>
            </w:r>
          </w:p>
          <w:p w:rsidR="003E6CD0" w:rsidRDefault="003E6CD0" w:rsidP="00D86B68">
            <w:pPr>
              <w:contextualSpacing/>
              <w:jc w:val="both"/>
              <w:rPr>
                <w:i/>
              </w:rPr>
            </w:pPr>
            <w:r>
              <w:t>- предусмотреть доводчик с фиксацией полотна в открытом положении.</w:t>
            </w:r>
          </w:p>
          <w:p w:rsidR="003E6CD0" w:rsidRDefault="003E6CD0" w:rsidP="00D86B68">
            <w:pPr>
              <w:contextualSpacing/>
              <w:jc w:val="both"/>
            </w:pPr>
            <w:r>
              <w:rPr>
                <w:i/>
              </w:rPr>
              <w:t xml:space="preserve"> 2. Двери для душевых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  - дверное полотно из пластика;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  - на дверном полотне установить отбойник из нержавеющей стали с двух сторон на высоту не менее 200 мм от низа двери;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 - предусмотреть вентиляционную решетку.</w:t>
            </w:r>
          </w:p>
          <w:p w:rsidR="003E6CD0" w:rsidRDefault="003E6CD0" w:rsidP="00D86B68">
            <w:pPr>
              <w:contextualSpacing/>
              <w:jc w:val="both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3. Двери для сантехнических комнат </w:t>
            </w:r>
          </w:p>
          <w:p w:rsidR="003E6CD0" w:rsidRDefault="003E6CD0" w:rsidP="00D86B68">
            <w:pPr>
              <w:contextualSpacing/>
              <w:jc w:val="both"/>
            </w:pPr>
            <w:r>
              <w:rPr>
                <w:i/>
              </w:rPr>
              <w:t xml:space="preserve"> </w:t>
            </w:r>
            <w:r>
              <w:t>- дверное полотно из пластика;</w:t>
            </w:r>
          </w:p>
          <w:p w:rsidR="003E6CD0" w:rsidRDefault="003E6CD0" w:rsidP="00D86B68">
            <w:pPr>
              <w:contextualSpacing/>
              <w:jc w:val="both"/>
              <w:rPr>
                <w:i/>
              </w:rPr>
            </w:pPr>
            <w:r>
              <w:t>- торец дверного полотна обрамляется профилем из нержавеющей стали.</w:t>
            </w:r>
          </w:p>
          <w:p w:rsidR="003E6CD0" w:rsidRDefault="003E6CD0" w:rsidP="00D86B68">
            <w:pPr>
              <w:contextualSpacing/>
              <w:jc w:val="both"/>
            </w:pPr>
            <w:r>
              <w:rPr>
                <w:i/>
              </w:rPr>
              <w:t>4. Двери для коридоров</w:t>
            </w:r>
          </w:p>
          <w:p w:rsidR="003E6CD0" w:rsidRDefault="003E6CD0" w:rsidP="00D86B68">
            <w:pPr>
              <w:contextualSpacing/>
              <w:jc w:val="both"/>
            </w:pPr>
            <w:r>
              <w:t>- дверное полотно из пластика;</w:t>
            </w:r>
          </w:p>
          <w:p w:rsidR="003E6CD0" w:rsidRDefault="003E6CD0" w:rsidP="00D86B68">
            <w:pPr>
              <w:contextualSpacing/>
              <w:jc w:val="both"/>
              <w:rPr>
                <w:i/>
              </w:rPr>
            </w:pPr>
            <w:r>
              <w:t>- торец дверного полотна обрамляется профилем из нержавеющей стали;</w:t>
            </w:r>
          </w:p>
          <w:p w:rsidR="003E6CD0" w:rsidRDefault="003E6CD0" w:rsidP="00D86B68">
            <w:pPr>
              <w:contextualSpacing/>
              <w:jc w:val="both"/>
            </w:pPr>
            <w:r>
              <w:rPr>
                <w:i/>
              </w:rPr>
              <w:t xml:space="preserve"> </w:t>
            </w:r>
            <w:r>
              <w:t xml:space="preserve">- предусмотреть доводчик с фиксацией полотна в открытом положении; </w:t>
            </w:r>
          </w:p>
          <w:p w:rsidR="003E6CD0" w:rsidRDefault="003E6CD0" w:rsidP="00D86B68">
            <w:pPr>
              <w:contextualSpacing/>
              <w:jc w:val="both"/>
            </w:pPr>
            <w:r>
              <w:t>- на дверном полотне установить отбойник из нержавеющей стали с двух сторон на высоту не менее 200 мм от низа двери;</w:t>
            </w:r>
          </w:p>
          <w:p w:rsidR="003E6CD0" w:rsidRDefault="003E6CD0" w:rsidP="00D86B68">
            <w:pPr>
              <w:contextualSpacing/>
              <w:jc w:val="both"/>
              <w:rPr>
                <w:i/>
              </w:rPr>
            </w:pPr>
            <w:r>
              <w:t>- предусмотреть остекление противопожарным стеклопакетом.</w:t>
            </w:r>
          </w:p>
          <w:p w:rsidR="003E6CD0" w:rsidRDefault="003E6CD0" w:rsidP="00D86B68">
            <w:pPr>
              <w:contextualSpacing/>
              <w:jc w:val="both"/>
            </w:pPr>
            <w:r>
              <w:rPr>
                <w:i/>
              </w:rPr>
              <w:t>5.  входные двери</w:t>
            </w:r>
          </w:p>
          <w:p w:rsidR="003E6CD0" w:rsidRDefault="003E6CD0" w:rsidP="00D86B68">
            <w:pPr>
              <w:contextualSpacing/>
              <w:jc w:val="both"/>
            </w:pPr>
            <w:r>
              <w:t>- металлическое полотно из листа толщиной 2,5 мм, изнутри дверное полотно облицовано пластиком;</w:t>
            </w:r>
          </w:p>
          <w:p w:rsidR="003E6CD0" w:rsidRDefault="003E6CD0" w:rsidP="00D86B68">
            <w:pPr>
              <w:contextualSpacing/>
              <w:jc w:val="both"/>
              <w:rPr>
                <w:i/>
              </w:rPr>
            </w:pPr>
            <w:r>
              <w:t>- торец дверного полотна обрамляется профилем из нержавеющей стали;</w:t>
            </w:r>
          </w:p>
          <w:p w:rsidR="003E6CD0" w:rsidRDefault="003E6CD0" w:rsidP="00D86B68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 xml:space="preserve">- предусмотреть доводчик с фиксацией полотна в открытом положении. </w:t>
            </w:r>
          </w:p>
          <w:p w:rsidR="003E6CD0" w:rsidRDefault="003E6CD0" w:rsidP="00D86B68">
            <w:pPr>
              <w:contextualSpacing/>
              <w:jc w:val="both"/>
              <w:rPr>
                <w:b/>
                <w:bCs/>
                <w:iCs/>
              </w:rPr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  <w:p w:rsidR="003E6CD0" w:rsidRDefault="003E6CD0" w:rsidP="00D86B68">
            <w:pPr>
              <w:spacing w:after="160"/>
              <w:contextualSpacing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5. Требования к отделке помещений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  <w:r>
              <w:rPr>
                <w:b/>
                <w:bCs/>
                <w:iCs/>
              </w:rPr>
              <w:t>.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Для внутренней отделки помещений, воздуховодов, вентиляционных систем и фильтров использовать материалы в соответствии с их функциональным назначением и разрешенные для применения в лечебных учреждениях в установленном порядке, имеющие гигиенические сертификаты и сертификаты соответствия. Гигиенические сертификаты и сертификаты соответствия приложить к приемо-сдаточному акту.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Внутренняя отделка кабинетов и помещений </w:t>
            </w:r>
            <w:r>
              <w:t xml:space="preserve">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iCs/>
              </w:rPr>
              <w:t xml:space="preserve">должна быть выполнена в соответствии с требованиями </w:t>
            </w:r>
            <w:proofErr w:type="spellStart"/>
            <w:r>
              <w:rPr>
                <w:bCs/>
                <w:iCs/>
              </w:rPr>
              <w:t>СанПиН</w:t>
            </w:r>
            <w:proofErr w:type="spellEnd"/>
            <w:r>
              <w:rPr>
                <w:bCs/>
                <w:iCs/>
              </w:rPr>
              <w:t xml:space="preserve"> 2.1.3.2630-10 (раздел 4 «Требования к внутренней отделке помещений») и в соответствии с их функциональным назначением. 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Пол: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в кабинетах предусмотреть износостойкие полы из линолеума</w:t>
            </w:r>
          </w:p>
          <w:p w:rsidR="003E6CD0" w:rsidRDefault="003E6CD0" w:rsidP="00D86B68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 в коридорах </w:t>
            </w:r>
            <w:r>
              <w:t xml:space="preserve">выполнить из плит прочных широкоформатных плиток </w:t>
            </w:r>
            <w:proofErr w:type="spellStart"/>
            <w:r>
              <w:t>керамогранита</w:t>
            </w:r>
            <w:proofErr w:type="spellEnd"/>
            <w:r>
              <w:t>.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Для всех кабинетов предусмотреть экологически чистые строительные материалы.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Потолочные ограждающие конструкции должны обладать хорошими гигиеническими свойствами, иметь гладкую не пылеобразующую поверхность, устойчивую к воздействию агрессивных дезинфицирующих средств и ультрафиолетовому облучению.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Потолки в помещениях с влажным режимом должны быть выполнены из влагостойких материалов или окрашены водостойкими красками.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Конструкция и материалы подвесных потолков должны обеспечивать возможность проведения их уборки и очистки, дезинфекции.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 местах установки раковин и других санитарных приборов, а также оборудования, эксплуатация которого связана с возможным увлажнением стен и перегородок, предусмотреть отделку последних глазурованной плиткой на высоту 1,6 м от пола и на ширину более 20 см от оборудования и приборов с каждой стороны.</w:t>
            </w:r>
          </w:p>
          <w:p w:rsidR="003E6CD0" w:rsidRDefault="003E6CD0" w:rsidP="00D86B68">
            <w:pPr>
              <w:spacing w:after="16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Стены в моечной, в помещении </w:t>
            </w:r>
            <w:r>
              <w:t xml:space="preserve"> секционной</w:t>
            </w:r>
            <w:r>
              <w:rPr>
                <w:bCs/>
                <w:iCs/>
              </w:rPr>
              <w:t xml:space="preserve"> облицевать  </w:t>
            </w:r>
            <w:r>
              <w:rPr>
                <w:bCs/>
                <w:iCs/>
                <w:color w:val="000000"/>
              </w:rPr>
              <w:t>на всю высоту</w:t>
            </w:r>
            <w:r>
              <w:rPr>
                <w:bCs/>
                <w:iCs/>
              </w:rPr>
              <w:t xml:space="preserve"> крупноформатной плиткой.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rPr>
                <w:bCs/>
                <w:iCs/>
              </w:rPr>
              <w:t xml:space="preserve">Стены в </w:t>
            </w:r>
            <w:proofErr w:type="spellStart"/>
            <w:r>
              <w:rPr>
                <w:bCs/>
                <w:iCs/>
              </w:rPr>
              <w:t>электрощитовой</w:t>
            </w:r>
            <w:proofErr w:type="spellEnd"/>
            <w:r>
              <w:rPr>
                <w:bCs/>
                <w:iCs/>
              </w:rPr>
              <w:t xml:space="preserve">, вентиляционной камере,  </w:t>
            </w:r>
            <w:proofErr w:type="spellStart"/>
            <w:r>
              <w:rPr>
                <w:bCs/>
                <w:iCs/>
              </w:rPr>
              <w:t>теплопункте</w:t>
            </w:r>
            <w:proofErr w:type="spellEnd"/>
            <w:r>
              <w:rPr>
                <w:bCs/>
                <w:iCs/>
              </w:rPr>
              <w:t xml:space="preserve"> - покраска. Предусмотреть устройство звукоизоляции, где это необходимо. 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В коридорах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color w:val="000000"/>
              </w:rPr>
              <w:t xml:space="preserve"> </w:t>
            </w:r>
            <w:r>
              <w:t xml:space="preserve">предусмотреть установку на углах дверных проемов и на выступающих углах помещений накладных пластиковых уголков из аналогичного материала - на дверных откосах – накладные пластиковые уголки, шириной – 5см., типа  </w:t>
            </w:r>
            <w:proofErr w:type="spellStart"/>
            <w:r>
              <w:rPr>
                <w:lang w:val="en-US"/>
              </w:rPr>
              <w:t>InProCorporation</w:t>
            </w:r>
            <w:proofErr w:type="spellEnd"/>
            <w:r>
              <w:t xml:space="preserve">  или аналога, не уступающего по качеству;</w:t>
            </w:r>
          </w:p>
          <w:p w:rsidR="003E6CD0" w:rsidRDefault="003E6CD0" w:rsidP="00D86B68">
            <w:pPr>
              <w:contextualSpacing/>
              <w:jc w:val="both"/>
            </w:pPr>
          </w:p>
          <w:p w:rsidR="003E6CD0" w:rsidRDefault="003E6CD0" w:rsidP="00D86B6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 Требования к электроснабжению и искусственному освещению.</w:t>
            </w:r>
          </w:p>
          <w:p w:rsidR="003E6CD0" w:rsidRDefault="003E6CD0" w:rsidP="00D86B68">
            <w:pPr>
              <w:contextualSpacing/>
            </w:pPr>
            <w:r>
              <w:rPr>
                <w:b/>
              </w:rPr>
              <w:t xml:space="preserve">6.1. Общие требования для помещений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</w:p>
          <w:p w:rsidR="003E6CD0" w:rsidRDefault="003E6CD0" w:rsidP="00D86B68">
            <w:pPr>
              <w:contextualSpacing/>
              <w:jc w:val="both"/>
            </w:pPr>
            <w:proofErr w:type="spellStart"/>
            <w:r>
              <w:t>Паталогоанато</w:t>
            </w:r>
            <w:r>
              <w:rPr>
                <w:lang w:eastAsia="ru-RU"/>
              </w:rPr>
              <w:t>мическая</w:t>
            </w:r>
            <w:proofErr w:type="spellEnd"/>
            <w:r>
              <w:rPr>
                <w:lang w:eastAsia="ru-RU"/>
              </w:rPr>
              <w:t xml:space="preserve"> лаборатория</w:t>
            </w:r>
            <w:r>
              <w:rPr>
                <w:color w:val="000000"/>
              </w:rPr>
              <w:t xml:space="preserve"> </w:t>
            </w:r>
            <w:r>
              <w:t xml:space="preserve">относиться по степени надежности электроснабжения </w:t>
            </w:r>
            <w:proofErr w:type="spellStart"/>
            <w:r>
              <w:t>электропотребителей</w:t>
            </w:r>
            <w:proofErr w:type="spellEnd"/>
            <w:r>
              <w:t xml:space="preserve"> к группе 2 категории. Класс «15» (таблица 7.9.) «Свод правил Здания и помещения медицинских организаций, СП 158.13330.2014».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Электроснабжение предусмотреть в соответствии с требованиями </w:t>
            </w:r>
            <w:proofErr w:type="spellStart"/>
            <w:r>
              <w:t>СниП</w:t>
            </w:r>
            <w:proofErr w:type="spellEnd"/>
            <w:r>
              <w:t xml:space="preserve"> 3.05.06-85 «Электротехнические устройства» и правил ПУЭ «Правила устройства электроустановок», издание 7, глава 2.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Искусственное освещение предусмотреть в соответствии с </w:t>
            </w:r>
            <w:r>
              <w:lastRenderedPageBreak/>
              <w:t xml:space="preserve">требованиями </w:t>
            </w:r>
            <w:proofErr w:type="spellStart"/>
            <w:r>
              <w:t>СанПиН</w:t>
            </w:r>
            <w:proofErr w:type="spellEnd"/>
            <w:r>
              <w:t xml:space="preserve"> 2.1.3.2630-10 (глава 1, раздел 7 «Требования к естественному и искусственному освещению» и Приложение 5 «Нормируемые показатели естественного, искусственного освещения основных помещений медицинских организаций») и Раздела 7.7.2.1. «Искусственное освещение» «Свод правил Здания и помещения медицинских организаций, СП 158.13330.2014». </w:t>
            </w:r>
          </w:p>
          <w:p w:rsidR="003E6CD0" w:rsidRDefault="003E6CD0" w:rsidP="00D86B68">
            <w:pPr>
              <w:tabs>
                <w:tab w:val="left" w:pos="5250"/>
              </w:tabs>
              <w:contextualSpacing/>
              <w:jc w:val="both"/>
            </w:pPr>
            <w:r>
              <w:t xml:space="preserve">Предусмотреть установку шкафов АВР-0,4 кв. в щите коридорном и выделить в них распределительные щиты с сетями, через которые запитаны потребители 2 категории с разделением по группам:  Аварийное освещение (светильники освещения с аккумуляторными батареями). Оборудование требующее бесперебойное </w:t>
            </w:r>
            <w:proofErr w:type="spellStart"/>
            <w:r>
              <w:t>эл.питание</w:t>
            </w:r>
            <w:proofErr w:type="spellEnd"/>
            <w:r>
              <w:t xml:space="preserve">, Прочее. (бирки на розетках и выключателях обозначающие группу питания </w:t>
            </w:r>
            <w:proofErr w:type="spellStart"/>
            <w:r>
              <w:t>эл.энергией</w:t>
            </w:r>
            <w:proofErr w:type="spellEnd"/>
            <w:r>
              <w:t xml:space="preserve"> обязательно):</w:t>
            </w:r>
          </w:p>
          <w:p w:rsidR="003E6CD0" w:rsidRDefault="003E6CD0" w:rsidP="00D86B68">
            <w:pPr>
              <w:tabs>
                <w:tab w:val="left" w:pos="5250"/>
              </w:tabs>
              <w:contextualSpacing/>
              <w:jc w:val="both"/>
              <w:rPr>
                <w:color w:val="000000"/>
              </w:rPr>
            </w:pPr>
            <w:r>
              <w:t xml:space="preserve">- коридоры, пути эвакуации, аварийное освещение и эвакуационные выходы.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замена светильников на энергосберегающие светильники согласно </w:t>
            </w: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>, в помещениях предусмотреть оборудование герметичными светильниками;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замена оборудования, розеток, выключателей,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на все электроприборы предоставить сертификаты,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кабели магистралей должны иметь бирки с названием кабеля, сечением, допустимой нагрузкой, датой ввода в эксплуатацию,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вводно-распределительные устройства и </w:t>
            </w:r>
            <w:proofErr w:type="spellStart"/>
            <w:r>
              <w:rPr>
                <w:color w:val="000000"/>
              </w:rPr>
              <w:t>электрощитки</w:t>
            </w:r>
            <w:proofErr w:type="spellEnd"/>
            <w:r>
              <w:rPr>
                <w:color w:val="000000"/>
              </w:rPr>
              <w:t xml:space="preserve"> должны содержать информацию о назначении и допустимой нагрузке,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на распределительном щите на потребителях установить УЗО, имеющие сертификаты,</w:t>
            </w:r>
          </w:p>
          <w:p w:rsidR="003E6CD0" w:rsidRDefault="003E6CD0" w:rsidP="00D86B68">
            <w:pPr>
              <w:contextualSpacing/>
              <w:jc w:val="both"/>
            </w:pPr>
            <w:r>
              <w:rPr>
                <w:color w:val="000000"/>
              </w:rPr>
              <w:t xml:space="preserve">-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color w:val="000000"/>
              </w:rPr>
              <w:t xml:space="preserve"> должна иметь защитную заземляющую шину из меди сечением не менее 80 кв. мм, либо из другого металла с эквивалентным по проводимости сечением, при необходимости смонтировать новый контур заземления.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</w:pPr>
            <w:r>
              <w:t>В проекте предусмотреть светильники с энергосберегающими лампами.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</w:pPr>
            <w:r>
              <w:t xml:space="preserve">В соответствии с требованиями Разделов 7.7.2.3.6. «Защитное заземление» и 7.7.2.3.4. «Система защитного заземления </w:t>
            </w:r>
            <w:r>
              <w:rPr>
                <w:lang w:val="en-US"/>
              </w:rPr>
              <w:t>TN</w:t>
            </w:r>
            <w:r>
              <w:t>» СП 158.13330.2014 «Свод правил Здания и помещения медицинских организаций. Правила проектирования» разработать проект заземления с учетом требований НАОП 9.1.50-5.10-73 «Инструкция по защитному заземлению электромедицинской аппаратуры в учреждениях системы Министерства здравоохранения СССР».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</w:pPr>
            <w:r>
              <w:t>Предусмотреть защитное заземление, 2 Ом - для медицинской аппаратуры и 4 Ом общее.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</w:pPr>
            <w:r>
              <w:t>Предусмотреть проводку электрических сетей по зданию выполнить скрытно с условием возможности сменяемости.</w:t>
            </w:r>
          </w:p>
          <w:p w:rsidR="003E6CD0" w:rsidRDefault="003E6CD0" w:rsidP="00D86B68">
            <w:pPr>
              <w:contextualSpacing/>
            </w:pP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</w:pPr>
            <w:r>
              <w:rPr>
                <w:b/>
              </w:rPr>
              <w:t xml:space="preserve">8. Требования к пожарной безопасности, пожарной и охранной сигнализации 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>Настоящий раздел предназначен для разработки проекта пожарной безопасности.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 xml:space="preserve">Требования настоящего раздела распространяются на объемно-планировочные, конструктивные и инженерные  решения 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t xml:space="preserve"> и направлены на обеспечение нераспространения пожара и своевременную эвакуацию персонала. 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 xml:space="preserve">Разработку проекта пожарной безопасности вести в соответствии с </w:t>
            </w:r>
            <w:r>
              <w:lastRenderedPageBreak/>
              <w:t>требованиями следующих документов: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>-  СП 158.13330.2014 «Свод правил. Здания и помещения медицинских организаций» (раздел 8 «Требования пожарной безопасности»);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>-  СП 10.13130.2009 «Системы противопожарной защиты. Внутренний противопожарный водопровод. Требования пожарной безопасности»;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>- СП 6.13130.2013 «Системы противопожарной защиты, электрооборудование. Требования пожарной безопасности»;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>- СП 1.13130.2009 «Системы противопожарной защиты. Эвакуационные пути и выходы»;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>- СП 2.13130.2009 «Системы противопожарной защиты. Обеспечение огнестойкости объектов защиты»;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>- СП 3.13130.2009 «Системы противопожарной защиты. Системы оповещения и управления эвакуацией людей при пожаре. Требования пожарной безопасности»;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>- СП 5.13130.2009 «Системы противопожарной защиты. Установка пожарной сигнализации и пожаротушения автоматические. Нормы и правила проектирования»;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>- СП 4.13130.2013 «Системы противопожарной защиты. Ограничение распространения пожара на объектах защиты. Требования к объёмно-планировочным и конструктивным решениям»;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>- СП 133.13330.2012 «Сети радиовещания и оповещения в зданиях и сооружениях, нормы проектирования».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 xml:space="preserve">В соответствии с требованиями  СП 158.13330.2014 «Свод правил Здания и помещения медицинских организаций» (раздел 7.6.9. «Пожарная и охранная сигнализация») разработать проект автоматической охранно-пожарной  сигнализации с системой громкоговорящего оповещения больницы, согласно Федеральному Закону РФ от 22.07.2008г. №123-ФЗ «Технический регламент о требованиях пожарной безопасности», Приказу Министерства по ГО и ЧС РФ от 20.06.2003г. № 323 «Об утверждении норм пожарной безопасности»,  «Проектирование систем оповещения людей о пожаре в зданиях и сооружениях» (НПБ 104-03) приказу Министерства РФ по делам ГО и ЧС РФ от 18.06.2003г. №315 «Об утверждении норм пожарной безопасности»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 (НПБ 110-03) и другим действующим нормативным документам Министерства ГО и ЧС РФ. </w:t>
            </w: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contextualSpacing/>
              <w:jc w:val="both"/>
            </w:pPr>
            <w:r>
              <w:t xml:space="preserve">Сигнал о срабатывании систем противопожарной защиты по телекоммуникационному каналу вывести на пульт больницы с его расшифровкой. 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В проекте предусмотреть комплектацию помещений индивидуальными средствами пожаротушения (огнетушителями) по действующим нормам. Индивидуальные средства пожаротушения разместить на видных и легкодоступных местах, вблизи эвакуационных выходов из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t>.</w:t>
            </w:r>
          </w:p>
          <w:p w:rsidR="003E6CD0" w:rsidRDefault="003E6CD0" w:rsidP="00D86B68">
            <w:pPr>
              <w:contextualSpacing/>
            </w:pP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 Требования к отоплению, вентиляции, микроклимату и воздушной среде помещений.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9.1. Отопление помещений</w:t>
            </w:r>
            <w:r>
              <w:t xml:space="preserve">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  <w:r>
              <w:rPr>
                <w:b/>
                <w:color w:val="000000"/>
              </w:rPr>
              <w:t xml:space="preserve">.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 определение и проработка параметров внутренних систем теплоснабжения;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замена приборов и труб отопления с чугунных радиаторов на панельные радиаторы в гигиеническом исполнении;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 на каждом приборе отопления предусмотреть установку терморегулятора температуры;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в помещениях заразной зоны все трубопроводы должны быть зашиты герметично или располагаться на расстоянии для возможности ее обработки со всех сторон 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</w:p>
          <w:p w:rsidR="003E6CD0" w:rsidRDefault="003E6CD0" w:rsidP="00D86B68">
            <w:pPr>
              <w:contextualSpacing/>
              <w:jc w:val="both"/>
            </w:pPr>
            <w:r>
              <w:rPr>
                <w:b/>
                <w:color w:val="000000"/>
              </w:rPr>
              <w:t>10.1. Вентиляция и кондиционирование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  <w:r>
              <w:rPr>
                <w:b/>
                <w:color w:val="000000"/>
              </w:rPr>
              <w:t>.</w:t>
            </w:r>
          </w:p>
          <w:p w:rsidR="003E6CD0" w:rsidRDefault="003E6CD0" w:rsidP="00D86B68">
            <w:pPr>
              <w:contextualSpacing/>
            </w:pPr>
            <w:r>
              <w:t>Общие требования</w:t>
            </w:r>
          </w:p>
          <w:p w:rsidR="003E6CD0" w:rsidRDefault="003E6CD0" w:rsidP="00D86B68">
            <w:pPr>
              <w:contextualSpacing/>
            </w:pPr>
            <w:r>
              <w:t xml:space="preserve">Отопление, вентиляцию, систему микроклимата запроектировать в соответствии с требованиями </w:t>
            </w:r>
            <w:proofErr w:type="spellStart"/>
            <w:r>
              <w:t>СанПиН</w:t>
            </w:r>
            <w:proofErr w:type="spellEnd"/>
            <w:r>
              <w:t xml:space="preserve"> 2.1.3.2630-10 (раздел 6) и «Свод правил Здания и помещения медицинских организаций, СП 158.13330.2014» (Раздел 7.2 «Теплоснабжение, отопление, вентиляция, кондиционирование воздуха и холодоснабжение»).</w:t>
            </w:r>
          </w:p>
          <w:p w:rsidR="003E6CD0" w:rsidRDefault="003E6CD0" w:rsidP="00D86B68">
            <w:pPr>
              <w:contextualSpacing/>
            </w:pPr>
            <w:r>
              <w:t xml:space="preserve">Расчетную и допустимую температуру воздуха в помещениях принять в соответствии с требованиями «Свод правил Здания и помещения медицинских организаций, СП 158.13330.2014» (Таблица К.1 Приложения К),  </w:t>
            </w:r>
            <w:proofErr w:type="spellStart"/>
            <w:r>
              <w:t>СанПиН</w:t>
            </w:r>
            <w:proofErr w:type="spellEnd"/>
            <w:r>
              <w:t xml:space="preserve"> 2.1.3.2630-10 (Приложение 3) и требованиями СП60. 13330. </w:t>
            </w:r>
          </w:p>
          <w:p w:rsidR="003E6CD0" w:rsidRDefault="003E6CD0" w:rsidP="00D86B68">
            <w:pPr>
              <w:contextualSpacing/>
            </w:pPr>
            <w:r>
              <w:t>В проекте предусмотреть системы отопления, вентиляции, кондиционирования и бактерицидного обеззараживания воздуха,  соответствующие нормам проектирования и строительства жилых и общественных зданий и обеспечивающих оптимальные параметры микроклимата и воздушной среды, в т.ч. по микробиологическим показателям.</w:t>
            </w:r>
          </w:p>
          <w:p w:rsidR="003E6CD0" w:rsidRDefault="003E6CD0" w:rsidP="00D86B68">
            <w:pPr>
              <w:contextualSpacing/>
            </w:pPr>
            <w:r>
              <w:t>Поверхность нагревательных приборов (радиаторов отопления) должна быть гладкой, допускающей легкую очистку  и исключающей  скопление микроорганизмов  и пыли.</w:t>
            </w:r>
          </w:p>
          <w:p w:rsidR="003E6CD0" w:rsidRDefault="003E6CD0" w:rsidP="00D86B68">
            <w:pPr>
              <w:contextualSpacing/>
            </w:pPr>
            <w:r>
              <w:t xml:space="preserve">На время отсутствия горячей воды от городской системы, предусмотреть автономные </w:t>
            </w:r>
            <w:proofErr w:type="spellStart"/>
            <w:r>
              <w:t>электроводонагреватели</w:t>
            </w:r>
            <w:proofErr w:type="spellEnd"/>
            <w:r>
              <w:t xml:space="preserve"> аккумуляционные с термоизоляцией, с подключением их в отдельную систему горячего водоснабжения. </w:t>
            </w:r>
          </w:p>
          <w:p w:rsidR="003E6CD0" w:rsidRDefault="003E6CD0" w:rsidP="00D86B68">
            <w:pPr>
              <w:contextualSpacing/>
            </w:pPr>
            <w:r>
              <w:t>При низких температурах температура подаваемого теплоносителя не превышает 96°С, что недостаточно для прогревания приточных систем и систем кондиционирования. Целесообразно предусмотреть установку  на обратном теплоносителе калориферов автоматических регулируемых клапанов (в зависимости от температуры поступающего воздуха).</w:t>
            </w:r>
          </w:p>
          <w:p w:rsidR="003E6CD0" w:rsidRDefault="003E6CD0" w:rsidP="00D86B68">
            <w:pPr>
              <w:contextualSpacing/>
            </w:pPr>
            <w:r>
              <w:t xml:space="preserve">В проекте предусмотреть приточно-вытяжную вентиляцию с механическим побуждением, с кратностью воздухообмена в соответствии с требованиями «Свод правил Здания и помещения медицинских организаций, СП 158.13330.2014» (Раздел 7.2.3. «Вентиляция и кондиционирование воздуха»). Чистоту, температуру и относительную влажность воздуха принять по таблице К.3 Приложения К, а также по Приложению № 3 к </w:t>
            </w:r>
            <w:proofErr w:type="spellStart"/>
            <w:r>
              <w:t>СанПиН</w:t>
            </w:r>
            <w:proofErr w:type="spellEnd"/>
            <w:r>
              <w:t xml:space="preserve"> 2.1.3.2630-10.</w:t>
            </w:r>
          </w:p>
          <w:p w:rsidR="003E6CD0" w:rsidRDefault="003E6CD0" w:rsidP="00D86B68">
            <w:pPr>
              <w:contextualSpacing/>
            </w:pPr>
            <w:r>
              <w:t xml:space="preserve">Необходимо предусмотреть устройство системы кондиционирования воздуха в операционных и реанимационных блоках с применением современных медицинских </w:t>
            </w:r>
            <w:proofErr w:type="spellStart"/>
            <w:r>
              <w:t>климатсистем</w:t>
            </w:r>
            <w:proofErr w:type="spellEnd"/>
            <w:r>
              <w:t xml:space="preserve"> «Асептические медицинские системы - биологически чистые помещения». </w:t>
            </w:r>
          </w:p>
          <w:p w:rsidR="003E6CD0" w:rsidRDefault="003E6CD0" w:rsidP="00D86B68">
            <w:pPr>
              <w:contextualSpacing/>
            </w:pPr>
            <w:r>
              <w:t>Расчетную температуру воздуха в кондиционируемых помещениях принять в соответствии со сводом правил.</w:t>
            </w:r>
          </w:p>
          <w:p w:rsidR="003E6CD0" w:rsidRDefault="003E6CD0" w:rsidP="00D86B68">
            <w:pPr>
              <w:contextualSpacing/>
            </w:pPr>
            <w:r>
              <w:lastRenderedPageBreak/>
              <w:t xml:space="preserve">Разработать проект строительных конструкций, обеспечивающий удобный доступ к встроенным в воздуховоды бактерицидным фильтрам при их  чистке или замене. </w:t>
            </w:r>
          </w:p>
          <w:p w:rsidR="003E6CD0" w:rsidRDefault="003E6CD0" w:rsidP="00D86B68">
            <w:pPr>
              <w:contextualSpacing/>
            </w:pPr>
            <w:r>
              <w:t>При разработке проекта предусмотреть равномерное распределение в помещениях потока теплого воздуха в отопительный период и охлажденного - в летний период в приточных вентиляционных системах.</w:t>
            </w:r>
          </w:p>
          <w:p w:rsidR="003E6CD0" w:rsidRDefault="003E6CD0" w:rsidP="00D86B68">
            <w:pPr>
              <w:contextualSpacing/>
            </w:pPr>
            <w:r>
              <w:t xml:space="preserve">Вытяжные вентиляторы, удаляющие воздух из помещений хранения легковоспламеняющихся жидкостей, следует применять из металлов, исключающих искрообразование. </w:t>
            </w:r>
          </w:p>
          <w:p w:rsidR="003E6CD0" w:rsidRDefault="003E6CD0" w:rsidP="00D86B68">
            <w:pPr>
              <w:contextualSpacing/>
            </w:pPr>
            <w:r>
              <w:t xml:space="preserve">Предусмотреть установку внутри воздуховодов </w:t>
            </w:r>
            <w:proofErr w:type="spellStart"/>
            <w:r>
              <w:t>огнезадерживающих</w:t>
            </w:r>
            <w:proofErr w:type="spellEnd"/>
            <w:r>
              <w:t xml:space="preserve"> клапанов с автоматикой управления этими клапанами при пожаре.</w:t>
            </w:r>
          </w:p>
          <w:p w:rsidR="003E6CD0" w:rsidRDefault="003E6CD0" w:rsidP="00D86B68">
            <w:pPr>
              <w:contextualSpacing/>
            </w:pPr>
            <w:r>
              <w:t>При проектировании и, в дальнейшем при эксплуатации вентиляционных систем, должно быть исключено перетекание воздушных масс из «заразных» зон в «чистые».</w:t>
            </w:r>
          </w:p>
          <w:p w:rsidR="003E6CD0" w:rsidRDefault="003E6CD0" w:rsidP="00D86B68">
            <w:pPr>
              <w:contextualSpacing/>
              <w:rPr>
                <w:color w:val="000000"/>
              </w:rPr>
            </w:pPr>
            <w:r>
              <w:t>В проекте  точки подключения к инженерным сетям принять по техническим условиям больницы: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 определение и проработка параметров внутренних систем вентиляции и кондиционирования воздуха;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устройство отдельной вентиляционной системы согласно требованиям </w:t>
            </w: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СНиП</w:t>
            </w:r>
            <w:proofErr w:type="spellEnd"/>
            <w:r>
              <w:rPr>
                <w:color w:val="000000"/>
              </w:rPr>
              <w:t>.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 помещения оборудовать приточно-вытяжной вентиляцией.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Выброс отработанного воздуха предусматривается выше кровли на 0,7 м. Допускается выброс воздуха на фасад здания после очистки фильтрами соответствующего назначения.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Для доступа к системе фильтрации, находящейся за стеновыми/потолочными панелями, для замены и обслуживания фильтров предусмотреть удобные технологические проемы, герметично закрывающиеся.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Щит управления вентиляцией установить в соответствии с проектом, индикация параметров и управление осуществляется с помощью дистанционного пульта, расположенного в коридоре.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Требование к водоснабжению и канализации.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11.1.1. Холодное и горячее водоснабжение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  <w:r>
              <w:rPr>
                <w:b/>
                <w:color w:val="000000"/>
              </w:rPr>
              <w:t xml:space="preserve">.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 определение и проработка параметров внутренних инженерных систем водоснабжения;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ремонт, замена трубопроводов;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замена трубной разводки;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установка запорной арматуры;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замена кранов;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замена </w:t>
            </w:r>
            <w:proofErr w:type="spellStart"/>
            <w:r>
              <w:rPr>
                <w:color w:val="000000"/>
              </w:rPr>
              <w:t>сантехприборов</w:t>
            </w:r>
            <w:proofErr w:type="spellEnd"/>
            <w:r>
              <w:rPr>
                <w:color w:val="000000"/>
              </w:rPr>
              <w:t>;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Помещения требующие соблюдения особого режима и чистоты рук обслуживающего медперсонала, оборудовать умывальниками с установкой смесителей с бесконтактным автоматическим управлением и дозаторами с бесконтактным автоматическим управлением с жидким (антисептическим) мылом и растворами антисептиков.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11.2.1. Канализация</w:t>
            </w:r>
            <w:r>
              <w:t xml:space="preserve"> </w:t>
            </w:r>
            <w:proofErr w:type="spellStart"/>
            <w:r>
              <w:rPr>
                <w:b/>
              </w:rPr>
              <w:t>паталогоанато</w:t>
            </w:r>
            <w:r>
              <w:rPr>
                <w:b/>
                <w:lang w:eastAsia="ru-RU"/>
              </w:rPr>
              <w:t>мической</w:t>
            </w:r>
            <w:proofErr w:type="spellEnd"/>
            <w:r>
              <w:rPr>
                <w:b/>
                <w:lang w:eastAsia="ru-RU"/>
              </w:rPr>
              <w:t xml:space="preserve"> лаборатории</w:t>
            </w:r>
            <w:r>
              <w:rPr>
                <w:b/>
                <w:color w:val="000000"/>
              </w:rPr>
              <w:t xml:space="preserve">.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 определение и проработка параметров внутренних инженерных систем водоотведения;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- замена трубопроводов, канализационных лежаков и </w:t>
            </w:r>
            <w:proofErr w:type="spellStart"/>
            <w:r>
              <w:rPr>
                <w:color w:val="000000"/>
              </w:rPr>
              <w:t>сантехприборов</w:t>
            </w:r>
            <w:proofErr w:type="spellEnd"/>
            <w:r>
              <w:rPr>
                <w:color w:val="000000"/>
              </w:rPr>
              <w:t xml:space="preserve">; 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</w:p>
          <w:p w:rsidR="003E6CD0" w:rsidRDefault="003E6CD0" w:rsidP="00D86B68">
            <w:pPr>
              <w:tabs>
                <w:tab w:val="left" w:pos="5250"/>
                <w:tab w:val="left" w:pos="5850"/>
              </w:tabs>
              <w:spacing w:after="160"/>
              <w:contextualSpacing/>
              <w:rPr>
                <w:color w:val="000000"/>
              </w:rPr>
            </w:pPr>
            <w:r>
              <w:rPr>
                <w:b/>
              </w:rPr>
              <w:t>12. Требования к  видеонаблюдению.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Запроектировать наружное видеонаблюдение по углам здания и около входов в</w:t>
            </w:r>
            <w:r>
              <w:rPr>
                <w:b/>
              </w:rPr>
              <w:t xml:space="preserve">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мическую</w:t>
            </w:r>
            <w:proofErr w:type="spellEnd"/>
            <w:r>
              <w:rPr>
                <w:lang w:eastAsia="ru-RU"/>
              </w:rPr>
              <w:t xml:space="preserve"> лабораторию</w:t>
            </w:r>
            <w:r>
              <w:rPr>
                <w:color w:val="000000"/>
              </w:rPr>
              <w:t xml:space="preserve">, с выходом видеосигнала на пост охраны и с возможностью сохранения записей 1 месяц. 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13. Требования к слаботочным системам.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основе согласованной технологической части предусмотреть: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 разработать структуру и параметры локальной вычислительной сети;</w:t>
            </w:r>
          </w:p>
          <w:p w:rsidR="003E6CD0" w:rsidRDefault="003E6CD0" w:rsidP="00D86B68">
            <w:pPr>
              <w:contextualSpacing/>
              <w:jc w:val="both"/>
            </w:pPr>
            <w:r>
              <w:rPr>
                <w:color w:val="000000"/>
              </w:rPr>
              <w:t xml:space="preserve">- </w:t>
            </w:r>
            <w:r>
              <w:t>систему контроля и управления доступом.</w:t>
            </w:r>
          </w:p>
          <w:p w:rsidR="003E6CD0" w:rsidRDefault="003E6CD0" w:rsidP="00D86B68">
            <w:pPr>
              <w:contextualSpacing/>
              <w:jc w:val="both"/>
            </w:pPr>
          </w:p>
          <w:p w:rsidR="003E6CD0" w:rsidRDefault="003E6CD0" w:rsidP="00D86B68">
            <w:pPr>
              <w:contextualSpacing/>
              <w:jc w:val="both"/>
            </w:pPr>
            <w:r>
              <w:rPr>
                <w:b/>
                <w:color w:val="000000"/>
              </w:rPr>
              <w:t xml:space="preserve">14. Требования к автоматизации и диспетчеризации. 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В помещениях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 </w:t>
            </w:r>
            <w:r>
              <w:t>следует предусматривать установку панелей дистанционного управления и индикации параметров работы систем вентиляции, кондиционирования воздуха, вакуума и системы электроснабжения.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В режиме противопожарных мероприятий по сигналу из систем пожарной сигнализации необходимо предусмотреть отключение приточно-вытяжной вентиляции, включение систем </w:t>
            </w:r>
            <w:proofErr w:type="spellStart"/>
            <w:r>
              <w:t>дымоудаления</w:t>
            </w:r>
            <w:proofErr w:type="spellEnd"/>
            <w:r>
              <w:t xml:space="preserve"> и подпора воздуха, управление противопожарными клапанами в соответствии с требованиями СП 7.13130. С целью сохранения работоспособности системы защиты от замораживания отключение щитов автоматизации вентиляционных систем при этом не предусматривается.</w:t>
            </w:r>
          </w:p>
          <w:p w:rsidR="003E6CD0" w:rsidRDefault="003E6CD0" w:rsidP="00D86B68">
            <w:pPr>
              <w:contextualSpacing/>
              <w:jc w:val="both"/>
            </w:pPr>
          </w:p>
          <w:p w:rsidR="003E6CD0" w:rsidRDefault="003E6CD0" w:rsidP="00D86B68">
            <w:pPr>
              <w:contextualSpacing/>
              <w:jc w:val="both"/>
            </w:pPr>
            <w:r>
              <w:rPr>
                <w:b/>
                <w:color w:val="000000"/>
              </w:rPr>
              <w:t>15. Требования к технологическому оборудованию.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 xml:space="preserve">Предусмотреть полную комплектацию </w:t>
            </w:r>
            <w:proofErr w:type="spellStart"/>
            <w:r>
              <w:t>паталогоанато</w:t>
            </w:r>
            <w:r>
              <w:rPr>
                <w:lang w:eastAsia="ru-RU"/>
              </w:rPr>
              <w:t>мической</w:t>
            </w:r>
            <w:proofErr w:type="spellEnd"/>
            <w:r>
              <w:rPr>
                <w:lang w:eastAsia="ru-RU"/>
              </w:rPr>
              <w:t xml:space="preserve"> лаборатории</w:t>
            </w:r>
            <w:r>
              <w:rPr>
                <w:color w:val="000000"/>
              </w:rPr>
              <w:t xml:space="preserve"> </w:t>
            </w:r>
            <w:r>
              <w:t>современным медицинским и технологическим оборудованием, медицинской и офисной мебелью в соответствии с: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>- действующими нормами и правилами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>- методическими рекомендациями ГИПРОНИИЗДРАВ   по расчету и выбору основного технологического оборудования для различных подразделений больниц;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>-спецификацией медицинского, технологического оборудования и медицинской мебели, разработанной проектной организацией и согласованной с СБСМП;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- спецификацией медицинского, технологического оборудования и медицинской мебели, разработанной проектной организацией и согласованной с Городской больницы №5. 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  <w:r>
              <w:t xml:space="preserve">В соответствии с требованиями приказа Минздрава РФ от 10.05.2000 г., №156 и </w:t>
            </w:r>
            <w:proofErr w:type="spellStart"/>
            <w:r>
              <w:t>СанПиН</w:t>
            </w:r>
            <w:proofErr w:type="spellEnd"/>
            <w:r>
              <w:t xml:space="preserve"> 2.1.3.2630-10 (п.8.9) в проект строительства включать только медицинскую технику и медицинскую мебель, прошедшие  регистрацию в Минздраве РФ (ФС «</w:t>
            </w:r>
            <w:proofErr w:type="spellStart"/>
            <w:r>
              <w:t>Росздравнадзор</w:t>
            </w:r>
            <w:proofErr w:type="spellEnd"/>
            <w:r>
              <w:t>») и имеющие регистрационное удостоверение и соответствующие санитарно-гигиеническим требованиям.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</w:p>
          <w:p w:rsidR="003E6CD0" w:rsidRDefault="003E6CD0" w:rsidP="00D86B68">
            <w:pPr>
              <w:contextualSpacing/>
              <w:jc w:val="both"/>
            </w:pPr>
            <w:r>
              <w:rPr>
                <w:b/>
                <w:color w:val="000000"/>
              </w:rPr>
              <w:t>16. Требования к материалам.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>При проектировании предусмотреть, что все материалы, изделия и оборудование, предоставляемые Подрядчиком, должны соответствовать санитарно-гигиеническим требованиям, иметь гигиенические сертификаты согласно требований ФС «</w:t>
            </w:r>
            <w:proofErr w:type="spellStart"/>
            <w:r>
              <w:t>Роспотребнадзор</w:t>
            </w:r>
            <w:proofErr w:type="spellEnd"/>
            <w:r>
              <w:t xml:space="preserve">» и </w:t>
            </w:r>
            <w:r>
              <w:lastRenderedPageBreak/>
              <w:t xml:space="preserve">сертификаты пожарной безопасности согласно требований Приказа МЧС РФ от 08.07.2002 № 320. 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>Качество должно быть подтверждено сертификатами соответствия согласно Постановления Правительства РФ от 01.12.2009 № 982, техническими паспортами и другими документами на русском языке.</w:t>
            </w:r>
          </w:p>
          <w:p w:rsidR="003E6CD0" w:rsidRDefault="003E6CD0" w:rsidP="00D86B68">
            <w:pPr>
              <w:spacing w:after="160"/>
              <w:contextualSpacing/>
              <w:jc w:val="both"/>
            </w:pPr>
            <w:r>
              <w:t>Все вышеуказанные подтверждающие документы должны быть переданы заказчику по ведомости.</w:t>
            </w:r>
          </w:p>
        </w:tc>
      </w:tr>
      <w:tr w:rsidR="003E6CD0" w:rsidTr="007F6BE8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  <w:jc w:val="center"/>
            </w:pPr>
            <w:r>
              <w:lastRenderedPageBreak/>
              <w:t>Особые требования</w:t>
            </w: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</w:p>
          <w:p w:rsidR="003E6CD0" w:rsidRDefault="003E6CD0" w:rsidP="00D86B68">
            <w:pPr>
              <w:contextualSpacing/>
              <w:jc w:val="center"/>
            </w:pPr>
            <w:r>
              <w:t>Проектно-сметная документация</w:t>
            </w: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6CD0" w:rsidRDefault="003E6CD0" w:rsidP="00D86B68">
            <w:pPr>
              <w:contextualSpacing/>
            </w:pPr>
            <w:r>
              <w:rPr>
                <w:b/>
              </w:rPr>
              <w:t>17. Особые требования.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1.Проектная, сметная и рабочая документация выполняется в соответствии с действующими в РФ стандартами, санитарными правилами, </w:t>
            </w:r>
            <w:proofErr w:type="spellStart"/>
            <w:r>
              <w:t>ГОСТами</w:t>
            </w:r>
            <w:proofErr w:type="spellEnd"/>
            <w:r>
              <w:t xml:space="preserve"> и иными нормативно-правовыми документами.</w:t>
            </w:r>
          </w:p>
          <w:p w:rsidR="003E6CD0" w:rsidRDefault="003E6CD0" w:rsidP="00D86B68">
            <w:pPr>
              <w:contextualSpacing/>
              <w:jc w:val="both"/>
            </w:pPr>
            <w:r>
              <w:t>2.Исполнитель, разрабатывающий проектно-сметную документацию, должен:</w:t>
            </w:r>
          </w:p>
          <w:p w:rsidR="003E6CD0" w:rsidRDefault="003E6CD0" w:rsidP="00D86B68">
            <w:pPr>
              <w:contextualSpacing/>
              <w:jc w:val="both"/>
            </w:pPr>
            <w:r>
              <w:t xml:space="preserve">согласовать проект по объемно-планировочному решению и набору помещений и поточности в управлении  </w:t>
            </w:r>
            <w:proofErr w:type="spellStart"/>
            <w:r>
              <w:t>Роспотребнадзора</w:t>
            </w:r>
            <w:proofErr w:type="spellEnd"/>
            <w:r>
              <w:t xml:space="preserve">, </w:t>
            </w:r>
          </w:p>
          <w:p w:rsidR="003E6CD0" w:rsidRDefault="003E6CD0" w:rsidP="00D86B68">
            <w:pPr>
              <w:contextualSpacing/>
              <w:jc w:val="both"/>
            </w:pPr>
            <w:r>
              <w:t>получить положительное заключение на Проектно-сметную документацию на соответствие достоверности определения сметной стоимости в соответствии с Постановлением Правительства Севастополя  от 16.02.2017 № 614-ПП</w:t>
            </w:r>
          </w:p>
          <w:p w:rsidR="003E6CD0" w:rsidRDefault="003E6CD0" w:rsidP="00D86B68">
            <w:pPr>
              <w:contextualSpacing/>
              <w:jc w:val="both"/>
            </w:pPr>
            <w:r>
              <w:t>3.Если из медико-технического задания вытекают противоречия или из описания работ – неясности в отношении исполнения каких-либо строительных и отделочных работ, то реализации подлежит более широкое и более высококачественное исполнение.</w:t>
            </w:r>
          </w:p>
          <w:p w:rsidR="003E6CD0" w:rsidRDefault="003E6CD0" w:rsidP="00D86B68">
            <w:pPr>
              <w:contextualSpacing/>
              <w:jc w:val="both"/>
            </w:pPr>
            <w:r>
              <w:t>4.Заказчик имеет право требовать выполнения всех работ, приведенных в настоящем медико-техническом задании, если иное однозначно не установлено сторонами в письменном виде.</w:t>
            </w:r>
          </w:p>
          <w:p w:rsidR="003E6CD0" w:rsidRDefault="003E6CD0" w:rsidP="00D86B68">
            <w:pPr>
              <w:contextualSpacing/>
              <w:jc w:val="both"/>
            </w:pPr>
            <w:r>
              <w:t>7. В сметной документации предусмотреть работы по изготовлению паспортов вентиляции и составление отчетов по замеру сопротивления изоляции, петли фазы ноль и заземления.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  <w:r>
              <w:t>8. работы по изготовлению инструкций по уборке, поддержанию помещений, работе вентиляции.</w:t>
            </w:r>
          </w:p>
          <w:p w:rsidR="003E6CD0" w:rsidRDefault="003E6CD0" w:rsidP="00D86B68">
            <w:pPr>
              <w:contextualSpacing/>
              <w:jc w:val="both"/>
              <w:rPr>
                <w:b/>
                <w:color w:val="000000"/>
              </w:rPr>
            </w:pP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18. Требования к проектно-сметной документации.</w:t>
            </w:r>
          </w:p>
          <w:p w:rsidR="003E6CD0" w:rsidRDefault="003E6CD0" w:rsidP="00D86B68">
            <w:pPr>
              <w:snapToGrid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Выполнить сметную документацию по всем видам работ капитального ремонта.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 сводном сметном расчете предусмотреть: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Осуществление строительного контроля- 2,14% - 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Постановление правительства РФ №468 от 21.06.2010 г.;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2. Авторский надзор – 0,2% - МДС 81-35.2004 прил.8 п.12.3;</w:t>
            </w:r>
          </w:p>
          <w:p w:rsidR="003E6CD0" w:rsidRDefault="003E6CD0" w:rsidP="00D86B6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3. Непредвиденные затраты – 2% - МДС 81-35.2004 п.4.96;</w:t>
            </w:r>
          </w:p>
          <w:p w:rsidR="003E6CD0" w:rsidRDefault="003E6CD0" w:rsidP="00D86B68">
            <w:pPr>
              <w:spacing w:after="160"/>
              <w:contextualSpacing/>
            </w:pPr>
            <w:r>
              <w:rPr>
                <w:color w:val="000000"/>
              </w:rPr>
              <w:t>4. НДС – 18% - МДС 81-35.2004 п.4.100.</w:t>
            </w:r>
          </w:p>
        </w:tc>
      </w:tr>
    </w:tbl>
    <w:p w:rsidR="003E6CD0" w:rsidRDefault="003E6CD0" w:rsidP="003E6CD0">
      <w:pPr>
        <w:spacing w:after="160"/>
        <w:contextualSpacing/>
      </w:pPr>
    </w:p>
    <w:p w:rsidR="00074293" w:rsidRDefault="00074293"/>
    <w:sectPr w:rsidR="00074293" w:rsidSect="0007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E6CD0"/>
    <w:rsid w:val="00074293"/>
    <w:rsid w:val="001C73F6"/>
    <w:rsid w:val="003E6CD0"/>
    <w:rsid w:val="005555FB"/>
    <w:rsid w:val="006F34E0"/>
    <w:rsid w:val="007F6BE8"/>
    <w:rsid w:val="00AD2ADD"/>
    <w:rsid w:val="00BC0E7A"/>
    <w:rsid w:val="00EA4860"/>
    <w:rsid w:val="00F6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6CD0"/>
    <w:rPr>
      <w:b/>
      <w:bCs/>
    </w:rPr>
  </w:style>
  <w:style w:type="character" w:customStyle="1" w:styleId="85pt">
    <w:name w:val="Основной текст + 8.5 pt"/>
    <w:rsid w:val="003E6CD0"/>
    <w:rPr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 + Не полужирный"/>
    <w:rsid w:val="003E6CD0"/>
    <w:rPr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3E6CD0"/>
    <w:pPr>
      <w:widowControl w:val="0"/>
      <w:shd w:val="clear" w:color="auto" w:fill="FFFFFF"/>
      <w:spacing w:before="480" w:after="480" w:line="0" w:lineRule="atLeast"/>
      <w:jc w:val="both"/>
    </w:pPr>
    <w:rPr>
      <w:sz w:val="15"/>
      <w:szCs w:val="15"/>
    </w:rPr>
  </w:style>
  <w:style w:type="paragraph" w:customStyle="1" w:styleId="20">
    <w:name w:val="Основной текст2"/>
    <w:basedOn w:val="a"/>
    <w:rsid w:val="003E6CD0"/>
    <w:pPr>
      <w:widowControl w:val="0"/>
      <w:shd w:val="clear" w:color="auto" w:fill="FFFFFF"/>
      <w:spacing w:after="240" w:line="0" w:lineRule="atLeast"/>
    </w:pPr>
    <w:rPr>
      <w:color w:val="000000"/>
      <w:sz w:val="28"/>
      <w:szCs w:val="28"/>
      <w:lang w:eastAsia="ru-RU" w:bidi="ru-RU"/>
    </w:rPr>
  </w:style>
  <w:style w:type="paragraph" w:customStyle="1" w:styleId="ConsNormal">
    <w:name w:val="ConsNormal"/>
    <w:rsid w:val="003E6CD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hi-IN"/>
    </w:rPr>
  </w:style>
  <w:style w:type="paragraph" w:customStyle="1" w:styleId="ListParagraph">
    <w:name w:val="List Paragraph"/>
    <w:basedOn w:val="a"/>
    <w:rsid w:val="003E6CD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4322</Words>
  <Characters>24637</Characters>
  <Application>Microsoft Office Word</Application>
  <DocSecurity>0</DocSecurity>
  <Lines>205</Lines>
  <Paragraphs>57</Paragraphs>
  <ScaleCrop>false</ScaleCrop>
  <Company/>
  <LinksUpToDate>false</LinksUpToDate>
  <CharactersWithSpaces>28902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2017-05-22T08:07:00Z</dcterms:created>
  <dcterms:modified xsi:type="dcterms:W3CDTF">2017-05-22T08:14:00Z</dcterms:modified>
</cp:coreProperties>
</file>