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B43" w:rsidRPr="00523786" w:rsidRDefault="00DC058E" w:rsidP="00177E2E">
      <w:pPr>
        <w:pStyle w:val="Default"/>
        <w:pageBreakBefore/>
        <w:jc w:val="center"/>
        <w:rPr>
          <w:sz w:val="23"/>
          <w:szCs w:val="23"/>
        </w:rPr>
      </w:pPr>
      <w:r w:rsidRPr="00523786">
        <w:rPr>
          <w:b/>
          <w:bCs/>
          <w:sz w:val="23"/>
          <w:szCs w:val="23"/>
        </w:rPr>
        <w:t>ТЕХНИЧЕСКИЕ   УСЛОВИЯ.</w:t>
      </w:r>
    </w:p>
    <w:p w:rsidR="00710FD9" w:rsidRPr="00523786" w:rsidRDefault="00710FD9" w:rsidP="00710FD9">
      <w:pPr>
        <w:pStyle w:val="Default"/>
      </w:pPr>
      <w:r w:rsidRPr="00523786">
        <w:rPr>
          <w:color w:val="FF00FF"/>
          <w:sz w:val="23"/>
          <w:szCs w:val="23"/>
        </w:rPr>
        <w:t xml:space="preserve">                             </w:t>
      </w:r>
    </w:p>
    <w:p w:rsidR="00462B55" w:rsidRPr="00523786" w:rsidRDefault="00462B55" w:rsidP="00DC058E">
      <w:pPr>
        <w:pStyle w:val="Default"/>
        <w:rPr>
          <w:color w:val="FF00FF"/>
          <w:sz w:val="23"/>
          <w:szCs w:val="23"/>
        </w:rPr>
      </w:pPr>
    </w:p>
    <w:p w:rsidR="00DC058E" w:rsidRPr="00523786" w:rsidRDefault="00DC058E" w:rsidP="00DC058E">
      <w:pPr>
        <w:pStyle w:val="Default"/>
      </w:pPr>
      <w:r w:rsidRPr="00523786">
        <w:rPr>
          <w:b/>
        </w:rPr>
        <w:t>1.</w:t>
      </w:r>
      <w:r w:rsidRPr="00523786">
        <w:t xml:space="preserve"> </w:t>
      </w:r>
      <w:r w:rsidRPr="00523786">
        <w:rPr>
          <w:b/>
        </w:rPr>
        <w:t>Технические условия на присоединение к электрическим сетям Здания.</w:t>
      </w:r>
      <w:r w:rsidRPr="00523786">
        <w:t xml:space="preserve"> </w:t>
      </w:r>
    </w:p>
    <w:p w:rsidR="00D3112B" w:rsidRPr="00523786" w:rsidRDefault="00455E8E" w:rsidP="00DC058E">
      <w:pPr>
        <w:pStyle w:val="Default"/>
        <w:rPr>
          <w:color w:val="auto"/>
        </w:rPr>
      </w:pPr>
      <w:r w:rsidRPr="00523786">
        <w:t xml:space="preserve">       </w:t>
      </w:r>
      <w:r w:rsidR="00F36BB7" w:rsidRPr="00523786">
        <w:t xml:space="preserve">Собственнику </w:t>
      </w:r>
      <w:r w:rsidR="00F36BB7" w:rsidRPr="00523786">
        <w:rPr>
          <w:color w:val="auto"/>
        </w:rPr>
        <w:t xml:space="preserve">помещения необходимо назначить </w:t>
      </w:r>
      <w:proofErr w:type="gramStart"/>
      <w:r w:rsidR="00F36BB7" w:rsidRPr="00523786">
        <w:rPr>
          <w:color w:val="auto"/>
        </w:rPr>
        <w:t>ответствен</w:t>
      </w:r>
      <w:r w:rsidR="0048279B" w:rsidRPr="00523786">
        <w:rPr>
          <w:color w:val="auto"/>
        </w:rPr>
        <w:t>ных</w:t>
      </w:r>
      <w:proofErr w:type="gramEnd"/>
      <w:r w:rsidR="00F36BB7" w:rsidRPr="00523786">
        <w:rPr>
          <w:color w:val="auto"/>
        </w:rPr>
        <w:t xml:space="preserve"> за электрохозяйство</w:t>
      </w:r>
      <w:r w:rsidR="000C4761" w:rsidRPr="00523786">
        <w:rPr>
          <w:color w:val="auto"/>
        </w:rPr>
        <w:t xml:space="preserve"> и противопожарную безопасность</w:t>
      </w:r>
      <w:r w:rsidR="00E143D7" w:rsidRPr="00523786">
        <w:rPr>
          <w:color w:val="auto"/>
        </w:rPr>
        <w:t xml:space="preserve">, </w:t>
      </w:r>
      <w:r w:rsidR="00F36BB7" w:rsidRPr="00523786">
        <w:rPr>
          <w:color w:val="auto"/>
        </w:rPr>
        <w:t>а так же обеспечивать круглосут</w:t>
      </w:r>
      <w:r w:rsidR="00E143D7" w:rsidRPr="00523786">
        <w:rPr>
          <w:color w:val="auto"/>
        </w:rPr>
        <w:t xml:space="preserve">очный доступ к этажным щитовым, </w:t>
      </w:r>
      <w:r w:rsidR="0048279B" w:rsidRPr="00523786">
        <w:rPr>
          <w:color w:val="auto"/>
        </w:rPr>
        <w:t>слаботочным стоякам</w:t>
      </w:r>
      <w:r w:rsidR="001678FB" w:rsidRPr="00523786">
        <w:rPr>
          <w:color w:val="auto"/>
        </w:rPr>
        <w:t>,</w:t>
      </w:r>
      <w:r w:rsidR="00E143D7" w:rsidRPr="00523786">
        <w:rPr>
          <w:color w:val="auto"/>
        </w:rPr>
        <w:t xml:space="preserve"> </w:t>
      </w:r>
      <w:r w:rsidR="001678FB" w:rsidRPr="00523786">
        <w:rPr>
          <w:color w:val="auto"/>
        </w:rPr>
        <w:t xml:space="preserve">коллекторам отопления </w:t>
      </w:r>
      <w:r w:rsidR="00F36BB7" w:rsidRPr="00523786">
        <w:rPr>
          <w:color w:val="auto"/>
        </w:rPr>
        <w:t xml:space="preserve"> и оборудованию </w:t>
      </w:r>
      <w:proofErr w:type="spellStart"/>
      <w:r w:rsidR="00F36BB7" w:rsidRPr="00523786">
        <w:rPr>
          <w:color w:val="auto"/>
        </w:rPr>
        <w:t>дымоудаления</w:t>
      </w:r>
      <w:proofErr w:type="spellEnd"/>
      <w:r w:rsidR="000245B0" w:rsidRPr="00523786">
        <w:rPr>
          <w:color w:val="auto"/>
        </w:rPr>
        <w:t>.</w:t>
      </w:r>
      <w:r w:rsidR="00F36BB7" w:rsidRPr="00523786">
        <w:rPr>
          <w:color w:val="auto"/>
        </w:rPr>
        <w:t xml:space="preserve"> </w:t>
      </w:r>
    </w:p>
    <w:p w:rsidR="00BD5277" w:rsidRPr="00523786" w:rsidRDefault="008666DC" w:rsidP="00DC058E">
      <w:pPr>
        <w:numPr>
          <w:ilvl w:val="0"/>
          <w:numId w:val="3"/>
        </w:numPr>
        <w:tabs>
          <w:tab w:val="num" w:pos="1080"/>
        </w:tabs>
        <w:ind w:left="357" w:hanging="357"/>
        <w:jc w:val="both"/>
      </w:pPr>
      <w:r w:rsidRPr="00523786">
        <w:t xml:space="preserve">      </w:t>
      </w:r>
      <w:r w:rsidR="005049A3" w:rsidRPr="00523786">
        <w:t xml:space="preserve">Граница </w:t>
      </w:r>
      <w:r w:rsidR="00022C23" w:rsidRPr="00523786">
        <w:t>эксплуатационн</w:t>
      </w:r>
      <w:r w:rsidR="005049A3" w:rsidRPr="00523786">
        <w:t>ой</w:t>
      </w:r>
      <w:r w:rsidR="00022C23" w:rsidRPr="00523786">
        <w:t xml:space="preserve"> ответственност</w:t>
      </w:r>
      <w:r w:rsidR="005049A3" w:rsidRPr="00523786">
        <w:t>и</w:t>
      </w:r>
      <w:r w:rsidR="00022C23" w:rsidRPr="00523786">
        <w:t xml:space="preserve"> с</w:t>
      </w:r>
      <w:r w:rsidR="00132E40" w:rsidRPr="00523786">
        <w:t xml:space="preserve"> </w:t>
      </w:r>
      <w:r w:rsidR="00465DDE" w:rsidRPr="00523786">
        <w:t>управляющей компани</w:t>
      </w:r>
      <w:r w:rsidR="001C4DDC" w:rsidRPr="00523786">
        <w:t>ей</w:t>
      </w:r>
      <w:r w:rsidR="00465DDE" w:rsidRPr="00523786">
        <w:t xml:space="preserve"> </w:t>
      </w:r>
      <w:r w:rsidR="001C4DDC" w:rsidRPr="00523786">
        <w:t>проходит</w:t>
      </w:r>
      <w:r w:rsidR="00022C23" w:rsidRPr="00523786">
        <w:t xml:space="preserve"> </w:t>
      </w:r>
      <w:r w:rsidR="005049A3" w:rsidRPr="00523786">
        <w:t>п</w:t>
      </w:r>
      <w:r w:rsidR="001C4DDC" w:rsidRPr="00523786">
        <w:t>о</w:t>
      </w:r>
      <w:r w:rsidR="005049A3" w:rsidRPr="00523786">
        <w:t xml:space="preserve"> входны</w:t>
      </w:r>
      <w:r w:rsidR="001C4DDC" w:rsidRPr="00523786">
        <w:t>м</w:t>
      </w:r>
      <w:r w:rsidR="005049A3" w:rsidRPr="00523786">
        <w:t xml:space="preserve"> контакта</w:t>
      </w:r>
      <w:r w:rsidR="001C4DDC" w:rsidRPr="00523786">
        <w:t>м</w:t>
      </w:r>
      <w:r w:rsidR="005049A3" w:rsidRPr="00523786">
        <w:t xml:space="preserve"> коммутационного аппарата </w:t>
      </w:r>
      <w:proofErr w:type="gramStart"/>
      <w:r w:rsidR="005049A3" w:rsidRPr="00523786">
        <w:t>в</w:t>
      </w:r>
      <w:proofErr w:type="gramEnd"/>
      <w:r w:rsidR="005049A3" w:rsidRPr="00523786">
        <w:t xml:space="preserve"> </w:t>
      </w:r>
      <w:r w:rsidR="00BD5277" w:rsidRPr="00523786">
        <w:t>вводном электрическом щите помещения Собственника</w:t>
      </w:r>
    </w:p>
    <w:p w:rsidR="00455E8E" w:rsidRPr="00523786" w:rsidRDefault="00D751AE" w:rsidP="00DC058E">
      <w:pPr>
        <w:numPr>
          <w:ilvl w:val="0"/>
          <w:numId w:val="3"/>
        </w:numPr>
        <w:tabs>
          <w:tab w:val="num" w:pos="1080"/>
        </w:tabs>
        <w:ind w:left="357" w:hanging="357"/>
        <w:jc w:val="both"/>
      </w:pPr>
      <w:r w:rsidRPr="00523786">
        <w:t>Электрическая мощность выделена из расчета   80Вт на 1кв</w:t>
      </w:r>
      <w:proofErr w:type="gramStart"/>
      <w:r w:rsidRPr="00523786">
        <w:t>.м</w:t>
      </w:r>
      <w:proofErr w:type="gramEnd"/>
      <w:r w:rsidRPr="00523786">
        <w:t xml:space="preserve"> </w:t>
      </w:r>
      <w:r w:rsidR="00465DDE" w:rsidRPr="00523786">
        <w:t xml:space="preserve"> </w:t>
      </w:r>
    </w:p>
    <w:p w:rsidR="009435DC" w:rsidRPr="00523786" w:rsidRDefault="008666DC" w:rsidP="00044CBD">
      <w:pPr>
        <w:pStyle w:val="Default"/>
        <w:rPr>
          <w:color w:val="auto"/>
        </w:rPr>
      </w:pPr>
      <w:r w:rsidRPr="00523786">
        <w:rPr>
          <w:color w:val="auto"/>
        </w:rPr>
        <w:t xml:space="preserve">       </w:t>
      </w:r>
      <w:r w:rsidR="007232E9" w:rsidRPr="00523786">
        <w:rPr>
          <w:color w:val="auto"/>
        </w:rPr>
        <w:t>Для подключения в эта</w:t>
      </w:r>
      <w:r w:rsidR="00783B63" w:rsidRPr="00523786">
        <w:rPr>
          <w:color w:val="auto"/>
        </w:rPr>
        <w:t xml:space="preserve">жной </w:t>
      </w:r>
      <w:proofErr w:type="spellStart"/>
      <w:r w:rsidR="00783B63" w:rsidRPr="00523786">
        <w:rPr>
          <w:color w:val="auto"/>
        </w:rPr>
        <w:t>электрощитовой</w:t>
      </w:r>
      <w:proofErr w:type="spellEnd"/>
      <w:r w:rsidR="00783B63" w:rsidRPr="00523786">
        <w:rPr>
          <w:color w:val="auto"/>
        </w:rPr>
        <w:t xml:space="preserve"> Собственнику помещения </w:t>
      </w:r>
      <w:r w:rsidR="007232E9" w:rsidRPr="00523786">
        <w:rPr>
          <w:color w:val="auto"/>
        </w:rPr>
        <w:t>необходимо ус</w:t>
      </w:r>
      <w:r w:rsidR="007A1B9E" w:rsidRPr="00523786">
        <w:rPr>
          <w:color w:val="auto"/>
        </w:rPr>
        <w:t xml:space="preserve">тановить в данном помещении </w:t>
      </w:r>
      <w:r w:rsidR="00AF15F2" w:rsidRPr="00523786">
        <w:rPr>
          <w:color w:val="auto"/>
        </w:rPr>
        <w:t xml:space="preserve"> </w:t>
      </w:r>
      <w:r w:rsidR="001C4DDC" w:rsidRPr="00523786">
        <w:rPr>
          <w:color w:val="auto"/>
        </w:rPr>
        <w:t xml:space="preserve">электрический </w:t>
      </w:r>
      <w:r w:rsidR="00AF15F2" w:rsidRPr="00523786">
        <w:rPr>
          <w:color w:val="auto"/>
        </w:rPr>
        <w:t>щит</w:t>
      </w:r>
      <w:r w:rsidR="009435DC" w:rsidRPr="00523786">
        <w:rPr>
          <w:color w:val="auto"/>
        </w:rPr>
        <w:t xml:space="preserve"> </w:t>
      </w:r>
      <w:r w:rsidR="00621935" w:rsidRPr="00523786">
        <w:rPr>
          <w:color w:val="auto"/>
        </w:rPr>
        <w:t>с узлом учета электроэнергии</w:t>
      </w:r>
      <w:r w:rsidR="009435DC" w:rsidRPr="00523786">
        <w:rPr>
          <w:color w:val="auto"/>
        </w:rPr>
        <w:t>.</w:t>
      </w:r>
      <w:r w:rsidR="001C4DDC" w:rsidRPr="00523786">
        <w:rPr>
          <w:color w:val="auto"/>
        </w:rPr>
        <w:t xml:space="preserve"> Место установки согласовать со службой эксплуатации</w:t>
      </w:r>
    </w:p>
    <w:p w:rsidR="000245B0" w:rsidRPr="00523786" w:rsidRDefault="00D751AE" w:rsidP="001319B2">
      <w:pPr>
        <w:pStyle w:val="Default"/>
        <w:rPr>
          <w:color w:val="auto"/>
        </w:rPr>
      </w:pPr>
      <w:r w:rsidRPr="00523786">
        <w:rPr>
          <w:color w:val="auto"/>
        </w:rPr>
        <w:t xml:space="preserve"> </w:t>
      </w:r>
    </w:p>
    <w:p w:rsidR="000245B0" w:rsidRPr="00523786" w:rsidRDefault="000245B0" w:rsidP="000245B0">
      <w:pPr>
        <w:jc w:val="both"/>
        <w:rPr>
          <w:bCs/>
        </w:rPr>
      </w:pPr>
      <w:r w:rsidRPr="00523786">
        <w:rPr>
          <w:bCs/>
        </w:rPr>
        <w:t>На вводной линии в щите Собственника проектом Собственника должна быть предусмотрена установка УЗО (п.4 ст.82 №123-ФЗ от 22.07.2008г.).</w:t>
      </w:r>
    </w:p>
    <w:p w:rsidR="000245B0" w:rsidRPr="00523786" w:rsidRDefault="000245B0" w:rsidP="000245B0">
      <w:pPr>
        <w:jc w:val="both"/>
        <w:rPr>
          <w:bCs/>
        </w:rPr>
      </w:pPr>
    </w:p>
    <w:p w:rsidR="000245B0" w:rsidRPr="00523786" w:rsidRDefault="000245B0" w:rsidP="000245B0">
      <w:pPr>
        <w:jc w:val="both"/>
        <w:rPr>
          <w:bCs/>
        </w:rPr>
      </w:pPr>
      <w:r w:rsidRPr="00523786">
        <w:rPr>
          <w:bCs/>
        </w:rPr>
        <w:t xml:space="preserve">Внутренние силовые линии и линии освещения в помещениях  Собственника должны быть выполнены кабелем с медными жилами в ПВХ – изоляции и оболочке, не распространяющей горение, с расцветкой жил в соответствии с ПУЭ. Марка кабеля </w:t>
      </w:r>
      <w:proofErr w:type="spellStart"/>
      <w:r w:rsidRPr="00523786">
        <w:rPr>
          <w:bCs/>
        </w:rPr>
        <w:t>ВВГнг</w:t>
      </w:r>
      <w:proofErr w:type="spellEnd"/>
      <w:r w:rsidRPr="00523786">
        <w:rPr>
          <w:bCs/>
        </w:rPr>
        <w:t>-</w:t>
      </w:r>
      <w:proofErr w:type="gramStart"/>
      <w:r w:rsidR="005E7A21" w:rsidRPr="00523786">
        <w:rPr>
          <w:bCs/>
          <w:lang w:val="en-US"/>
        </w:rPr>
        <w:t>FR</w:t>
      </w:r>
      <w:r w:rsidRPr="00523786">
        <w:rPr>
          <w:bCs/>
          <w:lang w:val="en-US"/>
        </w:rPr>
        <w:t>LS</w:t>
      </w:r>
      <w:proofErr w:type="gramEnd"/>
      <w:r w:rsidR="00F61595" w:rsidRPr="00523786">
        <w:rPr>
          <w:bCs/>
        </w:rPr>
        <w:t xml:space="preserve"> .</w:t>
      </w:r>
      <w:r w:rsidRPr="00523786">
        <w:rPr>
          <w:bCs/>
        </w:rPr>
        <w:t xml:space="preserve"> Все работы должны быть выполнены в соответствии с требованиями ПУЭ, СП 31-110-2003,  </w:t>
      </w:r>
      <w:proofErr w:type="spellStart"/>
      <w:r w:rsidRPr="00523786">
        <w:rPr>
          <w:bCs/>
        </w:rPr>
        <w:t>СНиП</w:t>
      </w:r>
      <w:proofErr w:type="spellEnd"/>
      <w:r w:rsidRPr="00523786">
        <w:rPr>
          <w:bCs/>
        </w:rPr>
        <w:t xml:space="preserve"> 3.05.06-85, и другими действующими нормативными документами.</w:t>
      </w:r>
    </w:p>
    <w:p w:rsidR="000245B0" w:rsidRPr="00523786" w:rsidRDefault="000245B0" w:rsidP="000245B0">
      <w:pPr>
        <w:jc w:val="both"/>
        <w:rPr>
          <w:bCs/>
        </w:rPr>
      </w:pPr>
    </w:p>
    <w:p w:rsidR="000245B0" w:rsidRPr="00523786" w:rsidRDefault="000245B0" w:rsidP="000245B0">
      <w:pPr>
        <w:jc w:val="both"/>
        <w:rPr>
          <w:bCs/>
        </w:rPr>
      </w:pPr>
      <w:r w:rsidRPr="00523786">
        <w:rPr>
          <w:bCs/>
        </w:rPr>
        <w:t>На линиях питания бытовых потребителей предусмотреть установку УЗО</w:t>
      </w:r>
      <w:r w:rsidR="00E143D7" w:rsidRPr="00523786">
        <w:rPr>
          <w:bCs/>
        </w:rPr>
        <w:t xml:space="preserve"> или дифференциальных автоматов </w:t>
      </w:r>
      <w:r w:rsidR="00301678" w:rsidRPr="00523786">
        <w:rPr>
          <w:bCs/>
        </w:rPr>
        <w:t>(ПУЭ раздел</w:t>
      </w:r>
      <w:proofErr w:type="gramStart"/>
      <w:r w:rsidR="00301678" w:rsidRPr="00523786">
        <w:rPr>
          <w:bCs/>
        </w:rPr>
        <w:t>7</w:t>
      </w:r>
      <w:proofErr w:type="gramEnd"/>
      <w:r w:rsidR="00301678" w:rsidRPr="00523786">
        <w:rPr>
          <w:bCs/>
        </w:rPr>
        <w:t xml:space="preserve">   п.7.1.71).</w:t>
      </w:r>
    </w:p>
    <w:p w:rsidR="000245B0" w:rsidRPr="00523786" w:rsidRDefault="000245B0" w:rsidP="000245B0">
      <w:pPr>
        <w:jc w:val="both"/>
        <w:rPr>
          <w:bCs/>
        </w:rPr>
      </w:pPr>
    </w:p>
    <w:p w:rsidR="000245B0" w:rsidRPr="00523786" w:rsidRDefault="000245B0" w:rsidP="000245B0">
      <w:pPr>
        <w:jc w:val="both"/>
        <w:rPr>
          <w:bCs/>
        </w:rPr>
      </w:pPr>
      <w:r w:rsidRPr="00523786">
        <w:rPr>
          <w:bCs/>
        </w:rPr>
        <w:t>Предусмотреть установку агрегатов бесперебойного питания для электроснабжения отдельных токоприёмников, в работе которых возникает сбой при технологических п</w:t>
      </w:r>
      <w:r w:rsidR="00CF03FF" w:rsidRPr="00523786">
        <w:rPr>
          <w:bCs/>
        </w:rPr>
        <w:t>р</w:t>
      </w:r>
      <w:r w:rsidRPr="00523786">
        <w:rPr>
          <w:bCs/>
        </w:rPr>
        <w:t>осадках и кратковременн</w:t>
      </w:r>
      <w:r w:rsidR="00CF03FF" w:rsidRPr="00523786">
        <w:rPr>
          <w:bCs/>
        </w:rPr>
        <w:t xml:space="preserve">ого пропадания </w:t>
      </w:r>
      <w:r w:rsidRPr="00523786">
        <w:rPr>
          <w:bCs/>
        </w:rPr>
        <w:t xml:space="preserve">напряжения в сети внешнего электроснабжения. </w:t>
      </w:r>
    </w:p>
    <w:p w:rsidR="000245B0" w:rsidRPr="00523786" w:rsidRDefault="000245B0" w:rsidP="000245B0">
      <w:pPr>
        <w:jc w:val="both"/>
        <w:rPr>
          <w:bCs/>
        </w:rPr>
      </w:pPr>
      <w:r w:rsidRPr="00523786">
        <w:rPr>
          <w:bCs/>
        </w:rPr>
        <w:t xml:space="preserve"> </w:t>
      </w:r>
    </w:p>
    <w:p w:rsidR="000245B0" w:rsidRPr="00523786" w:rsidRDefault="000245B0" w:rsidP="000245B0">
      <w:pPr>
        <w:jc w:val="both"/>
        <w:rPr>
          <w:bCs/>
        </w:rPr>
      </w:pPr>
      <w:r w:rsidRPr="00523786">
        <w:rPr>
          <w:bCs/>
        </w:rPr>
        <w:t>Предусмотреть в санузлах коробки уравнивания потенциалов</w:t>
      </w:r>
      <w:r w:rsidR="00022C23" w:rsidRPr="00523786">
        <w:rPr>
          <w:bCs/>
        </w:rPr>
        <w:t>.</w:t>
      </w:r>
    </w:p>
    <w:p w:rsidR="005049A3" w:rsidRPr="00523786" w:rsidRDefault="005049A3" w:rsidP="000245B0">
      <w:pPr>
        <w:jc w:val="both"/>
        <w:rPr>
          <w:bCs/>
        </w:rPr>
      </w:pPr>
    </w:p>
    <w:p w:rsidR="00917BA7" w:rsidRPr="00523786" w:rsidRDefault="000245B0" w:rsidP="00C77F3F">
      <w:pPr>
        <w:rPr>
          <w:bCs/>
        </w:rPr>
      </w:pPr>
      <w:r w:rsidRPr="00523786">
        <w:rPr>
          <w:bCs/>
        </w:rPr>
        <w:t>Предусмотреть проектом установку на выходе из помещения светового указателя «ВЫХОД»</w:t>
      </w:r>
      <w:r w:rsidR="00CA6420" w:rsidRPr="00523786">
        <w:rPr>
          <w:bCs/>
        </w:rPr>
        <w:t xml:space="preserve"> и светильник</w:t>
      </w:r>
      <w:r w:rsidRPr="00523786">
        <w:rPr>
          <w:bCs/>
        </w:rPr>
        <w:t xml:space="preserve"> со встроенным аккумулятором, включающегося при отключении напряжения в</w:t>
      </w:r>
      <w:r w:rsidR="00CA6420" w:rsidRPr="00523786">
        <w:rPr>
          <w:bCs/>
        </w:rPr>
        <w:t xml:space="preserve"> </w:t>
      </w:r>
      <w:r w:rsidRPr="00523786">
        <w:rPr>
          <w:bCs/>
        </w:rPr>
        <w:t>сети внешнего электроснабжения (п.6.1.23 ПУЭ). Подключение светового указателя осуществить от внутренней электросети Собственника.</w:t>
      </w:r>
    </w:p>
    <w:p w:rsidR="00917BA7" w:rsidRPr="00523786" w:rsidRDefault="00917BA7" w:rsidP="00917BA7">
      <w:pPr>
        <w:jc w:val="both"/>
        <w:rPr>
          <w:bCs/>
        </w:rPr>
      </w:pPr>
    </w:p>
    <w:p w:rsidR="00917BA7" w:rsidRPr="00523786" w:rsidRDefault="00917BA7" w:rsidP="005A20E5">
      <w:pPr>
        <w:jc w:val="both"/>
        <w:rPr>
          <w:bCs/>
        </w:rPr>
      </w:pPr>
      <w:r w:rsidRPr="00523786">
        <w:rPr>
          <w:bCs/>
        </w:rPr>
        <w:t>Проектирование электроснабжения и других систем в помещениях Собственника необходимо вести таким образом, чтобы не были внесены изменения в уже смонтированное в здании инженерное оборудование.</w:t>
      </w:r>
    </w:p>
    <w:p w:rsidR="00917BA7" w:rsidRPr="00523786" w:rsidRDefault="00917BA7" w:rsidP="00917BA7">
      <w:pPr>
        <w:jc w:val="both"/>
        <w:rPr>
          <w:bCs/>
        </w:rPr>
      </w:pPr>
    </w:p>
    <w:p w:rsidR="00917BA7" w:rsidRPr="00523786" w:rsidRDefault="00917BA7" w:rsidP="00D262F3">
      <w:pPr>
        <w:jc w:val="both"/>
        <w:rPr>
          <w:bCs/>
        </w:rPr>
      </w:pPr>
      <w:r w:rsidRPr="00523786">
        <w:rPr>
          <w:bCs/>
        </w:rPr>
        <w:t xml:space="preserve">В местах прохода через помещение Собственника транзитных инженерных коммуникаций проектом должна быть предусмотрена установка люков для обеспечения возможности контрольного осмотра и ремонта оборудования. </w:t>
      </w:r>
    </w:p>
    <w:p w:rsidR="00917BA7" w:rsidRPr="00523786" w:rsidRDefault="00917BA7" w:rsidP="00D262F3">
      <w:pPr>
        <w:jc w:val="both"/>
        <w:rPr>
          <w:bCs/>
        </w:rPr>
      </w:pPr>
    </w:p>
    <w:p w:rsidR="00917BA7" w:rsidRPr="00523786" w:rsidRDefault="00917BA7" w:rsidP="00D262F3">
      <w:pPr>
        <w:jc w:val="both"/>
        <w:rPr>
          <w:b/>
          <w:bCs/>
        </w:rPr>
      </w:pPr>
      <w:r w:rsidRPr="00523786">
        <w:rPr>
          <w:b/>
          <w:bCs/>
        </w:rPr>
        <w:t xml:space="preserve">Вносить изменения в компоновку существующего оборудования без согласования со службой эксплуатации не допускается. </w:t>
      </w:r>
    </w:p>
    <w:p w:rsidR="00917BA7" w:rsidRPr="00523786" w:rsidRDefault="0010604D" w:rsidP="00D262F3">
      <w:pPr>
        <w:jc w:val="both"/>
        <w:rPr>
          <w:bCs/>
        </w:rPr>
      </w:pPr>
      <w:r w:rsidRPr="00523786">
        <w:lastRenderedPageBreak/>
        <w:t xml:space="preserve">В соответствии с постановлением Правительства РФ от 21 апреля 2009 года № 334 определён  порядок технологического присоединения потребителей к электрическим сетям и отменена выдача органами </w:t>
      </w:r>
      <w:proofErr w:type="spellStart"/>
      <w:r w:rsidRPr="00523786">
        <w:t>Ростехнадзора</w:t>
      </w:r>
      <w:proofErr w:type="spellEnd"/>
      <w:r w:rsidRPr="00523786">
        <w:t xml:space="preserve"> </w:t>
      </w:r>
      <w:hyperlink r:id="rId8" w:tgtFrame="_blank" w:tooltip="Выдача разрешений на допуск электроустановок в эксплуатацию" w:history="1">
        <w:r w:rsidRPr="00523786">
          <w:rPr>
            <w:rStyle w:val="a4"/>
            <w:color w:val="auto"/>
            <w:u w:val="none"/>
          </w:rPr>
          <w:t>разрешений на допуск в эксплуатацию электроустановок</w:t>
        </w:r>
      </w:hyperlink>
      <w:r w:rsidRPr="00523786">
        <w:t xml:space="preserve"> физических лиц мощностью до 15 кВт и юридических лиц мощностью до 100 кВт.</w:t>
      </w:r>
    </w:p>
    <w:p w:rsidR="00917BA7" w:rsidRPr="00523786" w:rsidRDefault="00917BA7" w:rsidP="00D262F3">
      <w:pPr>
        <w:jc w:val="both"/>
      </w:pPr>
      <w:r w:rsidRPr="00523786">
        <w:rPr>
          <w:bCs/>
        </w:rPr>
        <w:t>Рабочая документация на электроснабжение и внутреннее электрооборудование помещений Собственника до начала проведения монтажных работ долж</w:t>
      </w:r>
      <w:r w:rsidR="001C4DDC" w:rsidRPr="00523786">
        <w:rPr>
          <w:bCs/>
        </w:rPr>
        <w:t>на</w:t>
      </w:r>
      <w:r w:rsidRPr="00523786">
        <w:rPr>
          <w:bCs/>
        </w:rPr>
        <w:t xml:space="preserve"> быть представлена для согласования в </w:t>
      </w:r>
      <w:r w:rsidR="001C4DDC" w:rsidRPr="00523786">
        <w:rPr>
          <w:bCs/>
        </w:rPr>
        <w:t>Управляющую компанию</w:t>
      </w:r>
      <w:r w:rsidR="0010604D" w:rsidRPr="00523786">
        <w:rPr>
          <w:bCs/>
        </w:rPr>
        <w:t xml:space="preserve"> </w:t>
      </w:r>
      <w:r w:rsidRPr="00523786">
        <w:rPr>
          <w:bCs/>
        </w:rPr>
        <w:t xml:space="preserve"> (п.1.3.2 ПТЭЭП).</w:t>
      </w:r>
      <w:r w:rsidR="0010604D" w:rsidRPr="00523786">
        <w:t xml:space="preserve">  </w:t>
      </w:r>
    </w:p>
    <w:p w:rsidR="0010604D" w:rsidRPr="00523786" w:rsidRDefault="0010604D" w:rsidP="00D262F3">
      <w:pPr>
        <w:jc w:val="both"/>
        <w:rPr>
          <w:bCs/>
        </w:rPr>
      </w:pPr>
    </w:p>
    <w:p w:rsidR="00917BA7" w:rsidRPr="00523786" w:rsidRDefault="00917BA7" w:rsidP="00D262F3">
      <w:pPr>
        <w:jc w:val="both"/>
        <w:rPr>
          <w:bCs/>
        </w:rPr>
      </w:pPr>
      <w:proofErr w:type="gramStart"/>
      <w:r w:rsidRPr="00523786">
        <w:rPr>
          <w:bCs/>
        </w:rPr>
        <w:t xml:space="preserve">По окончании выполнения монтажных и пуско-наладочных работ в </w:t>
      </w:r>
      <w:r w:rsidR="001C4DDC" w:rsidRPr="00523786">
        <w:rPr>
          <w:bCs/>
        </w:rPr>
        <w:t>Управляющую компанию</w:t>
      </w:r>
      <w:r w:rsidRPr="00523786">
        <w:rPr>
          <w:bCs/>
        </w:rPr>
        <w:t xml:space="preserve"> должны быть представлены: копия приказа о назначении ответственного за электрохозяйство и его заместителя, исполнительная документация на бумажном и электронном носителях, акты на скрытые работы, копия технического отчёта по испытаниям электрооборудования Собственника, выполненным специализированно</w:t>
      </w:r>
      <w:r w:rsidR="00022C23" w:rsidRPr="00523786">
        <w:rPr>
          <w:bCs/>
        </w:rPr>
        <w:t>й организацией (п.1.3.3 ПТЭЭП)</w:t>
      </w:r>
      <w:r w:rsidRPr="00523786">
        <w:rPr>
          <w:bCs/>
        </w:rPr>
        <w:t xml:space="preserve">, а также разрешение на допуск электроустановок в эксплуатацию (п.1.3.11 ПТЭЭП). </w:t>
      </w:r>
      <w:proofErr w:type="gramEnd"/>
    </w:p>
    <w:p w:rsidR="003D71A8" w:rsidRPr="00523786" w:rsidRDefault="003D71A8" w:rsidP="00D262F3">
      <w:pPr>
        <w:jc w:val="both"/>
        <w:rPr>
          <w:bCs/>
        </w:rPr>
      </w:pPr>
    </w:p>
    <w:p w:rsidR="003D71A8" w:rsidRPr="00523786" w:rsidRDefault="00195B3E" w:rsidP="00D262F3">
      <w:pPr>
        <w:jc w:val="both"/>
        <w:rPr>
          <w:bCs/>
        </w:rPr>
      </w:pPr>
      <w:r w:rsidRPr="00523786">
        <w:rPr>
          <w:bCs/>
        </w:rPr>
        <w:t xml:space="preserve">Для обеспечения </w:t>
      </w:r>
      <w:r w:rsidR="0097149B" w:rsidRPr="00523786">
        <w:rPr>
          <w:bCs/>
        </w:rPr>
        <w:t>механизации</w:t>
      </w:r>
      <w:r w:rsidR="003D71A8" w:rsidRPr="00523786">
        <w:rPr>
          <w:bCs/>
        </w:rPr>
        <w:t xml:space="preserve"> монтажных работ (на время ремонта) Собственнику помещения предоставляется щит механизации. В щите механизации должен быть смонтирован силами Собственника </w:t>
      </w:r>
      <w:r w:rsidR="004A0904" w:rsidRPr="00523786">
        <w:rPr>
          <w:bCs/>
        </w:rPr>
        <w:t xml:space="preserve">за его счёт </w:t>
      </w:r>
      <w:r w:rsidR="003D71A8" w:rsidRPr="00523786">
        <w:rPr>
          <w:bCs/>
        </w:rPr>
        <w:t>узел учёт</w:t>
      </w:r>
      <w:r w:rsidR="004A0904" w:rsidRPr="00523786">
        <w:rPr>
          <w:bCs/>
        </w:rPr>
        <w:t>а электроэнергии</w:t>
      </w:r>
      <w:proofErr w:type="gramStart"/>
      <w:r w:rsidR="004A0904" w:rsidRPr="00523786">
        <w:rPr>
          <w:bCs/>
        </w:rPr>
        <w:t xml:space="preserve"> </w:t>
      </w:r>
      <w:r w:rsidR="003D71A8" w:rsidRPr="00523786">
        <w:rPr>
          <w:bCs/>
        </w:rPr>
        <w:t>.</w:t>
      </w:r>
      <w:proofErr w:type="gramEnd"/>
    </w:p>
    <w:p w:rsidR="00917BA7" w:rsidRPr="00523786" w:rsidRDefault="00917BA7" w:rsidP="00D262F3">
      <w:pPr>
        <w:jc w:val="both"/>
        <w:rPr>
          <w:bCs/>
        </w:rPr>
      </w:pPr>
    </w:p>
    <w:p w:rsidR="00917BA7" w:rsidRPr="00523786" w:rsidRDefault="00917BA7" w:rsidP="004A0904">
      <w:pPr>
        <w:jc w:val="both"/>
        <w:rPr>
          <w:color w:val="FF0000"/>
        </w:rPr>
      </w:pPr>
      <w:r w:rsidRPr="00523786">
        <w:rPr>
          <w:bCs/>
        </w:rPr>
        <w:t xml:space="preserve"> Вводно-распределительное устройство Собственника должно быть укомплектовано средствами защиты от поражения электрическим током (</w:t>
      </w:r>
      <w:bookmarkStart w:id="0" w:name="2.2."/>
      <w:bookmarkStart w:id="1" w:name="2.2.21."/>
      <w:bookmarkEnd w:id="0"/>
      <w:r w:rsidRPr="00523786">
        <w:rPr>
          <w:bCs/>
        </w:rPr>
        <w:t>п. 2.2.21</w:t>
      </w:r>
      <w:bookmarkEnd w:id="1"/>
      <w:r w:rsidRPr="00523786">
        <w:rPr>
          <w:bCs/>
        </w:rPr>
        <w:t xml:space="preserve"> ПТЭЭП</w:t>
      </w:r>
      <w:r w:rsidRPr="00523786">
        <w:t>)</w:t>
      </w:r>
      <w:r w:rsidR="004A0904" w:rsidRPr="00523786">
        <w:rPr>
          <w:bCs/>
        </w:rPr>
        <w:t>.</w:t>
      </w:r>
    </w:p>
    <w:p w:rsidR="00917BA7" w:rsidRPr="00523786" w:rsidRDefault="006F3C6A" w:rsidP="00D262F3">
      <w:pPr>
        <w:pStyle w:val="Default"/>
        <w:rPr>
          <w:color w:val="FF0000"/>
        </w:rPr>
      </w:pPr>
      <w:r w:rsidRPr="00523786">
        <w:rPr>
          <w:color w:val="FF0000"/>
        </w:rPr>
        <w:t xml:space="preserve"> </w:t>
      </w:r>
    </w:p>
    <w:p w:rsidR="00DC058E" w:rsidRPr="00523786" w:rsidRDefault="00DC058E" w:rsidP="00DC058E">
      <w:pPr>
        <w:pStyle w:val="Default"/>
      </w:pPr>
      <w:r w:rsidRPr="00523786">
        <w:t xml:space="preserve">1.1 </w:t>
      </w:r>
      <w:r w:rsidRPr="00523786">
        <w:rPr>
          <w:u w:val="single"/>
        </w:rPr>
        <w:t>Технология монтажа электропроводки:</w:t>
      </w:r>
      <w:r w:rsidRPr="00523786">
        <w:t xml:space="preserve"> </w:t>
      </w:r>
    </w:p>
    <w:p w:rsidR="00022C23" w:rsidRPr="00523786" w:rsidRDefault="00DC058E" w:rsidP="00022C23">
      <w:pPr>
        <w:pStyle w:val="Default"/>
        <w:spacing w:after="68"/>
      </w:pPr>
      <w:r w:rsidRPr="00523786">
        <w:t>- если специально не оговорено иное, вся электропроводка во всех зонах Помещени</w:t>
      </w:r>
      <w:r w:rsidR="005A20E5" w:rsidRPr="00523786">
        <w:t>й должна быть выполнена в лотках или трубах</w:t>
      </w:r>
      <w:r w:rsidRPr="00523786">
        <w:t xml:space="preserve"> скрытым методом; </w:t>
      </w:r>
    </w:p>
    <w:p w:rsidR="00DC058E" w:rsidRPr="00523786" w:rsidRDefault="00DC058E" w:rsidP="00022C23">
      <w:pPr>
        <w:pStyle w:val="Default"/>
        <w:spacing w:after="68"/>
      </w:pPr>
      <w:r w:rsidRPr="00523786">
        <w:t>- монтаж электропроводки должен обеспечивать возможность ремонта и замены без в</w:t>
      </w:r>
      <w:r w:rsidR="003C3F66" w:rsidRPr="00523786">
        <w:t>ыполнения строительных работ;</w:t>
      </w:r>
      <w:r w:rsidRPr="00523786">
        <w:t xml:space="preserve"> </w:t>
      </w:r>
    </w:p>
    <w:p w:rsidR="00DC058E" w:rsidRPr="00523786" w:rsidRDefault="003C3F66" w:rsidP="00DC058E">
      <w:pPr>
        <w:pStyle w:val="Default"/>
      </w:pPr>
      <w:r w:rsidRPr="00523786">
        <w:t>- п</w:t>
      </w:r>
      <w:r w:rsidR="002375B8" w:rsidRPr="00523786">
        <w:t>оследовательное включение в заземляющий проводник заземляемых частей электроустановки не допускается. Заземляющий проводник (РЕ)</w:t>
      </w:r>
      <w:r w:rsidR="00924E5D" w:rsidRPr="00523786">
        <w:t xml:space="preserve"> </w:t>
      </w:r>
      <w:r w:rsidR="002375B8" w:rsidRPr="00523786">
        <w:t>не подключать шлейфом через розетки, использовать для ответвления</w:t>
      </w:r>
      <w:r w:rsidR="006F3C6A" w:rsidRPr="00523786">
        <w:t xml:space="preserve"> проводника</w:t>
      </w:r>
      <w:r w:rsidR="002375B8" w:rsidRPr="00523786">
        <w:t xml:space="preserve">  </w:t>
      </w:r>
      <w:r w:rsidR="006F3C6A" w:rsidRPr="00523786">
        <w:t xml:space="preserve"> РЕ </w:t>
      </w:r>
      <w:r w:rsidR="008E4F20" w:rsidRPr="00523786">
        <w:t>технологическую петлю или WAGO- сжим для  обеспечения непрерывности основной линии (ПУЭ п.1.7.139,  п.1.7.144).</w:t>
      </w:r>
    </w:p>
    <w:p w:rsidR="00DC058E" w:rsidRPr="00523786" w:rsidRDefault="00DC058E" w:rsidP="00DC058E">
      <w:pPr>
        <w:pStyle w:val="Default"/>
      </w:pPr>
      <w:r w:rsidRPr="00523786">
        <w:t xml:space="preserve">1.2 </w:t>
      </w:r>
      <w:r w:rsidRPr="00523786">
        <w:rPr>
          <w:u w:val="single"/>
        </w:rPr>
        <w:t>Требования к электрооборудованию и материалам:</w:t>
      </w:r>
      <w:r w:rsidRPr="00523786">
        <w:t xml:space="preserve"> </w:t>
      </w:r>
    </w:p>
    <w:p w:rsidR="00DC058E" w:rsidRPr="00523786" w:rsidRDefault="00DC058E" w:rsidP="00DC058E">
      <w:pPr>
        <w:pStyle w:val="Default"/>
        <w:spacing w:after="68"/>
      </w:pPr>
      <w:r w:rsidRPr="00523786">
        <w:t xml:space="preserve">- все материалы для электромонтажных работ должны быть новыми, высококачественными </w:t>
      </w:r>
      <w:r w:rsidR="00C20784" w:rsidRPr="00523786">
        <w:t>и иметь необходимые сертификаты.</w:t>
      </w:r>
      <w:r w:rsidRPr="00523786">
        <w:t xml:space="preserve"> </w:t>
      </w:r>
    </w:p>
    <w:p w:rsidR="001E1853" w:rsidRPr="00523786" w:rsidRDefault="001E1853" w:rsidP="00025181">
      <w:pPr>
        <w:tabs>
          <w:tab w:val="left" w:pos="180"/>
        </w:tabs>
        <w:autoSpaceDE w:val="0"/>
        <w:autoSpaceDN w:val="0"/>
        <w:adjustRightInd w:val="0"/>
        <w:jc w:val="both"/>
        <w:rPr>
          <w:b/>
        </w:rPr>
      </w:pPr>
      <w:r w:rsidRPr="00523786">
        <w:rPr>
          <w:color w:val="000000"/>
        </w:rPr>
        <w:t xml:space="preserve"> Все работы должны быть выполнены в соответствии с требованиями ПУЭ, СП 31-110-2003, </w:t>
      </w:r>
      <w:r w:rsidR="00EA6887" w:rsidRPr="00523786">
        <w:rPr>
          <w:color w:val="000000"/>
        </w:rPr>
        <w:t xml:space="preserve">ГОСТ </w:t>
      </w:r>
      <w:proofErr w:type="gramStart"/>
      <w:r w:rsidR="00EA6887" w:rsidRPr="00523786">
        <w:rPr>
          <w:color w:val="000000"/>
        </w:rPr>
        <w:t>Р</w:t>
      </w:r>
      <w:proofErr w:type="gramEnd"/>
      <w:r w:rsidR="00EA6887" w:rsidRPr="00523786">
        <w:rPr>
          <w:color w:val="000000"/>
        </w:rPr>
        <w:t xml:space="preserve"> 50571.15-97,</w:t>
      </w:r>
      <w:r w:rsidRPr="00523786">
        <w:rPr>
          <w:color w:val="000000"/>
        </w:rPr>
        <w:t xml:space="preserve"> </w:t>
      </w:r>
      <w:proofErr w:type="spellStart"/>
      <w:r w:rsidRPr="00523786">
        <w:rPr>
          <w:color w:val="000000"/>
        </w:rPr>
        <w:t>СНиП</w:t>
      </w:r>
      <w:proofErr w:type="spellEnd"/>
      <w:r w:rsidRPr="00523786">
        <w:rPr>
          <w:color w:val="000000"/>
        </w:rPr>
        <w:t xml:space="preserve"> 3.05.06-85, и другими действующими нормативными документами.</w:t>
      </w:r>
      <w:r w:rsidR="00EA6887" w:rsidRPr="00523786">
        <w:rPr>
          <w:rFonts w:ascii="Verdana" w:hAnsi="Verdana" w:cs="Verdana"/>
          <w:color w:val="000000"/>
          <w:sz w:val="22"/>
          <w:szCs w:val="22"/>
        </w:rPr>
        <w:t xml:space="preserve"> </w:t>
      </w:r>
    </w:p>
    <w:p w:rsidR="00FE3AA6" w:rsidRPr="00523786" w:rsidRDefault="00FE3AA6" w:rsidP="00DC058E">
      <w:pPr>
        <w:pStyle w:val="Default"/>
      </w:pPr>
    </w:p>
    <w:p w:rsidR="00DC058E" w:rsidRPr="00523786" w:rsidRDefault="00DC058E" w:rsidP="00DC058E">
      <w:pPr>
        <w:pStyle w:val="Default"/>
      </w:pPr>
      <w:r w:rsidRPr="00523786">
        <w:t xml:space="preserve">1.3 </w:t>
      </w:r>
      <w:r w:rsidRPr="00523786">
        <w:rPr>
          <w:u w:val="single"/>
        </w:rPr>
        <w:t>Таблички на оборудовании и щитах.</w:t>
      </w:r>
      <w:r w:rsidRPr="00523786">
        <w:t xml:space="preserve"> </w:t>
      </w:r>
    </w:p>
    <w:p w:rsidR="00DC058E" w:rsidRPr="00523786" w:rsidRDefault="00DC058E" w:rsidP="00DC058E">
      <w:pPr>
        <w:pStyle w:val="Default"/>
      </w:pPr>
      <w:r w:rsidRPr="00523786">
        <w:t>Таблички во всех Помещениях должны быть стандартного типа. Оборудование, перечисленное ниже, до</w:t>
      </w:r>
      <w:r w:rsidR="002D30FA" w:rsidRPr="00523786">
        <w:t xml:space="preserve">лжно </w:t>
      </w:r>
      <w:r w:rsidR="00CB2ACC" w:rsidRPr="00523786">
        <w:t xml:space="preserve">быть </w:t>
      </w:r>
      <w:proofErr w:type="spellStart"/>
      <w:r w:rsidR="00BD6A08" w:rsidRPr="00523786">
        <w:t>отмаркированно</w:t>
      </w:r>
      <w:proofErr w:type="spellEnd"/>
      <w:r w:rsidR="00BD6A08" w:rsidRPr="00523786">
        <w:t xml:space="preserve"> </w:t>
      </w:r>
      <w:r w:rsidR="00CB2ACC" w:rsidRPr="00523786">
        <w:t>табличками</w:t>
      </w:r>
      <w:proofErr w:type="gramStart"/>
      <w:r w:rsidR="00CB2ACC" w:rsidRPr="00523786">
        <w:t xml:space="preserve"> </w:t>
      </w:r>
      <w:r w:rsidR="002D30FA" w:rsidRPr="00523786">
        <w:t>,</w:t>
      </w:r>
      <w:proofErr w:type="gramEnd"/>
      <w:r w:rsidRPr="00523786">
        <w:t xml:space="preserve"> </w:t>
      </w:r>
      <w:r w:rsidR="002D30FA" w:rsidRPr="00523786">
        <w:t xml:space="preserve"> </w:t>
      </w:r>
      <w:r w:rsidRPr="00523786">
        <w:t xml:space="preserve">согласованными с Управляющей Компанией: </w:t>
      </w:r>
    </w:p>
    <w:p w:rsidR="00DC058E" w:rsidRPr="00523786" w:rsidRDefault="00DC058E" w:rsidP="00DC058E">
      <w:pPr>
        <w:pStyle w:val="Default"/>
        <w:spacing w:after="71"/>
      </w:pPr>
      <w:r w:rsidRPr="00523786">
        <w:t xml:space="preserve">- распределительные щиты и щиты управления; </w:t>
      </w:r>
    </w:p>
    <w:p w:rsidR="00DC058E" w:rsidRPr="00523786" w:rsidRDefault="00DC058E" w:rsidP="00DC058E">
      <w:pPr>
        <w:pStyle w:val="Default"/>
        <w:spacing w:after="71"/>
      </w:pPr>
      <w:r w:rsidRPr="00523786">
        <w:t>- кнопочные пуль</w:t>
      </w:r>
      <w:r w:rsidR="00185A0F" w:rsidRPr="00523786">
        <w:t>ты</w:t>
      </w:r>
      <w:r w:rsidR="00C20784" w:rsidRPr="00523786">
        <w:t>;</w:t>
      </w:r>
      <w:r w:rsidRPr="00523786">
        <w:t xml:space="preserve"> </w:t>
      </w:r>
    </w:p>
    <w:p w:rsidR="00DC058E" w:rsidRPr="00523786" w:rsidRDefault="00DC058E" w:rsidP="00DC058E">
      <w:pPr>
        <w:pStyle w:val="Default"/>
        <w:spacing w:after="71"/>
      </w:pPr>
      <w:r w:rsidRPr="00523786">
        <w:t xml:space="preserve">- телефонные панели; </w:t>
      </w:r>
    </w:p>
    <w:p w:rsidR="00DC058E" w:rsidRPr="00523786" w:rsidRDefault="00DC058E" w:rsidP="00DC058E">
      <w:pPr>
        <w:pStyle w:val="Default"/>
      </w:pPr>
      <w:r w:rsidRPr="00523786">
        <w:t xml:space="preserve">- щитки </w:t>
      </w:r>
      <w:r w:rsidR="00BD6A08" w:rsidRPr="00523786">
        <w:t>и приборы</w:t>
      </w:r>
      <w:r w:rsidR="00C20784" w:rsidRPr="00523786">
        <w:t xml:space="preserve"> системы обнаружения пожара.</w:t>
      </w:r>
      <w:r w:rsidRPr="00523786">
        <w:t xml:space="preserve"> </w:t>
      </w:r>
    </w:p>
    <w:p w:rsidR="00462B55" w:rsidRPr="00523786" w:rsidRDefault="00DC058E" w:rsidP="00DC058E">
      <w:pPr>
        <w:pStyle w:val="Default"/>
      </w:pPr>
      <w:r w:rsidRPr="00523786">
        <w:lastRenderedPageBreak/>
        <w:t xml:space="preserve">Остальное электрическое оборудование маркируется табличками (наклейками) произвольного образца в соответствии с утвержденным проектом. </w:t>
      </w:r>
    </w:p>
    <w:p w:rsidR="00DC058E" w:rsidRPr="00523786" w:rsidRDefault="00DC058E" w:rsidP="00DC058E">
      <w:pPr>
        <w:pStyle w:val="Default"/>
      </w:pPr>
    </w:p>
    <w:p w:rsidR="00DC058E" w:rsidRPr="00523786" w:rsidRDefault="00DC058E" w:rsidP="00DC058E">
      <w:pPr>
        <w:pStyle w:val="Default"/>
      </w:pPr>
      <w:r w:rsidRPr="00523786">
        <w:rPr>
          <w:b/>
        </w:rPr>
        <w:t>2. Освещение.</w:t>
      </w:r>
      <w:r w:rsidRPr="00523786">
        <w:t xml:space="preserve"> </w:t>
      </w:r>
    </w:p>
    <w:p w:rsidR="00DC058E" w:rsidRPr="00523786" w:rsidRDefault="00DC058E" w:rsidP="00DC058E">
      <w:pPr>
        <w:pStyle w:val="Default"/>
      </w:pPr>
      <w:r w:rsidRPr="00523786">
        <w:t xml:space="preserve">2.1 </w:t>
      </w:r>
      <w:r w:rsidRPr="00523786">
        <w:rPr>
          <w:u w:val="single"/>
        </w:rPr>
        <w:t>Общее освещение</w:t>
      </w:r>
      <w:r w:rsidRPr="00523786">
        <w:t xml:space="preserve"> </w:t>
      </w:r>
    </w:p>
    <w:p w:rsidR="00DC058E" w:rsidRPr="00523786" w:rsidRDefault="00DC058E" w:rsidP="00DC058E">
      <w:pPr>
        <w:pStyle w:val="Default"/>
        <w:spacing w:after="68"/>
      </w:pPr>
      <w:r w:rsidRPr="00523786">
        <w:t xml:space="preserve">- Использование ламп высокой интенсивности, прожекторов высокой мощности не допускается; </w:t>
      </w:r>
    </w:p>
    <w:p w:rsidR="00DC058E" w:rsidRPr="00523786" w:rsidRDefault="00DC058E" w:rsidP="00025181">
      <w:pPr>
        <w:pStyle w:val="Default"/>
        <w:spacing w:after="68"/>
      </w:pPr>
      <w:r w:rsidRPr="00523786">
        <w:t xml:space="preserve">- Максимально допустимый уровень освещенности в Помещениях составляет 500 Люкс. </w:t>
      </w:r>
    </w:p>
    <w:p w:rsidR="00455E8E" w:rsidRPr="00523786" w:rsidRDefault="00455E8E" w:rsidP="00DC058E">
      <w:pPr>
        <w:pStyle w:val="Default"/>
      </w:pPr>
    </w:p>
    <w:p w:rsidR="00DC058E" w:rsidRPr="00523786" w:rsidRDefault="00DC058E" w:rsidP="00DC058E">
      <w:pPr>
        <w:pStyle w:val="Default"/>
        <w:rPr>
          <w:u w:val="single"/>
        </w:rPr>
      </w:pPr>
      <w:r w:rsidRPr="00523786">
        <w:t xml:space="preserve">2.2 </w:t>
      </w:r>
      <w:r w:rsidRPr="00523786">
        <w:rPr>
          <w:u w:val="single"/>
        </w:rPr>
        <w:t xml:space="preserve">Аварийное освещение </w:t>
      </w:r>
    </w:p>
    <w:p w:rsidR="00DC058E" w:rsidRPr="00523786" w:rsidRDefault="00783B63" w:rsidP="00DC058E">
      <w:pPr>
        <w:pStyle w:val="Default"/>
        <w:spacing w:after="69"/>
      </w:pPr>
      <w:r w:rsidRPr="00523786">
        <w:t>- Собственник помещения</w:t>
      </w:r>
      <w:r w:rsidR="00DC058E" w:rsidRPr="00523786">
        <w:t xml:space="preserve"> должен обеспечить устройство аварийного освещения на путях эвакуации из Помещений; </w:t>
      </w:r>
    </w:p>
    <w:p w:rsidR="00DC058E" w:rsidRPr="00523786" w:rsidRDefault="00DC058E" w:rsidP="00025181">
      <w:pPr>
        <w:pStyle w:val="Default"/>
        <w:spacing w:after="69"/>
      </w:pPr>
      <w:r w:rsidRPr="00523786">
        <w:t>- Световые указатели на путях эвакуации оборудуются резервным питанием от вс</w:t>
      </w:r>
      <w:r w:rsidR="00C20784" w:rsidRPr="00523786">
        <w:t>троенных аккумуляторных батарей.</w:t>
      </w:r>
      <w:r w:rsidRPr="00523786">
        <w:t xml:space="preserve"> </w:t>
      </w:r>
    </w:p>
    <w:p w:rsidR="00DC058E" w:rsidRPr="00523786" w:rsidRDefault="00DC058E" w:rsidP="00DC058E">
      <w:pPr>
        <w:pStyle w:val="Default"/>
      </w:pPr>
    </w:p>
    <w:p w:rsidR="00DC058E" w:rsidRPr="00523786" w:rsidRDefault="00DC058E" w:rsidP="00DC058E">
      <w:pPr>
        <w:pStyle w:val="Default"/>
      </w:pPr>
      <w:r w:rsidRPr="00523786">
        <w:rPr>
          <w:b/>
        </w:rPr>
        <w:t>3.</w:t>
      </w:r>
      <w:r w:rsidRPr="00523786">
        <w:t xml:space="preserve"> </w:t>
      </w:r>
      <w:r w:rsidRPr="00523786">
        <w:rPr>
          <w:b/>
        </w:rPr>
        <w:t>Технические условия на подключение к системе вентиляции.</w:t>
      </w:r>
      <w:r w:rsidRPr="00523786">
        <w:t xml:space="preserve"> </w:t>
      </w:r>
    </w:p>
    <w:p w:rsidR="004F08BF" w:rsidRPr="00523786" w:rsidRDefault="0003000C" w:rsidP="00DC058E">
      <w:pPr>
        <w:pStyle w:val="Default"/>
        <w:rPr>
          <w:color w:val="FF0000"/>
        </w:rPr>
      </w:pPr>
      <w:r w:rsidRPr="00523786">
        <w:rPr>
          <w:color w:val="auto"/>
        </w:rPr>
        <w:t xml:space="preserve">Подключение </w:t>
      </w:r>
      <w:r w:rsidR="008C7BFB" w:rsidRPr="00523786">
        <w:rPr>
          <w:color w:val="auto"/>
        </w:rPr>
        <w:t xml:space="preserve">к </w:t>
      </w:r>
      <w:r w:rsidRPr="00523786">
        <w:rPr>
          <w:color w:val="auto"/>
        </w:rPr>
        <w:t xml:space="preserve">системам вентиляции </w:t>
      </w:r>
      <w:r w:rsidR="008C7BFB" w:rsidRPr="00523786">
        <w:rPr>
          <w:color w:val="auto"/>
        </w:rPr>
        <w:t>здания осуществлять</w:t>
      </w:r>
      <w:r w:rsidRPr="00523786">
        <w:rPr>
          <w:color w:val="auto"/>
        </w:rPr>
        <w:t xml:space="preserve"> </w:t>
      </w:r>
      <w:r w:rsidR="001B685B" w:rsidRPr="00523786">
        <w:rPr>
          <w:color w:val="auto"/>
        </w:rPr>
        <w:t xml:space="preserve">с установки </w:t>
      </w:r>
      <w:r w:rsidR="008C7BFB" w:rsidRPr="00523786">
        <w:t>клапана регулирования расхода воздуха</w:t>
      </w:r>
      <w:r w:rsidR="00BD6A08" w:rsidRPr="00523786">
        <w:t xml:space="preserve"> (если он не предусмотрен проектом здания)</w:t>
      </w:r>
      <w:r w:rsidR="008C7BFB" w:rsidRPr="00523786">
        <w:t>.</w:t>
      </w:r>
    </w:p>
    <w:p w:rsidR="004F08BF" w:rsidRPr="00523786" w:rsidRDefault="004F08BF" w:rsidP="004F08BF">
      <w:pPr>
        <w:jc w:val="both"/>
        <w:rPr>
          <w:bCs/>
        </w:rPr>
      </w:pPr>
      <w:r w:rsidRPr="00523786">
        <w:rPr>
          <w:bCs/>
        </w:rPr>
        <w:t xml:space="preserve">В местах прохода через помещение Собственника транзитных инженерных коммуникаций проектом должна быть предусмотрена установка люков для обеспечения возможности контрольного осмотра и ремонта оборудования. </w:t>
      </w:r>
    </w:p>
    <w:p w:rsidR="005C3918" w:rsidRPr="00523786" w:rsidRDefault="005C3918" w:rsidP="004F08BF">
      <w:pPr>
        <w:jc w:val="both"/>
        <w:rPr>
          <w:bCs/>
        </w:rPr>
      </w:pPr>
    </w:p>
    <w:p w:rsidR="009357E0" w:rsidRPr="00523786" w:rsidRDefault="005C3918" w:rsidP="00455E8E">
      <w:pPr>
        <w:pStyle w:val="Default"/>
        <w:jc w:val="both"/>
        <w:rPr>
          <w:color w:val="auto"/>
        </w:rPr>
      </w:pPr>
      <w:r w:rsidRPr="00523786">
        <w:rPr>
          <w:color w:val="auto"/>
        </w:rPr>
        <w:t xml:space="preserve">Воздухообмен в помещениях принят по расчету для обеспечения санитарной нормы наружного воздуха на одного человека, количество </w:t>
      </w:r>
      <w:proofErr w:type="gramStart"/>
      <w:r w:rsidRPr="00523786">
        <w:rPr>
          <w:color w:val="auto"/>
        </w:rPr>
        <w:t>людей</w:t>
      </w:r>
      <w:proofErr w:type="gramEnd"/>
      <w:r w:rsidRPr="00523786">
        <w:rPr>
          <w:color w:val="auto"/>
        </w:rPr>
        <w:t xml:space="preserve"> по помещениям принято исходя из требований технического задания  8м² на 1 человека и 60 м3/ч наружного воздуха на человека.</w:t>
      </w:r>
      <w:r w:rsidR="00455E8E" w:rsidRPr="00523786">
        <w:rPr>
          <w:color w:val="auto"/>
        </w:rPr>
        <w:t xml:space="preserve"> </w:t>
      </w:r>
    </w:p>
    <w:p w:rsidR="00455E8E" w:rsidRPr="00523786" w:rsidRDefault="002154EE" w:rsidP="00455E8E">
      <w:pPr>
        <w:pStyle w:val="Default"/>
        <w:jc w:val="both"/>
        <w:rPr>
          <w:color w:val="auto"/>
        </w:rPr>
      </w:pPr>
      <w:r w:rsidRPr="00523786">
        <w:rPr>
          <w:color w:val="auto"/>
        </w:rPr>
        <w:t xml:space="preserve">Не допускается дополнительная регулировка </w:t>
      </w:r>
      <w:proofErr w:type="spellStart"/>
      <w:r w:rsidRPr="00523786">
        <w:rPr>
          <w:color w:val="auto"/>
        </w:rPr>
        <w:t>отбалансированных</w:t>
      </w:r>
      <w:proofErr w:type="spellEnd"/>
      <w:r w:rsidRPr="00523786">
        <w:rPr>
          <w:color w:val="auto"/>
        </w:rPr>
        <w:t xml:space="preserve"> этажных </w:t>
      </w:r>
      <w:r w:rsidR="00C0530E" w:rsidRPr="00523786">
        <w:rPr>
          <w:color w:val="auto"/>
        </w:rPr>
        <w:t>дроссельных</w:t>
      </w:r>
      <w:r w:rsidRPr="00523786">
        <w:rPr>
          <w:color w:val="auto"/>
        </w:rPr>
        <w:t xml:space="preserve"> заслонок системы </w:t>
      </w:r>
      <w:proofErr w:type="spellStart"/>
      <w:r w:rsidRPr="00523786">
        <w:rPr>
          <w:color w:val="auto"/>
        </w:rPr>
        <w:t>общеобменной</w:t>
      </w:r>
      <w:proofErr w:type="spellEnd"/>
      <w:r w:rsidRPr="00523786">
        <w:rPr>
          <w:color w:val="auto"/>
        </w:rPr>
        <w:t xml:space="preserve"> вентиляции </w:t>
      </w:r>
    </w:p>
    <w:p w:rsidR="00455E8E" w:rsidRPr="00523786" w:rsidRDefault="00455E8E" w:rsidP="00DC058E">
      <w:pPr>
        <w:pStyle w:val="Default"/>
      </w:pPr>
    </w:p>
    <w:p w:rsidR="00DC058E" w:rsidRPr="00523786" w:rsidRDefault="00D06DDC" w:rsidP="00DC058E">
      <w:pPr>
        <w:pStyle w:val="Default"/>
      </w:pPr>
      <w:r w:rsidRPr="00523786">
        <w:t>3.1</w:t>
      </w:r>
      <w:r w:rsidR="00DC058E" w:rsidRPr="00523786">
        <w:t xml:space="preserve"> </w:t>
      </w:r>
      <w:r w:rsidR="00DC058E" w:rsidRPr="00523786">
        <w:rPr>
          <w:u w:val="single"/>
        </w:rPr>
        <w:t>Воздуховоды:</w:t>
      </w:r>
      <w:r w:rsidR="00DC058E" w:rsidRPr="00523786">
        <w:t xml:space="preserve"> </w:t>
      </w:r>
    </w:p>
    <w:p w:rsidR="00DC058E" w:rsidRPr="00523786" w:rsidRDefault="00DC058E" w:rsidP="00DC058E">
      <w:pPr>
        <w:pStyle w:val="Default"/>
        <w:spacing w:after="68"/>
      </w:pPr>
      <w:r w:rsidRPr="00523786">
        <w:t xml:space="preserve">- все воздуховоды должны быть изготовлены из оцинкованной стали. В качестве подводов к диффузорам допускается использовать гибкие воздуховоды; </w:t>
      </w:r>
    </w:p>
    <w:p w:rsidR="00DC058E" w:rsidRPr="00523786" w:rsidRDefault="00DC058E" w:rsidP="00DC058E">
      <w:pPr>
        <w:pStyle w:val="Default"/>
        <w:spacing w:after="68"/>
      </w:pPr>
      <w:r w:rsidRPr="00523786">
        <w:t xml:space="preserve">- Воздуховоды приточных систем должны быть изолированы снаружи. Толщина тепловой изоляции подающих воздуховодов должна соответствовать требованиям </w:t>
      </w:r>
      <w:proofErr w:type="spellStart"/>
      <w:r w:rsidRPr="00523786">
        <w:t>СНиП</w:t>
      </w:r>
      <w:proofErr w:type="spellEnd"/>
      <w:r w:rsidRPr="00523786">
        <w:t xml:space="preserve">. Не допускается использование тепловой изоляции на резиновой основе; </w:t>
      </w:r>
    </w:p>
    <w:p w:rsidR="002375B8" w:rsidRPr="00523786" w:rsidRDefault="00DC058E" w:rsidP="00DC058E">
      <w:pPr>
        <w:pStyle w:val="Default"/>
        <w:spacing w:after="68"/>
      </w:pPr>
      <w:r w:rsidRPr="00523786">
        <w:t xml:space="preserve">- </w:t>
      </w:r>
      <w:r w:rsidR="008C7BFB" w:rsidRPr="00523786">
        <w:t>Если не предусмотрено проектом, необходимо</w:t>
      </w:r>
      <w:r w:rsidRPr="00523786">
        <w:t xml:space="preserve"> установить клапаны регулирования расхода воздуха в точках подключения к </w:t>
      </w:r>
      <w:r w:rsidR="008C7BFB" w:rsidRPr="00523786">
        <w:rPr>
          <w:color w:val="auto"/>
        </w:rPr>
        <w:t>системам вентиляции здания</w:t>
      </w:r>
      <w:r w:rsidR="00C20784" w:rsidRPr="00523786">
        <w:rPr>
          <w:color w:val="auto"/>
        </w:rPr>
        <w:t>;</w:t>
      </w:r>
      <w:r w:rsidRPr="00523786">
        <w:t xml:space="preserve"> </w:t>
      </w:r>
    </w:p>
    <w:p w:rsidR="00DC058E" w:rsidRPr="00523786" w:rsidRDefault="00DC058E" w:rsidP="00DC058E">
      <w:r w:rsidRPr="00523786">
        <w:t>- Использовать для вентиляции туалетов и помещений разогрева пищи отдельные от</w:t>
      </w:r>
      <w:r w:rsidR="00C20784" w:rsidRPr="00523786">
        <w:t xml:space="preserve"> </w:t>
      </w:r>
      <w:proofErr w:type="spellStart"/>
      <w:r w:rsidR="00C20784" w:rsidRPr="00523786">
        <w:t>общеобменной</w:t>
      </w:r>
      <w:proofErr w:type="spellEnd"/>
      <w:r w:rsidR="00C20784" w:rsidRPr="00523786">
        <w:t xml:space="preserve"> вентиляции каналы;</w:t>
      </w:r>
    </w:p>
    <w:p w:rsidR="00637723" w:rsidRPr="00523786" w:rsidRDefault="00DC058E" w:rsidP="00DC058E">
      <w:pPr>
        <w:pStyle w:val="Default"/>
        <w:rPr>
          <w:b/>
        </w:rPr>
      </w:pPr>
      <w:r w:rsidRPr="00523786">
        <w:t xml:space="preserve">- противопожарные воздушные клапаны следует устанавливать согласно «Нормам Противопожарной Безопасности» НПБ 241.97. </w:t>
      </w:r>
    </w:p>
    <w:p w:rsidR="00DC058E" w:rsidRPr="00523786" w:rsidRDefault="00DC058E" w:rsidP="00DC058E">
      <w:pPr>
        <w:pStyle w:val="Default"/>
      </w:pPr>
    </w:p>
    <w:p w:rsidR="00DC058E" w:rsidRPr="00523786" w:rsidRDefault="00D06DDC" w:rsidP="00DC058E">
      <w:pPr>
        <w:pStyle w:val="Default"/>
      </w:pPr>
      <w:r w:rsidRPr="00523786">
        <w:t>3.2</w:t>
      </w:r>
      <w:r w:rsidR="00DC058E" w:rsidRPr="00523786">
        <w:t xml:space="preserve"> </w:t>
      </w:r>
      <w:r w:rsidR="00DC058E" w:rsidRPr="00523786">
        <w:rPr>
          <w:u w:val="single"/>
        </w:rPr>
        <w:t>Трубопроводы.</w:t>
      </w:r>
      <w:r w:rsidR="00DC058E" w:rsidRPr="00523786">
        <w:t xml:space="preserve"> </w:t>
      </w:r>
    </w:p>
    <w:p w:rsidR="00DC058E" w:rsidRPr="00523786" w:rsidRDefault="00DC058E" w:rsidP="00DC058E">
      <w:r w:rsidRPr="00523786">
        <w:t>- При монтаже оборудования кондиционирования предусмотреть необходимые системы отвода конденсата с внутренних блоков</w:t>
      </w:r>
      <w:r w:rsidR="00C20784" w:rsidRPr="00523786">
        <w:t>;</w:t>
      </w:r>
    </w:p>
    <w:p w:rsidR="00DC058E" w:rsidRPr="00523786" w:rsidRDefault="00DC058E" w:rsidP="00DC058E">
      <w:pPr>
        <w:pStyle w:val="Default"/>
      </w:pPr>
      <w:r w:rsidRPr="00523786">
        <w:t xml:space="preserve">- Трубопроводы для отвода конденсата должны быть изготовлены из медных или полихлорвиниловых труб с минимальным внутренним диаметром </w:t>
      </w:r>
      <w:smartTag w:uri="urn:schemas-microsoft-com:office:smarttags" w:element="metricconverter">
        <w:smartTagPr>
          <w:attr w:name="ProductID" w:val="30 мм"/>
        </w:smartTagPr>
        <w:r w:rsidRPr="00523786">
          <w:t>30 мм</w:t>
        </w:r>
      </w:smartTag>
      <w:r w:rsidRPr="00523786">
        <w:t xml:space="preserve">. Для облегчения </w:t>
      </w:r>
    </w:p>
    <w:p w:rsidR="001B1CBE" w:rsidRPr="00523786" w:rsidRDefault="00DC058E" w:rsidP="00DC058E">
      <w:pPr>
        <w:pStyle w:val="Default"/>
        <w:spacing w:after="68"/>
      </w:pPr>
      <w:r w:rsidRPr="00523786">
        <w:t>прочистки все повороты должны быть выполнены в форме Т-образных элементов с пробками. Все подключения к канализации должны выполн</w:t>
      </w:r>
      <w:r w:rsidR="002154EE" w:rsidRPr="00523786">
        <w:t xml:space="preserve">яться с использованием сифонов или водосточных воронок с разрывом струи, </w:t>
      </w:r>
      <w:r w:rsidRPr="00523786">
        <w:t xml:space="preserve">установленных в доступном месте. </w:t>
      </w:r>
      <w:r w:rsidRPr="00523786">
        <w:lastRenderedPageBreak/>
        <w:t xml:space="preserve">Сифоны также должны быть снабжены Т-образными элементами с пробками, облегчающими ручное заполнение водой. </w:t>
      </w:r>
    </w:p>
    <w:p w:rsidR="00DC058E" w:rsidRPr="00523786" w:rsidRDefault="001B1CBE" w:rsidP="00025181">
      <w:pPr>
        <w:pStyle w:val="Default"/>
        <w:spacing w:after="68"/>
      </w:pPr>
      <w:r w:rsidRPr="00523786">
        <w:t>При установке в помещении систем кондиционирования необходимо согласовать прохождение трассы для отвода дренажных вод с Управляющей компанией. Транзитное прохождение трассы через помещения соседних собственников крайне нежелательно и требует дополнительного согласования с данными собственниками.</w:t>
      </w:r>
      <w:r w:rsidR="00AD6D82" w:rsidRPr="00523786">
        <w:t xml:space="preserve"> </w:t>
      </w:r>
    </w:p>
    <w:p w:rsidR="00D262F3" w:rsidRPr="00523786" w:rsidRDefault="00D262F3" w:rsidP="00DC058E">
      <w:pPr>
        <w:pStyle w:val="Default"/>
      </w:pPr>
    </w:p>
    <w:p w:rsidR="00DC058E" w:rsidRPr="00523786" w:rsidRDefault="00DC058E" w:rsidP="00DC058E">
      <w:pPr>
        <w:pStyle w:val="Default"/>
      </w:pPr>
      <w:r w:rsidRPr="00523786">
        <w:rPr>
          <w:b/>
        </w:rPr>
        <w:t>4.</w:t>
      </w:r>
      <w:r w:rsidRPr="00523786">
        <w:t xml:space="preserve"> </w:t>
      </w:r>
      <w:r w:rsidRPr="00523786">
        <w:rPr>
          <w:b/>
        </w:rPr>
        <w:t>Технические условия на реорганизацию системы отопления.</w:t>
      </w:r>
      <w:r w:rsidRPr="00523786">
        <w:t xml:space="preserve"> </w:t>
      </w:r>
    </w:p>
    <w:p w:rsidR="00DC058E" w:rsidRPr="00523786" w:rsidRDefault="00DC058E" w:rsidP="00DC058E">
      <w:pPr>
        <w:pStyle w:val="Default"/>
      </w:pPr>
      <w:r w:rsidRPr="00523786">
        <w:t xml:space="preserve">4.1 Система отопления в здании является оборудованием, относящимся к общим системам здания, не допускается внесения изменений, требующих дополнительного потребления теплоносителя, подаваемого на радиатор отопления, за исключением следующих случаев: </w:t>
      </w:r>
    </w:p>
    <w:p w:rsidR="00DC058E" w:rsidRPr="00523786" w:rsidRDefault="00DC058E" w:rsidP="00DC058E">
      <w:pPr>
        <w:pStyle w:val="Default"/>
        <w:spacing w:after="71"/>
      </w:pPr>
      <w:r w:rsidRPr="00523786">
        <w:t xml:space="preserve">- При установке вновь возводимых перегородок согласно планированию раздела помещений, которые могут пересекаться по расположению с радиатором отопления; </w:t>
      </w:r>
    </w:p>
    <w:p w:rsidR="00DC058E" w:rsidRPr="00523786" w:rsidRDefault="00DC058E" w:rsidP="00DC058E">
      <w:pPr>
        <w:pStyle w:val="Default"/>
      </w:pPr>
      <w:r w:rsidRPr="00523786">
        <w:t xml:space="preserve">- При отсутствии в планируемом помещении прибора отопления. </w:t>
      </w:r>
    </w:p>
    <w:p w:rsidR="00DC058E" w:rsidRPr="00523786" w:rsidRDefault="00DC058E" w:rsidP="009F4B70">
      <w:pPr>
        <w:pStyle w:val="Default"/>
        <w:spacing w:after="188"/>
      </w:pPr>
      <w:r w:rsidRPr="00523786">
        <w:t>4.2</w:t>
      </w:r>
      <w:proofErr w:type="gramStart"/>
      <w:r w:rsidR="00DE11AF" w:rsidRPr="00523786">
        <w:t xml:space="preserve"> </w:t>
      </w:r>
      <w:r w:rsidRPr="00523786">
        <w:t xml:space="preserve"> П</w:t>
      </w:r>
      <w:proofErr w:type="gramEnd"/>
      <w:r w:rsidRPr="00523786">
        <w:t xml:space="preserve">ри разделе помещений на отдельные блоки </w:t>
      </w:r>
      <w:r w:rsidR="00D06DDC" w:rsidRPr="00523786">
        <w:t xml:space="preserve">предусмотреть </w:t>
      </w:r>
      <w:r w:rsidRPr="00523786">
        <w:t xml:space="preserve">дополнительную установку </w:t>
      </w:r>
      <w:r w:rsidR="008C7BFB" w:rsidRPr="00523786">
        <w:t xml:space="preserve">регулирующей </w:t>
      </w:r>
      <w:r w:rsidR="00D06DDC" w:rsidRPr="00523786">
        <w:t xml:space="preserve">арматуры </w:t>
      </w:r>
      <w:r w:rsidRPr="00523786">
        <w:t xml:space="preserve"> для эффективной работы системы отопления. </w:t>
      </w:r>
    </w:p>
    <w:p w:rsidR="00DC058E" w:rsidRPr="00523786" w:rsidRDefault="00DC058E" w:rsidP="00DC058E">
      <w:pPr>
        <w:pStyle w:val="Default"/>
        <w:rPr>
          <w:sz w:val="23"/>
          <w:szCs w:val="23"/>
        </w:rPr>
      </w:pPr>
      <w:r w:rsidRPr="00523786">
        <w:rPr>
          <w:b/>
          <w:u w:val="single"/>
        </w:rPr>
        <w:t xml:space="preserve">Все вносимые изменения в систему отопления требуют предварительного согласования  Управляющей компании. </w:t>
      </w:r>
    </w:p>
    <w:p w:rsidR="00DC058E" w:rsidRPr="00523786" w:rsidRDefault="00DC058E" w:rsidP="00DC058E">
      <w:pPr>
        <w:pStyle w:val="Default"/>
        <w:rPr>
          <w:sz w:val="23"/>
          <w:szCs w:val="23"/>
        </w:rPr>
      </w:pPr>
    </w:p>
    <w:p w:rsidR="00324C52" w:rsidRPr="00523786" w:rsidRDefault="00DC058E" w:rsidP="00DC058E">
      <w:pPr>
        <w:pStyle w:val="Default"/>
        <w:rPr>
          <w:b/>
          <w:sz w:val="23"/>
          <w:szCs w:val="23"/>
        </w:rPr>
      </w:pPr>
      <w:r w:rsidRPr="00523786">
        <w:rPr>
          <w:b/>
          <w:sz w:val="23"/>
          <w:szCs w:val="23"/>
        </w:rPr>
        <w:t>5.</w:t>
      </w:r>
      <w:r w:rsidRPr="00523786">
        <w:rPr>
          <w:sz w:val="23"/>
          <w:szCs w:val="23"/>
        </w:rPr>
        <w:t xml:space="preserve"> </w:t>
      </w:r>
      <w:r w:rsidRPr="00523786">
        <w:rPr>
          <w:b/>
          <w:sz w:val="23"/>
          <w:szCs w:val="23"/>
        </w:rPr>
        <w:t>Технические условия на подключение к системам водоснабжения и канализации</w:t>
      </w:r>
    </w:p>
    <w:p w:rsidR="00DC058E" w:rsidRPr="00523786" w:rsidRDefault="00DC058E" w:rsidP="00DC058E">
      <w:pPr>
        <w:pStyle w:val="Default"/>
        <w:rPr>
          <w:b/>
          <w:sz w:val="23"/>
          <w:szCs w:val="23"/>
        </w:rPr>
      </w:pPr>
    </w:p>
    <w:p w:rsidR="002F79E9" w:rsidRPr="00523786" w:rsidRDefault="00D06DDC" w:rsidP="00DC058E">
      <w:pPr>
        <w:pStyle w:val="Default"/>
        <w:rPr>
          <w:b/>
          <w:sz w:val="23"/>
          <w:szCs w:val="23"/>
        </w:rPr>
      </w:pPr>
      <w:r w:rsidRPr="00523786">
        <w:rPr>
          <w:color w:val="auto"/>
        </w:rPr>
        <w:t xml:space="preserve">      </w:t>
      </w:r>
      <w:r w:rsidR="00290743" w:rsidRPr="00523786">
        <w:rPr>
          <w:color w:val="auto"/>
        </w:rPr>
        <w:t>Граница балансовой принадлежности и эксплуатационной ответственности</w:t>
      </w:r>
      <w:r w:rsidR="00402489" w:rsidRPr="00523786">
        <w:rPr>
          <w:color w:val="auto"/>
        </w:rPr>
        <w:t xml:space="preserve"> </w:t>
      </w:r>
      <w:r w:rsidR="008C7BFB" w:rsidRPr="00523786">
        <w:rPr>
          <w:color w:val="auto"/>
        </w:rPr>
        <w:t xml:space="preserve">на водоснабжение </w:t>
      </w:r>
      <w:r w:rsidR="00290743" w:rsidRPr="00523786">
        <w:rPr>
          <w:color w:val="auto"/>
        </w:rPr>
        <w:t>с</w:t>
      </w:r>
      <w:r w:rsidR="00402489" w:rsidRPr="00523786">
        <w:rPr>
          <w:color w:val="auto"/>
        </w:rPr>
        <w:t xml:space="preserve"> управляющей компани</w:t>
      </w:r>
      <w:r w:rsidR="00C0530E" w:rsidRPr="00523786">
        <w:rPr>
          <w:color w:val="auto"/>
        </w:rPr>
        <w:t>ей</w:t>
      </w:r>
      <w:r w:rsidR="00402489" w:rsidRPr="00523786">
        <w:rPr>
          <w:color w:val="auto"/>
        </w:rPr>
        <w:t xml:space="preserve"> </w:t>
      </w:r>
      <w:r w:rsidR="00290743" w:rsidRPr="00523786">
        <w:rPr>
          <w:color w:val="auto"/>
        </w:rPr>
        <w:t>проходит по</w:t>
      </w:r>
      <w:r w:rsidR="005049A3" w:rsidRPr="00523786">
        <w:t xml:space="preserve"> перво</w:t>
      </w:r>
      <w:r w:rsidR="00C0530E" w:rsidRPr="00523786">
        <w:t>му</w:t>
      </w:r>
      <w:r w:rsidR="005049A3" w:rsidRPr="00523786">
        <w:t xml:space="preserve"> резьбово</w:t>
      </w:r>
      <w:r w:rsidR="00C0530E" w:rsidRPr="00523786">
        <w:t>му</w:t>
      </w:r>
      <w:r w:rsidR="005049A3" w:rsidRPr="00523786">
        <w:t xml:space="preserve"> соединени</w:t>
      </w:r>
      <w:r w:rsidR="00C0530E" w:rsidRPr="00523786">
        <w:t>ю</w:t>
      </w:r>
      <w:r w:rsidR="005049A3" w:rsidRPr="00523786">
        <w:t xml:space="preserve"> после шарового крана, находящегося в этажном сантехническом шкафу</w:t>
      </w:r>
      <w:r w:rsidR="00621935" w:rsidRPr="00523786">
        <w:rPr>
          <w:noProof/>
          <w:color w:val="auto"/>
        </w:rPr>
        <w:drawing>
          <wp:inline distT="0" distB="0" distL="0" distR="0">
            <wp:extent cx="5934075" cy="2743200"/>
            <wp:effectExtent l="19050" t="0" r="9525" b="0"/>
            <wp:docPr id="1" name="Рисунок 1" descr="2459_html_m3ecec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59_html_m3ecec60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BA7" w:rsidRPr="00523786" w:rsidRDefault="00917BA7" w:rsidP="00917BA7">
      <w:pPr>
        <w:rPr>
          <w:b/>
        </w:rPr>
      </w:pPr>
      <w:r w:rsidRPr="00523786">
        <w:rPr>
          <w:b/>
        </w:rPr>
        <w:t>Для защиты оборудования от чрезмерного давления  установить на водопроводном вводе редукционный клапан, настроенный на избыточное давление не более 4,0 бар.</w:t>
      </w:r>
    </w:p>
    <w:p w:rsidR="000B304A" w:rsidRPr="00523786" w:rsidRDefault="0077213C" w:rsidP="0077213C">
      <w:r w:rsidRPr="00523786">
        <w:t>Для снижения рисков протечек  рекомендовано</w:t>
      </w:r>
      <w:r w:rsidR="00C20784" w:rsidRPr="00523786">
        <w:t xml:space="preserve"> установить клапана "</w:t>
      </w:r>
      <w:proofErr w:type="spellStart"/>
      <w:r w:rsidR="00C20784" w:rsidRPr="00523786">
        <w:t>Аква-Стоп</w:t>
      </w:r>
      <w:proofErr w:type="spellEnd"/>
      <w:r w:rsidR="00C20784" w:rsidRPr="00523786">
        <w:t>"</w:t>
      </w:r>
      <w:r w:rsidRPr="00523786">
        <w:t>.</w:t>
      </w:r>
      <w:r w:rsidR="000B304A" w:rsidRPr="00523786">
        <w:t xml:space="preserve"> </w:t>
      </w:r>
    </w:p>
    <w:p w:rsidR="000B304A" w:rsidRPr="00523786" w:rsidRDefault="000B304A" w:rsidP="0077213C"/>
    <w:p w:rsidR="000B304A" w:rsidRPr="00523786" w:rsidRDefault="000B304A" w:rsidP="0077213C"/>
    <w:p w:rsidR="0077213C" w:rsidRPr="00523786" w:rsidRDefault="000B304A" w:rsidP="0077213C">
      <w:pPr>
        <w:rPr>
          <w:b/>
        </w:rPr>
      </w:pPr>
      <w:r w:rsidRPr="00523786">
        <w:t xml:space="preserve">                                                                       </w:t>
      </w:r>
    </w:p>
    <w:p w:rsidR="001B685B" w:rsidRPr="00523786" w:rsidRDefault="001B685B" w:rsidP="00DC058E">
      <w:pPr>
        <w:pStyle w:val="Default"/>
        <w:rPr>
          <w:b/>
          <w:sz w:val="23"/>
          <w:szCs w:val="23"/>
        </w:rPr>
      </w:pPr>
    </w:p>
    <w:p w:rsidR="00DC058E" w:rsidRPr="00523786" w:rsidRDefault="00DC058E" w:rsidP="00DC058E">
      <w:pPr>
        <w:pStyle w:val="Default"/>
        <w:rPr>
          <w:color w:val="auto"/>
          <w:sz w:val="23"/>
          <w:szCs w:val="23"/>
        </w:rPr>
      </w:pPr>
      <w:r w:rsidRPr="00523786">
        <w:rPr>
          <w:color w:val="auto"/>
          <w:sz w:val="23"/>
          <w:szCs w:val="23"/>
        </w:rPr>
        <w:t xml:space="preserve">5.1 </w:t>
      </w:r>
      <w:r w:rsidRPr="00523786">
        <w:rPr>
          <w:color w:val="auto"/>
          <w:sz w:val="23"/>
          <w:szCs w:val="23"/>
          <w:u w:val="single"/>
        </w:rPr>
        <w:t>Трубопроводы и запорная арматура</w:t>
      </w:r>
      <w:r w:rsidRPr="00523786">
        <w:rPr>
          <w:color w:val="auto"/>
          <w:sz w:val="23"/>
          <w:szCs w:val="23"/>
        </w:rPr>
        <w:t xml:space="preserve">. </w:t>
      </w:r>
    </w:p>
    <w:p w:rsidR="00DC058E" w:rsidRPr="00523786" w:rsidRDefault="00DC058E" w:rsidP="00DC058E">
      <w:pPr>
        <w:pStyle w:val="Default"/>
        <w:spacing w:after="69"/>
        <w:rPr>
          <w:color w:val="auto"/>
          <w:sz w:val="23"/>
          <w:szCs w:val="23"/>
        </w:rPr>
      </w:pPr>
      <w:r w:rsidRPr="00523786">
        <w:rPr>
          <w:color w:val="auto"/>
          <w:sz w:val="23"/>
          <w:szCs w:val="23"/>
        </w:rPr>
        <w:t>- Все бытовые водопроводные трубы должны быть вып</w:t>
      </w:r>
      <w:r w:rsidR="007F7710" w:rsidRPr="00523786">
        <w:rPr>
          <w:color w:val="auto"/>
          <w:sz w:val="23"/>
          <w:szCs w:val="23"/>
        </w:rPr>
        <w:t>олнены согласно нормативной документа</w:t>
      </w:r>
      <w:r w:rsidRPr="00523786">
        <w:rPr>
          <w:color w:val="auto"/>
          <w:sz w:val="23"/>
          <w:szCs w:val="23"/>
        </w:rPr>
        <w:t xml:space="preserve">ции. Все дренажные, канализационные и конденсатные трубопроводы должны быть изготовлены из чугуна или поливинилхлорида; </w:t>
      </w:r>
    </w:p>
    <w:p w:rsidR="00DC058E" w:rsidRPr="00523786" w:rsidRDefault="00DC058E" w:rsidP="00DC058E">
      <w:pPr>
        <w:pStyle w:val="Default"/>
        <w:spacing w:after="69"/>
        <w:rPr>
          <w:color w:val="auto"/>
          <w:sz w:val="23"/>
          <w:szCs w:val="23"/>
        </w:rPr>
      </w:pPr>
      <w:r w:rsidRPr="00523786">
        <w:rPr>
          <w:color w:val="auto"/>
          <w:sz w:val="23"/>
          <w:szCs w:val="23"/>
        </w:rPr>
        <w:lastRenderedPageBreak/>
        <w:t xml:space="preserve">- Во всех бытовых водопроводных сетях следует использовать краны шарового типа; </w:t>
      </w:r>
    </w:p>
    <w:p w:rsidR="00DC058E" w:rsidRPr="00523786" w:rsidRDefault="00DC058E" w:rsidP="00DC058E">
      <w:pPr>
        <w:pStyle w:val="Default"/>
        <w:spacing w:after="69"/>
        <w:rPr>
          <w:color w:val="auto"/>
          <w:sz w:val="23"/>
          <w:szCs w:val="23"/>
        </w:rPr>
      </w:pPr>
      <w:r w:rsidRPr="00523786">
        <w:rPr>
          <w:color w:val="auto"/>
          <w:sz w:val="23"/>
          <w:szCs w:val="23"/>
        </w:rPr>
        <w:t xml:space="preserve">- Все трубы горячей и холодной воды должны иметь теплоизоляцию; </w:t>
      </w:r>
    </w:p>
    <w:p w:rsidR="00DC058E" w:rsidRPr="00523786" w:rsidRDefault="00DC058E" w:rsidP="00DC058E">
      <w:pPr>
        <w:pStyle w:val="Default"/>
        <w:rPr>
          <w:sz w:val="23"/>
          <w:szCs w:val="23"/>
        </w:rPr>
      </w:pPr>
      <w:r w:rsidRPr="00523786">
        <w:rPr>
          <w:sz w:val="23"/>
          <w:szCs w:val="23"/>
        </w:rPr>
        <w:t>- Все краны и управляющие клапаны необходимо пометить бир</w:t>
      </w:r>
      <w:r w:rsidR="005A6FAD" w:rsidRPr="00523786">
        <w:rPr>
          <w:sz w:val="23"/>
          <w:szCs w:val="23"/>
        </w:rPr>
        <w:t>ками, в соответствии с проектом</w:t>
      </w:r>
      <w:r w:rsidR="00C20784" w:rsidRPr="00523786">
        <w:rPr>
          <w:sz w:val="23"/>
          <w:szCs w:val="23"/>
        </w:rPr>
        <w:t>;</w:t>
      </w:r>
    </w:p>
    <w:p w:rsidR="00BF62EF" w:rsidRPr="00523786" w:rsidRDefault="00BF62EF" w:rsidP="00DC058E">
      <w:pPr>
        <w:pStyle w:val="Default"/>
        <w:rPr>
          <w:sz w:val="23"/>
          <w:szCs w:val="23"/>
        </w:rPr>
      </w:pPr>
      <w:r w:rsidRPr="00523786">
        <w:rPr>
          <w:sz w:val="23"/>
          <w:szCs w:val="23"/>
        </w:rPr>
        <w:t xml:space="preserve">- При подключении </w:t>
      </w:r>
      <w:r w:rsidR="00191D50" w:rsidRPr="00523786">
        <w:rPr>
          <w:sz w:val="23"/>
          <w:szCs w:val="23"/>
        </w:rPr>
        <w:t xml:space="preserve">к </w:t>
      </w:r>
      <w:r w:rsidR="004F0FF0" w:rsidRPr="00523786">
        <w:rPr>
          <w:sz w:val="23"/>
          <w:szCs w:val="23"/>
        </w:rPr>
        <w:t xml:space="preserve">водопроводному или канализационному стояку </w:t>
      </w:r>
      <w:r w:rsidRPr="00523786">
        <w:rPr>
          <w:sz w:val="23"/>
          <w:szCs w:val="23"/>
        </w:rPr>
        <w:t xml:space="preserve">нескольких потребителей предусмотреть </w:t>
      </w:r>
      <w:r w:rsidR="004F0FF0" w:rsidRPr="00523786">
        <w:rPr>
          <w:sz w:val="23"/>
          <w:szCs w:val="23"/>
        </w:rPr>
        <w:t>резервные</w:t>
      </w:r>
      <w:r w:rsidRPr="00523786">
        <w:rPr>
          <w:sz w:val="23"/>
          <w:szCs w:val="23"/>
        </w:rPr>
        <w:t xml:space="preserve"> точки подключения </w:t>
      </w:r>
      <w:r w:rsidR="004F0FF0" w:rsidRPr="00523786">
        <w:rPr>
          <w:sz w:val="23"/>
          <w:szCs w:val="23"/>
        </w:rPr>
        <w:t xml:space="preserve">потребителей </w:t>
      </w:r>
      <w:r w:rsidRPr="00523786">
        <w:rPr>
          <w:sz w:val="23"/>
          <w:szCs w:val="23"/>
        </w:rPr>
        <w:t>(количество согласовать с Управляющей Компанией)</w:t>
      </w:r>
      <w:r w:rsidR="00C20784" w:rsidRPr="00523786">
        <w:rPr>
          <w:sz w:val="23"/>
          <w:szCs w:val="23"/>
        </w:rPr>
        <w:t>;</w:t>
      </w:r>
    </w:p>
    <w:p w:rsidR="00917BA7" w:rsidRPr="00523786" w:rsidRDefault="00917BA7" w:rsidP="00917BA7">
      <w:r w:rsidRPr="00523786">
        <w:t xml:space="preserve">- В санузлах,   душевых  и  производственных  помещениях предусмотреть установку трапов согласно </w:t>
      </w:r>
      <w:proofErr w:type="spellStart"/>
      <w:r w:rsidRPr="00523786">
        <w:t>СНиП</w:t>
      </w:r>
      <w:proofErr w:type="spellEnd"/>
      <w:r w:rsidRPr="00523786">
        <w:t>.</w:t>
      </w:r>
    </w:p>
    <w:p w:rsidR="00FE3AA6" w:rsidRPr="00523786" w:rsidRDefault="00FE3AA6" w:rsidP="00DC058E">
      <w:pPr>
        <w:pStyle w:val="Default"/>
        <w:rPr>
          <w:sz w:val="23"/>
          <w:szCs w:val="23"/>
        </w:rPr>
      </w:pPr>
    </w:p>
    <w:p w:rsidR="00DC058E" w:rsidRPr="00523786" w:rsidRDefault="00022C23" w:rsidP="00DC058E">
      <w:pPr>
        <w:pStyle w:val="Default"/>
        <w:rPr>
          <w:sz w:val="23"/>
          <w:szCs w:val="23"/>
        </w:rPr>
      </w:pPr>
      <w:r w:rsidRPr="00523786">
        <w:rPr>
          <w:sz w:val="23"/>
          <w:szCs w:val="23"/>
        </w:rPr>
        <w:t>5.2</w:t>
      </w:r>
      <w:r w:rsidR="00DC058E" w:rsidRPr="00523786">
        <w:rPr>
          <w:sz w:val="23"/>
          <w:szCs w:val="23"/>
        </w:rPr>
        <w:t xml:space="preserve"> </w:t>
      </w:r>
      <w:r w:rsidR="00DC058E" w:rsidRPr="00523786">
        <w:rPr>
          <w:sz w:val="23"/>
          <w:szCs w:val="23"/>
          <w:u w:val="single"/>
        </w:rPr>
        <w:t>Водомеры.</w:t>
      </w:r>
      <w:r w:rsidR="00DC058E" w:rsidRPr="00523786">
        <w:rPr>
          <w:sz w:val="23"/>
          <w:szCs w:val="23"/>
        </w:rPr>
        <w:t xml:space="preserve"> </w:t>
      </w:r>
    </w:p>
    <w:p w:rsidR="00DC058E" w:rsidRPr="00523786" w:rsidRDefault="00DC058E" w:rsidP="00DC058E">
      <w:pPr>
        <w:pStyle w:val="Default"/>
        <w:rPr>
          <w:sz w:val="23"/>
          <w:szCs w:val="23"/>
        </w:rPr>
      </w:pPr>
      <w:r w:rsidRPr="00523786">
        <w:rPr>
          <w:sz w:val="23"/>
          <w:szCs w:val="23"/>
        </w:rPr>
        <w:t>- Системы ГВС и ХВС, смонтированные в по</w:t>
      </w:r>
      <w:r w:rsidR="00783B63" w:rsidRPr="00523786">
        <w:rPr>
          <w:sz w:val="23"/>
          <w:szCs w:val="23"/>
        </w:rPr>
        <w:t>мещении Собственника помещения</w:t>
      </w:r>
      <w:r w:rsidRPr="00523786">
        <w:rPr>
          <w:sz w:val="23"/>
          <w:szCs w:val="23"/>
        </w:rPr>
        <w:t>, должны быть оборудованы водо</w:t>
      </w:r>
      <w:r w:rsidR="00523786" w:rsidRPr="00523786">
        <w:rPr>
          <w:sz w:val="23"/>
          <w:szCs w:val="23"/>
        </w:rPr>
        <w:t>мерами</w:t>
      </w:r>
      <w:r w:rsidRPr="00523786">
        <w:rPr>
          <w:sz w:val="23"/>
          <w:szCs w:val="23"/>
        </w:rPr>
        <w:t xml:space="preserve">. </w:t>
      </w:r>
      <w:r w:rsidRPr="00523786">
        <w:rPr>
          <w:color w:val="auto"/>
          <w:sz w:val="23"/>
          <w:szCs w:val="23"/>
        </w:rPr>
        <w:t xml:space="preserve">Водомеры должны быть установлены в доступном месте. Водомеры должны быть оборудованы импульсными выходами для снятия показаний. </w:t>
      </w:r>
    </w:p>
    <w:p w:rsidR="00462B55" w:rsidRPr="00523786" w:rsidRDefault="00462B55" w:rsidP="00DC058E">
      <w:pPr>
        <w:pStyle w:val="Default"/>
        <w:rPr>
          <w:sz w:val="23"/>
          <w:szCs w:val="23"/>
        </w:rPr>
      </w:pPr>
    </w:p>
    <w:p w:rsidR="0014035C" w:rsidRPr="00523786" w:rsidRDefault="00DC058E" w:rsidP="00DC058E">
      <w:pPr>
        <w:pStyle w:val="Default"/>
        <w:rPr>
          <w:b/>
          <w:sz w:val="23"/>
          <w:szCs w:val="23"/>
        </w:rPr>
      </w:pPr>
      <w:r w:rsidRPr="00523786">
        <w:rPr>
          <w:b/>
          <w:sz w:val="23"/>
          <w:szCs w:val="23"/>
        </w:rPr>
        <w:t>6.</w:t>
      </w:r>
      <w:r w:rsidRPr="00523786">
        <w:rPr>
          <w:sz w:val="23"/>
          <w:szCs w:val="23"/>
        </w:rPr>
        <w:t xml:space="preserve"> </w:t>
      </w:r>
      <w:r w:rsidRPr="00523786">
        <w:rPr>
          <w:b/>
          <w:sz w:val="23"/>
          <w:szCs w:val="23"/>
        </w:rPr>
        <w:t xml:space="preserve">Технические условия на подключение к системам противопожарной безопасности здания. </w:t>
      </w:r>
    </w:p>
    <w:p w:rsidR="00DC058E" w:rsidRPr="00523786" w:rsidRDefault="0014035C" w:rsidP="00DC058E">
      <w:pPr>
        <w:pStyle w:val="Default"/>
        <w:rPr>
          <w:color w:val="auto"/>
        </w:rPr>
      </w:pPr>
      <w:r w:rsidRPr="00523786">
        <w:rPr>
          <w:color w:val="auto"/>
        </w:rPr>
        <w:t xml:space="preserve">Выбор и подбор оборудования и материалов произвести согласно требованиям </w:t>
      </w:r>
      <w:proofErr w:type="spellStart"/>
      <w:r w:rsidRPr="00523786">
        <w:rPr>
          <w:color w:val="auto"/>
        </w:rPr>
        <w:t>С</w:t>
      </w:r>
      <w:r w:rsidR="00953C54" w:rsidRPr="00523786">
        <w:rPr>
          <w:color w:val="auto"/>
        </w:rPr>
        <w:t>н</w:t>
      </w:r>
      <w:r w:rsidRPr="00523786">
        <w:rPr>
          <w:color w:val="auto"/>
        </w:rPr>
        <w:t>иП</w:t>
      </w:r>
      <w:proofErr w:type="spellEnd"/>
      <w:r w:rsidRPr="00523786">
        <w:rPr>
          <w:color w:val="auto"/>
        </w:rPr>
        <w:t>, СП5.13130.2009</w:t>
      </w:r>
    </w:p>
    <w:p w:rsidR="0014035C" w:rsidRPr="00523786" w:rsidRDefault="0014035C" w:rsidP="00DC058E">
      <w:pPr>
        <w:pStyle w:val="Default"/>
        <w:rPr>
          <w:b/>
          <w:color w:val="auto"/>
          <w:sz w:val="23"/>
          <w:szCs w:val="23"/>
        </w:rPr>
      </w:pPr>
    </w:p>
    <w:p w:rsidR="00DC058E" w:rsidRPr="00523786" w:rsidRDefault="00DC058E" w:rsidP="00DC058E">
      <w:pPr>
        <w:pStyle w:val="Default"/>
        <w:rPr>
          <w:sz w:val="23"/>
          <w:szCs w:val="23"/>
          <w:u w:val="single"/>
        </w:rPr>
      </w:pPr>
      <w:r w:rsidRPr="00523786">
        <w:rPr>
          <w:sz w:val="23"/>
          <w:szCs w:val="23"/>
        </w:rPr>
        <w:t xml:space="preserve">6.1 </w:t>
      </w:r>
      <w:r w:rsidRPr="00523786">
        <w:rPr>
          <w:sz w:val="23"/>
          <w:szCs w:val="23"/>
          <w:u w:val="single"/>
        </w:rPr>
        <w:t xml:space="preserve">Пожарная сигнализация. </w:t>
      </w:r>
    </w:p>
    <w:p w:rsidR="00DC058E" w:rsidRPr="00523786" w:rsidRDefault="00DC058E" w:rsidP="00DC058E">
      <w:r w:rsidRPr="00523786">
        <w:rPr>
          <w:sz w:val="23"/>
          <w:szCs w:val="23"/>
        </w:rPr>
        <w:t>- Система пожарной си</w:t>
      </w:r>
      <w:r w:rsidR="00783B63" w:rsidRPr="00523786">
        <w:rPr>
          <w:sz w:val="23"/>
          <w:szCs w:val="23"/>
        </w:rPr>
        <w:t>гнализации в Помещениях Собственника</w:t>
      </w:r>
      <w:r w:rsidRPr="00523786">
        <w:rPr>
          <w:sz w:val="23"/>
          <w:szCs w:val="23"/>
        </w:rPr>
        <w:t xml:space="preserve"> должна быть подключена к базовой системе пожарной сигнализации Здания</w:t>
      </w:r>
      <w:r w:rsidR="006A1CE3">
        <w:rPr>
          <w:sz w:val="23"/>
          <w:szCs w:val="23"/>
        </w:rPr>
        <w:t>. В</w:t>
      </w:r>
      <w:r w:rsidR="00F15291">
        <w:rPr>
          <w:sz w:val="23"/>
          <w:szCs w:val="23"/>
        </w:rPr>
        <w:t xml:space="preserve"> местах подключения шлейф </w:t>
      </w:r>
      <w:proofErr w:type="spellStart"/>
      <w:r w:rsidR="00F15291">
        <w:rPr>
          <w:sz w:val="23"/>
          <w:szCs w:val="23"/>
        </w:rPr>
        <w:t>извещателей</w:t>
      </w:r>
      <w:proofErr w:type="spellEnd"/>
      <w:r w:rsidR="00F15291">
        <w:rPr>
          <w:sz w:val="23"/>
          <w:szCs w:val="23"/>
        </w:rPr>
        <w:t xml:space="preserve"> помещения к шлейфу </w:t>
      </w:r>
      <w:proofErr w:type="spellStart"/>
      <w:r w:rsidR="00F15291">
        <w:rPr>
          <w:sz w:val="23"/>
          <w:szCs w:val="23"/>
        </w:rPr>
        <w:t>извещателей</w:t>
      </w:r>
      <w:proofErr w:type="spellEnd"/>
      <w:r w:rsidR="00F15291">
        <w:rPr>
          <w:sz w:val="23"/>
          <w:szCs w:val="23"/>
        </w:rPr>
        <w:t xml:space="preserve"> здания установить изоляторы шлейфа ИЗ-1</w:t>
      </w:r>
      <w:r w:rsidRPr="00523786">
        <w:rPr>
          <w:sz w:val="23"/>
          <w:szCs w:val="23"/>
        </w:rPr>
        <w:t xml:space="preserve">. Формирование команд на управление автоматическими установками пожаротушения, </w:t>
      </w:r>
      <w:proofErr w:type="spellStart"/>
      <w:r w:rsidRPr="00523786">
        <w:rPr>
          <w:sz w:val="23"/>
          <w:szCs w:val="23"/>
        </w:rPr>
        <w:t>противодымной</w:t>
      </w:r>
      <w:proofErr w:type="spellEnd"/>
      <w:r w:rsidRPr="00523786">
        <w:rPr>
          <w:sz w:val="23"/>
          <w:szCs w:val="23"/>
        </w:rPr>
        <w:t xml:space="preserve"> вентиляции, оповещения, должно осуществляется не менее чем от 2-х пожарных </w:t>
      </w:r>
      <w:proofErr w:type="spellStart"/>
      <w:r w:rsidRPr="00523786">
        <w:rPr>
          <w:sz w:val="23"/>
          <w:szCs w:val="23"/>
        </w:rPr>
        <w:t>извещателей</w:t>
      </w:r>
      <w:proofErr w:type="spellEnd"/>
      <w:r w:rsidRPr="00523786">
        <w:rPr>
          <w:sz w:val="23"/>
          <w:szCs w:val="23"/>
        </w:rPr>
        <w:t xml:space="preserve">. Необходимо использовать материалы и оборудование, аналогичное спецификации базовых систем. </w:t>
      </w:r>
    </w:p>
    <w:p w:rsidR="00AB35A6" w:rsidRPr="00523786" w:rsidRDefault="00B37DA4" w:rsidP="00AB35A6">
      <w:r w:rsidRPr="00523786">
        <w:t>Собственник помещений</w:t>
      </w:r>
      <w:r w:rsidR="0014035C" w:rsidRPr="00523786">
        <w:t>, согласно планировке и назначению своих помещений   обязан спроектировать систему пожарной сигнализации с возможностью её интегрирования в общую систему пожарной сигнали</w:t>
      </w:r>
      <w:r w:rsidR="00AB35A6" w:rsidRPr="00523786">
        <w:t>зации комплекса</w:t>
      </w:r>
      <w:r w:rsidR="0014035C" w:rsidRPr="00523786">
        <w:t>.</w:t>
      </w:r>
      <w:r w:rsidR="00AB35A6" w:rsidRPr="00523786">
        <w:t xml:space="preserve">                                                         </w:t>
      </w:r>
      <w:r w:rsidR="002E4C29" w:rsidRPr="00523786">
        <w:t>Установлена</w:t>
      </w:r>
      <w:r w:rsidR="00343E5B" w:rsidRPr="00523786">
        <w:t xml:space="preserve"> адресная</w:t>
      </w:r>
      <w:r w:rsidR="002E4C29" w:rsidRPr="00523786">
        <w:t xml:space="preserve"> п</w:t>
      </w:r>
      <w:r w:rsidR="00AB35A6" w:rsidRPr="00523786">
        <w:t>ожа</w:t>
      </w:r>
      <w:r w:rsidR="002E4C29" w:rsidRPr="00523786">
        <w:t xml:space="preserve">рная система </w:t>
      </w:r>
      <w:r w:rsidR="007561C6" w:rsidRPr="00523786">
        <w:t xml:space="preserve"> Рубеж </w:t>
      </w:r>
    </w:p>
    <w:p w:rsidR="005A75E1" w:rsidRPr="00523786" w:rsidRDefault="005A75E1" w:rsidP="005A75E1">
      <w:proofErr w:type="spellStart"/>
      <w:r w:rsidRPr="00523786">
        <w:t>Извещатели</w:t>
      </w:r>
      <w:proofErr w:type="spellEnd"/>
      <w:r w:rsidRPr="00523786">
        <w:t xml:space="preserve"> потолочные ИП 212-64 </w:t>
      </w:r>
    </w:p>
    <w:p w:rsidR="005A75E1" w:rsidRPr="00523786" w:rsidRDefault="005A75E1" w:rsidP="005A75E1">
      <w:proofErr w:type="spellStart"/>
      <w:r w:rsidRPr="00523786">
        <w:t>Извещатели</w:t>
      </w:r>
      <w:proofErr w:type="spellEnd"/>
      <w:r w:rsidRPr="00523786">
        <w:t xml:space="preserve"> </w:t>
      </w:r>
      <w:proofErr w:type="gramStart"/>
      <w:r w:rsidRPr="00523786">
        <w:t>ручные</w:t>
      </w:r>
      <w:proofErr w:type="gramEnd"/>
      <w:r w:rsidRPr="00523786">
        <w:t xml:space="preserve"> ИПР 513-11  </w:t>
      </w:r>
    </w:p>
    <w:p w:rsidR="00DC058E" w:rsidRPr="00523786" w:rsidRDefault="00DC058E" w:rsidP="00DC058E">
      <w:pPr>
        <w:pStyle w:val="Default"/>
      </w:pPr>
    </w:p>
    <w:p w:rsidR="00DC058E" w:rsidRPr="00523786" w:rsidRDefault="00DC058E" w:rsidP="00DC058E">
      <w:pPr>
        <w:pStyle w:val="Default"/>
      </w:pPr>
      <w:r w:rsidRPr="00523786">
        <w:t xml:space="preserve">6.2 </w:t>
      </w:r>
      <w:proofErr w:type="spellStart"/>
      <w:r w:rsidRPr="00523786">
        <w:rPr>
          <w:u w:val="single"/>
        </w:rPr>
        <w:t>Спринклерное</w:t>
      </w:r>
      <w:proofErr w:type="spellEnd"/>
      <w:r w:rsidRPr="00523786">
        <w:rPr>
          <w:u w:val="single"/>
        </w:rPr>
        <w:t xml:space="preserve"> пожаротушение и противопожарный водопровод</w:t>
      </w:r>
      <w:r w:rsidRPr="00523786">
        <w:t xml:space="preserve"> </w:t>
      </w:r>
    </w:p>
    <w:p w:rsidR="00F02FF8" w:rsidRPr="00523786" w:rsidRDefault="00DC058E" w:rsidP="00F02FF8">
      <w:pPr>
        <w:autoSpaceDE w:val="0"/>
        <w:autoSpaceDN w:val="0"/>
        <w:adjustRightInd w:val="0"/>
      </w:pPr>
      <w:r w:rsidRPr="00523786">
        <w:t xml:space="preserve">- Автоматической установкой </w:t>
      </w:r>
      <w:proofErr w:type="spellStart"/>
      <w:r w:rsidRPr="00523786">
        <w:t>спринклерного</w:t>
      </w:r>
      <w:proofErr w:type="spellEnd"/>
      <w:r w:rsidRPr="00523786">
        <w:t xml:space="preserve"> пожаротушения оборудуются все помещения здания за исключением </w:t>
      </w:r>
      <w:r w:rsidR="00B92817" w:rsidRPr="00523786">
        <w:t xml:space="preserve">некоторых </w:t>
      </w:r>
      <w:r w:rsidRPr="00523786">
        <w:t xml:space="preserve">помещений (душевые, санузлы, </w:t>
      </w:r>
      <w:proofErr w:type="spellStart"/>
      <w:r w:rsidRPr="00523786">
        <w:t>венткамеры</w:t>
      </w:r>
      <w:proofErr w:type="spellEnd"/>
      <w:r w:rsidRPr="00523786">
        <w:t xml:space="preserve">, насосные, лестничные клетки и </w:t>
      </w:r>
      <w:proofErr w:type="spellStart"/>
      <w:r w:rsidRPr="00523786">
        <w:t>т.д</w:t>
      </w:r>
      <w:proofErr w:type="spellEnd"/>
      <w:r w:rsidR="00F02FF8" w:rsidRPr="00523786">
        <w:t>)</w:t>
      </w:r>
      <w:r w:rsidRPr="00523786">
        <w:t>.</w:t>
      </w:r>
      <w:r w:rsidR="00B92817" w:rsidRPr="00523786">
        <w:t xml:space="preserve"> </w:t>
      </w:r>
      <w:r w:rsidR="00F02FF8" w:rsidRPr="00523786">
        <w:t>Сп</w:t>
      </w:r>
      <w:r w:rsidR="005A6FAD" w:rsidRPr="00523786">
        <w:t>р</w:t>
      </w:r>
      <w:r w:rsidR="00F02FF8" w:rsidRPr="00523786">
        <w:t>инк</w:t>
      </w:r>
      <w:r w:rsidR="005A6FAD" w:rsidRPr="00523786">
        <w:t>л</w:t>
      </w:r>
      <w:r w:rsidR="00F02FF8" w:rsidRPr="00523786">
        <w:t>ер</w:t>
      </w:r>
      <w:r w:rsidR="00B92817" w:rsidRPr="00523786">
        <w:t>ы</w:t>
      </w:r>
      <w:r w:rsidR="00F02FF8" w:rsidRPr="00523786">
        <w:t xml:space="preserve">: </w:t>
      </w:r>
      <w:r w:rsidR="00F02FF8" w:rsidRPr="00523786">
        <w:rPr>
          <w:color w:val="000000"/>
        </w:rPr>
        <w:t xml:space="preserve">Ороситель </w:t>
      </w:r>
      <w:proofErr w:type="spellStart"/>
      <w:r w:rsidR="00F02FF8" w:rsidRPr="00523786">
        <w:rPr>
          <w:color w:val="000000"/>
        </w:rPr>
        <w:t>спринклерный</w:t>
      </w:r>
      <w:proofErr w:type="spellEnd"/>
      <w:r w:rsidR="00F02FF8" w:rsidRPr="00523786">
        <w:rPr>
          <w:color w:val="000000"/>
        </w:rPr>
        <w:t xml:space="preserve"> водяной   с плоской розеткой, стандартного реагирования, стекля</w:t>
      </w:r>
      <w:r w:rsidR="00CA4D90" w:rsidRPr="00523786">
        <w:rPr>
          <w:color w:val="000000"/>
        </w:rPr>
        <w:t>нная колба 5мм, 1/2” , К=80,</w:t>
      </w:r>
      <w:r w:rsidR="00900A06" w:rsidRPr="00523786">
        <w:rPr>
          <w:color w:val="000000"/>
        </w:rPr>
        <w:t xml:space="preserve"> </w:t>
      </w:r>
      <w:r w:rsidR="008F1822" w:rsidRPr="00523786">
        <w:rPr>
          <w:color w:val="000000"/>
        </w:rPr>
        <w:t xml:space="preserve">температура срабатывания </w:t>
      </w:r>
      <w:r w:rsidR="00CA4D90" w:rsidRPr="00523786">
        <w:rPr>
          <w:color w:val="000000"/>
        </w:rPr>
        <w:t>57</w:t>
      </w:r>
      <w:proofErr w:type="gramStart"/>
      <w:r w:rsidR="008F1822" w:rsidRPr="00523786">
        <w:rPr>
          <w:color w:val="000000"/>
        </w:rPr>
        <w:t>º</w:t>
      </w:r>
      <w:r w:rsidR="00F02FF8" w:rsidRPr="00523786">
        <w:rPr>
          <w:color w:val="000000"/>
        </w:rPr>
        <w:t>С</w:t>
      </w:r>
      <w:proofErr w:type="gramEnd"/>
      <w:r w:rsidR="00F02FF8" w:rsidRPr="00523786">
        <w:rPr>
          <w:color w:val="000000"/>
        </w:rPr>
        <w:t xml:space="preserve">  и   ороситель </w:t>
      </w:r>
      <w:proofErr w:type="spellStart"/>
      <w:r w:rsidR="00F02FF8" w:rsidRPr="00523786">
        <w:rPr>
          <w:color w:val="000000"/>
        </w:rPr>
        <w:t>спринклерный</w:t>
      </w:r>
      <w:proofErr w:type="spellEnd"/>
      <w:r w:rsidR="00F02FF8" w:rsidRPr="00523786">
        <w:rPr>
          <w:color w:val="000000"/>
        </w:rPr>
        <w:t xml:space="preserve"> водяной  TY-B горизонтальный (карнизный), стандартного реагирования, стекля</w:t>
      </w:r>
      <w:r w:rsidR="00CA4D90" w:rsidRPr="00523786">
        <w:rPr>
          <w:color w:val="000000"/>
        </w:rPr>
        <w:t>нная колба 5мм, 1/2” , К=80,</w:t>
      </w:r>
      <w:r w:rsidR="008F1822" w:rsidRPr="00523786">
        <w:rPr>
          <w:color w:val="000000"/>
        </w:rPr>
        <w:t xml:space="preserve">  температура срабатывания </w:t>
      </w:r>
      <w:r w:rsidR="00CA4D90" w:rsidRPr="00523786">
        <w:rPr>
          <w:color w:val="000000"/>
        </w:rPr>
        <w:t>57</w:t>
      </w:r>
      <w:r w:rsidR="008F1822" w:rsidRPr="00523786">
        <w:rPr>
          <w:color w:val="000000"/>
        </w:rPr>
        <w:t>º</w:t>
      </w:r>
      <w:r w:rsidR="00F02FF8" w:rsidRPr="00523786">
        <w:rPr>
          <w:color w:val="000000"/>
        </w:rPr>
        <w:t>С</w:t>
      </w:r>
      <w:r w:rsidR="008F1822" w:rsidRPr="00523786">
        <w:rPr>
          <w:color w:val="000000"/>
        </w:rPr>
        <w:t>.</w:t>
      </w:r>
    </w:p>
    <w:p w:rsidR="00DC058E" w:rsidRPr="00D83ED9" w:rsidRDefault="00DC058E" w:rsidP="00DC058E">
      <w:pPr>
        <w:pStyle w:val="Default"/>
      </w:pPr>
      <w:r w:rsidRPr="00523786">
        <w:t xml:space="preserve"> В случае обоснованной невозможности применения воды, в качестве огнетушащего вещества в конкретных помещениях необходимо предусмотреть газовое</w:t>
      </w:r>
      <w:r w:rsidRPr="00D83ED9">
        <w:t xml:space="preserve"> или порошковое автоматическое пожаротушение. Трубопроводы и подводки необходимо применять только имеющие сертификат для использования в системах пожаротушения.</w:t>
      </w:r>
    </w:p>
    <w:p w:rsidR="009F4B70" w:rsidRPr="00D83ED9" w:rsidRDefault="009F4B70" w:rsidP="00DC058E">
      <w:pPr>
        <w:pStyle w:val="Default"/>
      </w:pPr>
      <w:r w:rsidRPr="00D83ED9">
        <w:t xml:space="preserve">Запрещается демонтировать дренажные </w:t>
      </w:r>
      <w:proofErr w:type="gramStart"/>
      <w:r w:rsidRPr="00D83ED9">
        <w:t>трапы</w:t>
      </w:r>
      <w:proofErr w:type="gramEnd"/>
      <w:r w:rsidRPr="00D83ED9">
        <w:t xml:space="preserve"> п</w:t>
      </w:r>
      <w:r w:rsidR="00463643" w:rsidRPr="00D83ED9">
        <w:t>редназначенные для удаления воды</w:t>
      </w:r>
      <w:r w:rsidRPr="00D83ED9">
        <w:t xml:space="preserve"> с этажа при срабатывании средств автоматического пожаротушения.</w:t>
      </w:r>
    </w:p>
    <w:p w:rsidR="0070358E" w:rsidRPr="00D83ED9" w:rsidRDefault="0070358E" w:rsidP="00DC058E">
      <w:pPr>
        <w:pStyle w:val="Default"/>
        <w:rPr>
          <w:sz w:val="23"/>
          <w:szCs w:val="23"/>
        </w:rPr>
      </w:pPr>
    </w:p>
    <w:p w:rsidR="0070358E" w:rsidRPr="00D83ED9" w:rsidRDefault="0070358E" w:rsidP="0070358E">
      <w:pPr>
        <w:pStyle w:val="Default"/>
        <w:jc w:val="both"/>
        <w:rPr>
          <w:sz w:val="23"/>
          <w:szCs w:val="23"/>
        </w:rPr>
      </w:pPr>
      <w:r w:rsidRPr="00D83ED9">
        <w:rPr>
          <w:sz w:val="23"/>
          <w:szCs w:val="23"/>
        </w:rPr>
        <w:t xml:space="preserve">6.3 </w:t>
      </w:r>
      <w:r w:rsidRPr="00D83ED9">
        <w:rPr>
          <w:sz w:val="23"/>
          <w:szCs w:val="23"/>
          <w:u w:val="single"/>
        </w:rPr>
        <w:t xml:space="preserve">Система </w:t>
      </w:r>
      <w:r w:rsidR="00B92817">
        <w:rPr>
          <w:sz w:val="23"/>
          <w:szCs w:val="23"/>
          <w:u w:val="single"/>
        </w:rPr>
        <w:t xml:space="preserve">Оповещения и </w:t>
      </w:r>
      <w:r w:rsidRPr="00D83ED9">
        <w:rPr>
          <w:sz w:val="23"/>
          <w:szCs w:val="23"/>
          <w:u w:val="single"/>
        </w:rPr>
        <w:t xml:space="preserve">Управления эвакуацией </w:t>
      </w:r>
      <w:r w:rsidR="00191D50">
        <w:rPr>
          <w:sz w:val="23"/>
          <w:szCs w:val="23"/>
          <w:u w:val="single"/>
        </w:rPr>
        <w:t xml:space="preserve">(СОУЭ) </w:t>
      </w:r>
      <w:r w:rsidRPr="00D83ED9">
        <w:rPr>
          <w:sz w:val="23"/>
          <w:szCs w:val="23"/>
          <w:u w:val="single"/>
        </w:rPr>
        <w:t>при пожаре</w:t>
      </w:r>
      <w:r w:rsidRPr="00D83ED9">
        <w:rPr>
          <w:sz w:val="23"/>
          <w:szCs w:val="23"/>
        </w:rPr>
        <w:t xml:space="preserve"> </w:t>
      </w:r>
    </w:p>
    <w:p w:rsidR="0070358E" w:rsidRPr="00D83ED9" w:rsidRDefault="0070358E" w:rsidP="0070358E">
      <w:pPr>
        <w:jc w:val="both"/>
      </w:pPr>
      <w:r w:rsidRPr="00D83ED9">
        <w:rPr>
          <w:sz w:val="23"/>
          <w:szCs w:val="23"/>
        </w:rPr>
        <w:t>- Система оповещения о пожаре в Помещениях Собственника должна быть подключена к базовой</w:t>
      </w:r>
      <w:r w:rsidR="004C5DD0" w:rsidRPr="00D83ED9">
        <w:rPr>
          <w:sz w:val="23"/>
          <w:szCs w:val="23"/>
        </w:rPr>
        <w:t xml:space="preserve"> системе </w:t>
      </w:r>
      <w:r w:rsidR="00191D50">
        <w:rPr>
          <w:sz w:val="23"/>
          <w:szCs w:val="23"/>
        </w:rPr>
        <w:t xml:space="preserve">оповещения </w:t>
      </w:r>
      <w:r w:rsidR="004C5DD0" w:rsidRPr="00D83ED9">
        <w:rPr>
          <w:sz w:val="23"/>
          <w:szCs w:val="23"/>
        </w:rPr>
        <w:t>з</w:t>
      </w:r>
      <w:r w:rsidRPr="00D83ED9">
        <w:rPr>
          <w:sz w:val="23"/>
          <w:szCs w:val="23"/>
        </w:rPr>
        <w:t xml:space="preserve">дания. </w:t>
      </w:r>
      <w:proofErr w:type="spellStart"/>
      <w:r w:rsidRPr="00D83ED9">
        <w:rPr>
          <w:sz w:val="23"/>
          <w:szCs w:val="23"/>
        </w:rPr>
        <w:t>Оповещатели</w:t>
      </w:r>
      <w:proofErr w:type="spellEnd"/>
      <w:r w:rsidRPr="00D83ED9">
        <w:rPr>
          <w:sz w:val="23"/>
          <w:szCs w:val="23"/>
        </w:rPr>
        <w:t xml:space="preserve"> не должны иметь регуляторов громкости и </w:t>
      </w:r>
      <w:r w:rsidRPr="00D83ED9">
        <w:rPr>
          <w:sz w:val="23"/>
          <w:szCs w:val="23"/>
        </w:rPr>
        <w:lastRenderedPageBreak/>
        <w:t xml:space="preserve">подключаются к сети без разъемных устройств. Включение </w:t>
      </w:r>
      <w:proofErr w:type="spellStart"/>
      <w:r w:rsidRPr="00D83ED9">
        <w:rPr>
          <w:sz w:val="23"/>
          <w:szCs w:val="23"/>
        </w:rPr>
        <w:t>светоуказателей</w:t>
      </w:r>
      <w:proofErr w:type="spellEnd"/>
      <w:r w:rsidRPr="00D83ED9">
        <w:rPr>
          <w:sz w:val="23"/>
          <w:szCs w:val="23"/>
        </w:rPr>
        <w:t xml:space="preserve"> должно предусматрива</w:t>
      </w:r>
      <w:r w:rsidR="004C5DD0" w:rsidRPr="00D83ED9">
        <w:rPr>
          <w:sz w:val="23"/>
          <w:szCs w:val="23"/>
        </w:rPr>
        <w:t>ться</w:t>
      </w:r>
      <w:r w:rsidRPr="00D83ED9">
        <w:rPr>
          <w:sz w:val="23"/>
          <w:szCs w:val="23"/>
        </w:rPr>
        <w:t xml:space="preserve"> автоматически, при срабатывании систем пожарной автоматики. </w:t>
      </w:r>
      <w:proofErr w:type="gramStart"/>
      <w:r w:rsidRPr="00D83ED9">
        <w:rPr>
          <w:sz w:val="23"/>
          <w:szCs w:val="23"/>
        </w:rPr>
        <w:t>Необходимо использовать материалы и оборудование, аналогичное спецификации базовых систем, т.е.</w:t>
      </w:r>
      <w:r w:rsidRPr="00D83ED9">
        <w:t xml:space="preserve"> оборудование совместимое с установленным на объекте с согласованием количества и необходимой мощности. </w:t>
      </w:r>
      <w:proofErr w:type="gramEnd"/>
    </w:p>
    <w:p w:rsidR="0070358E" w:rsidRPr="00D83ED9" w:rsidRDefault="0070358E" w:rsidP="0070358E">
      <w:pPr>
        <w:jc w:val="both"/>
      </w:pPr>
      <w:r w:rsidRPr="00D83ED9">
        <w:t xml:space="preserve">Собственник, согласно планировке и назначению своих помещений   обязан спроектировать СОУЭ  с возможностью её интегрирования в общую систему СОУЭ комплекса. </w:t>
      </w:r>
    </w:p>
    <w:p w:rsidR="00672C0E" w:rsidRPr="00D83ED9" w:rsidRDefault="00672C0E" w:rsidP="00672C0E">
      <w:r w:rsidRPr="00D83ED9">
        <w:t>Система опо</w:t>
      </w:r>
      <w:r w:rsidR="008D68A4" w:rsidRPr="00D83ED9">
        <w:t xml:space="preserve">вещения с </w:t>
      </w:r>
      <w:proofErr w:type="spellStart"/>
      <w:r w:rsidR="005A6FAD" w:rsidRPr="00D83ED9">
        <w:t>оповещателями</w:t>
      </w:r>
      <w:proofErr w:type="spellEnd"/>
      <w:r w:rsidR="008D68A4" w:rsidRPr="00D83ED9">
        <w:t xml:space="preserve"> мощностью </w:t>
      </w:r>
      <w:r w:rsidRPr="00D83ED9">
        <w:t>3Вт (при разделении помещений на более мелкие отсеки необходимо установить</w:t>
      </w:r>
      <w:r w:rsidR="005A6FAD" w:rsidRPr="00D83ED9">
        <w:t xml:space="preserve"> </w:t>
      </w:r>
      <w:proofErr w:type="spellStart"/>
      <w:r w:rsidR="005A6FAD" w:rsidRPr="00D83ED9">
        <w:t>оповещатель</w:t>
      </w:r>
      <w:proofErr w:type="spellEnd"/>
      <w:r w:rsidRPr="00D83ED9">
        <w:t xml:space="preserve"> </w:t>
      </w:r>
      <w:r w:rsidR="005A6FAD" w:rsidRPr="00D83ED9">
        <w:t>меньшей мощности</w:t>
      </w:r>
      <w:r w:rsidRPr="00D83ED9">
        <w:t>) фирмы</w:t>
      </w:r>
      <w:r w:rsidR="00D27574" w:rsidRPr="00D83ED9">
        <w:t xml:space="preserve"> </w:t>
      </w:r>
      <w:r w:rsidR="00A72D57" w:rsidRPr="00D83ED9">
        <w:rPr>
          <w:szCs w:val="22"/>
        </w:rPr>
        <w:t>«</w:t>
      </w:r>
      <w:r w:rsidR="00A72D57" w:rsidRPr="00D83ED9">
        <w:rPr>
          <w:szCs w:val="22"/>
          <w:lang w:val="en-US"/>
        </w:rPr>
        <w:t>INTER</w:t>
      </w:r>
      <w:r w:rsidR="00A72D57" w:rsidRPr="00D83ED9">
        <w:rPr>
          <w:szCs w:val="22"/>
        </w:rPr>
        <w:t>-</w:t>
      </w:r>
      <w:r w:rsidR="00A72D57" w:rsidRPr="00D83ED9">
        <w:rPr>
          <w:szCs w:val="22"/>
          <w:lang w:val="en-US"/>
        </w:rPr>
        <w:t>M</w:t>
      </w:r>
      <w:r w:rsidR="00A72D57" w:rsidRPr="00D83ED9">
        <w:rPr>
          <w:szCs w:val="22"/>
        </w:rPr>
        <w:t>» для установки на потолок и на стены</w:t>
      </w:r>
      <w:r w:rsidRPr="00D83ED9">
        <w:t>.</w:t>
      </w:r>
    </w:p>
    <w:p w:rsidR="00672C0E" w:rsidRPr="00D83ED9" w:rsidRDefault="00672C0E" w:rsidP="00672C0E"/>
    <w:p w:rsidR="009F4B70" w:rsidRPr="00D83ED9" w:rsidRDefault="00090381" w:rsidP="00672C0E">
      <w:pPr>
        <w:rPr>
          <w:rFonts w:ascii="ArialMT" w:hAnsi="ArialMT" w:cs="ArialMT"/>
          <w:szCs w:val="20"/>
        </w:rPr>
      </w:pPr>
      <w:r w:rsidRPr="00D83ED9">
        <w:t>Предусмотреть в помещении</w:t>
      </w:r>
      <w:r w:rsidR="00672C0E" w:rsidRPr="00D83ED9">
        <w:t xml:space="preserve"> собственника точку радиовещания и проложить линию от  </w:t>
      </w:r>
      <w:r w:rsidR="00D27574" w:rsidRPr="00D83ED9">
        <w:t>слаботочного стояка</w:t>
      </w:r>
      <w:r w:rsidR="00672C0E" w:rsidRPr="00D83ED9">
        <w:t>.</w:t>
      </w:r>
      <w:r w:rsidR="00672C0E" w:rsidRPr="00D83ED9">
        <w:rPr>
          <w:rFonts w:ascii="ArialMT" w:hAnsi="ArialMT" w:cs="ArialMT"/>
          <w:szCs w:val="20"/>
        </w:rPr>
        <w:t xml:space="preserve"> </w:t>
      </w:r>
    </w:p>
    <w:p w:rsidR="00672C0E" w:rsidRPr="00D83ED9" w:rsidRDefault="00672C0E" w:rsidP="00672C0E">
      <w:pPr>
        <w:rPr>
          <w:rFonts w:cs="ArialMT"/>
          <w:szCs w:val="20"/>
        </w:rPr>
      </w:pPr>
      <w:r w:rsidRPr="00D83ED9">
        <w:rPr>
          <w:rFonts w:ascii="ArialMT" w:hAnsi="ArialMT" w:cs="ArialMT"/>
          <w:szCs w:val="20"/>
        </w:rPr>
        <w:t>1.</w:t>
      </w:r>
      <w:r w:rsidRPr="00D83ED9">
        <w:rPr>
          <w:szCs w:val="20"/>
        </w:rPr>
        <w:t>Розетка</w:t>
      </w:r>
      <w:r w:rsidR="00090381" w:rsidRPr="00D83ED9">
        <w:rPr>
          <w:szCs w:val="20"/>
        </w:rPr>
        <w:t>:</w:t>
      </w:r>
      <w:r w:rsidRPr="00D83ED9">
        <w:rPr>
          <w:szCs w:val="20"/>
        </w:rPr>
        <w:t xml:space="preserve"> </w:t>
      </w:r>
      <w:proofErr w:type="spellStart"/>
      <w:r w:rsidRPr="00D83ED9">
        <w:rPr>
          <w:szCs w:val="20"/>
        </w:rPr>
        <w:t>радиорозетк</w:t>
      </w:r>
      <w:proofErr w:type="gramStart"/>
      <w:r w:rsidRPr="00D83ED9">
        <w:rPr>
          <w:szCs w:val="20"/>
        </w:rPr>
        <w:t>а</w:t>
      </w:r>
      <w:proofErr w:type="spellEnd"/>
      <w:r w:rsidRPr="00D83ED9">
        <w:rPr>
          <w:szCs w:val="20"/>
        </w:rPr>
        <w:t>-</w:t>
      </w:r>
      <w:proofErr w:type="gramEnd"/>
      <w:r w:rsidRPr="00D83ED9">
        <w:rPr>
          <w:szCs w:val="20"/>
        </w:rPr>
        <w:t xml:space="preserve"> РПВ-1</w:t>
      </w:r>
      <w:r w:rsidR="00CD64EB" w:rsidRPr="00D83ED9">
        <w:rPr>
          <w:szCs w:val="20"/>
        </w:rPr>
        <w:t>.</w:t>
      </w:r>
    </w:p>
    <w:p w:rsidR="00672C0E" w:rsidRPr="00D83ED9" w:rsidRDefault="00672C0E" w:rsidP="00672C0E">
      <w:pPr>
        <w:rPr>
          <w:rFonts w:cs="ArialMT"/>
          <w:szCs w:val="20"/>
        </w:rPr>
      </w:pPr>
      <w:r w:rsidRPr="00D83ED9">
        <w:rPr>
          <w:rFonts w:cs="ArialMT"/>
          <w:szCs w:val="20"/>
        </w:rPr>
        <w:t>2. Кабели</w:t>
      </w:r>
      <w:r w:rsidR="005A6FAD" w:rsidRPr="00D83ED9">
        <w:rPr>
          <w:rFonts w:cs="ArialMT"/>
          <w:szCs w:val="20"/>
        </w:rPr>
        <w:t>:</w:t>
      </w:r>
      <w:r w:rsidR="00CD64EB" w:rsidRPr="00D83ED9">
        <w:rPr>
          <w:rFonts w:cs="ArialMT"/>
          <w:szCs w:val="20"/>
        </w:rPr>
        <w:t xml:space="preserve"> экранированные</w:t>
      </w:r>
      <w:r w:rsidR="008D68A4" w:rsidRPr="00D83ED9">
        <w:rPr>
          <w:rFonts w:cs="ArialMT"/>
          <w:szCs w:val="20"/>
        </w:rPr>
        <w:t xml:space="preserve"> </w:t>
      </w:r>
      <w:r w:rsidR="00CD64EB" w:rsidRPr="00D83ED9">
        <w:rPr>
          <w:rFonts w:cs="ArialMT"/>
          <w:szCs w:val="20"/>
        </w:rPr>
        <w:t xml:space="preserve">либо </w:t>
      </w:r>
      <w:r w:rsidR="008D68A4" w:rsidRPr="00D83ED9">
        <w:rPr>
          <w:rFonts w:cs="ArialMT"/>
          <w:szCs w:val="20"/>
        </w:rPr>
        <w:t>проводами со скрученными жилами (витой парой)</w:t>
      </w:r>
      <w:r w:rsidR="005A6FAD" w:rsidRPr="00D83ED9">
        <w:rPr>
          <w:rFonts w:cs="ArialMT"/>
          <w:szCs w:val="20"/>
        </w:rPr>
        <w:t xml:space="preserve"> либо</w:t>
      </w:r>
    </w:p>
    <w:p w:rsidR="00672C0E" w:rsidRPr="00D83ED9" w:rsidRDefault="00672C0E" w:rsidP="00672C0E">
      <w:pPr>
        <w:rPr>
          <w:rFonts w:cs="ArialMT"/>
          <w:szCs w:val="20"/>
        </w:rPr>
      </w:pPr>
      <w:proofErr w:type="gramStart"/>
      <w:r w:rsidRPr="00D83ED9">
        <w:rPr>
          <w:rFonts w:cs="ArialMT"/>
          <w:szCs w:val="20"/>
        </w:rPr>
        <w:t>провода со стальными жилами диаметром 1,2 мм</w:t>
      </w:r>
      <w:r w:rsidR="00090381" w:rsidRPr="00D83ED9">
        <w:rPr>
          <w:rFonts w:cs="ArialMT"/>
          <w:szCs w:val="20"/>
        </w:rPr>
        <w:t xml:space="preserve"> (ПРППМ 2х1.2</w:t>
      </w:r>
      <w:r w:rsidR="005A6FAD" w:rsidRPr="00D83ED9">
        <w:rPr>
          <w:rFonts w:cs="ArialMT"/>
          <w:szCs w:val="20"/>
        </w:rPr>
        <w:t>.</w:t>
      </w:r>
      <w:r w:rsidRPr="00D83ED9">
        <w:rPr>
          <w:rFonts w:cs="ArialMT"/>
          <w:szCs w:val="20"/>
        </w:rPr>
        <w:t xml:space="preserve"> </w:t>
      </w:r>
      <w:proofErr w:type="gramEnd"/>
    </w:p>
    <w:p w:rsidR="009F4B70" w:rsidRPr="00D83ED9" w:rsidRDefault="00672C0E" w:rsidP="00DC058E">
      <w:r w:rsidRPr="00D83ED9">
        <w:rPr>
          <w:rFonts w:cs="ArialMT"/>
          <w:szCs w:val="20"/>
        </w:rPr>
        <w:t>3. Универсальная коробка РОН-2 (1 на 2 абонента)</w:t>
      </w:r>
      <w:r w:rsidR="005A6FAD" w:rsidRPr="00D83ED9">
        <w:rPr>
          <w:rFonts w:cs="ArialMT"/>
          <w:szCs w:val="20"/>
        </w:rPr>
        <w:t>.</w:t>
      </w:r>
      <w:r w:rsidRPr="00D83ED9">
        <w:rPr>
          <w:rFonts w:cs="ArialMT"/>
          <w:szCs w:val="20"/>
        </w:rPr>
        <w:t xml:space="preserve"> </w:t>
      </w:r>
    </w:p>
    <w:p w:rsidR="009F4B70" w:rsidRPr="00D83ED9" w:rsidRDefault="009F4B70" w:rsidP="00DC058E"/>
    <w:p w:rsidR="0014035C" w:rsidRPr="00D83ED9" w:rsidRDefault="0014035C" w:rsidP="0014035C">
      <w:pPr>
        <w:rPr>
          <w:u w:val="single"/>
        </w:rPr>
      </w:pPr>
      <w:r w:rsidRPr="00D83ED9">
        <w:t xml:space="preserve">6.4 </w:t>
      </w:r>
      <w:r w:rsidRPr="00D83ED9">
        <w:rPr>
          <w:u w:val="single"/>
        </w:rPr>
        <w:t>Система контроля и управления доступом (СКУД).</w:t>
      </w:r>
    </w:p>
    <w:p w:rsidR="0014035C" w:rsidRPr="00D83ED9" w:rsidRDefault="0014035C" w:rsidP="0014035C">
      <w:pPr>
        <w:jc w:val="both"/>
      </w:pPr>
      <w:r w:rsidRPr="00D83ED9">
        <w:t>В случае установки в помещениях локальной СКУД, необходимо предусмотреть автоматическое разблокирование электромагнитных замков дверей на путях эвакуации от системы автоматической пожарной сигнализации.</w:t>
      </w:r>
    </w:p>
    <w:p w:rsidR="00462B55" w:rsidRPr="00D83ED9" w:rsidRDefault="00462B55" w:rsidP="00DC058E">
      <w:pPr>
        <w:pStyle w:val="Default"/>
        <w:rPr>
          <w:b/>
          <w:sz w:val="23"/>
          <w:szCs w:val="23"/>
        </w:rPr>
      </w:pPr>
    </w:p>
    <w:p w:rsidR="00B37959" w:rsidRPr="00D83ED9" w:rsidRDefault="00DC058E" w:rsidP="00DC058E">
      <w:pPr>
        <w:pStyle w:val="Default"/>
        <w:rPr>
          <w:sz w:val="23"/>
          <w:szCs w:val="23"/>
        </w:rPr>
      </w:pPr>
      <w:r w:rsidRPr="00D83ED9">
        <w:rPr>
          <w:b/>
          <w:sz w:val="23"/>
          <w:szCs w:val="23"/>
        </w:rPr>
        <w:t>7.</w:t>
      </w:r>
      <w:r w:rsidRPr="00D83ED9">
        <w:rPr>
          <w:sz w:val="23"/>
          <w:szCs w:val="23"/>
        </w:rPr>
        <w:t xml:space="preserve"> </w:t>
      </w:r>
      <w:r w:rsidRPr="00D83ED9">
        <w:rPr>
          <w:b/>
          <w:sz w:val="23"/>
          <w:szCs w:val="23"/>
        </w:rPr>
        <w:t>Технические условия на подключ</w:t>
      </w:r>
      <w:r w:rsidR="00B37959" w:rsidRPr="00D83ED9">
        <w:rPr>
          <w:b/>
          <w:sz w:val="23"/>
          <w:szCs w:val="23"/>
        </w:rPr>
        <w:t>ение к системам СКС</w:t>
      </w:r>
      <w:r w:rsidRPr="00D83ED9">
        <w:rPr>
          <w:b/>
          <w:sz w:val="23"/>
          <w:szCs w:val="23"/>
        </w:rPr>
        <w:t>.</w:t>
      </w:r>
      <w:r w:rsidRPr="00D83ED9">
        <w:rPr>
          <w:sz w:val="23"/>
          <w:szCs w:val="23"/>
        </w:rPr>
        <w:t xml:space="preserve"> </w:t>
      </w:r>
    </w:p>
    <w:p w:rsidR="00B37959" w:rsidRPr="00D83ED9" w:rsidRDefault="00B37959" w:rsidP="00DC058E">
      <w:pPr>
        <w:pStyle w:val="Default"/>
        <w:rPr>
          <w:color w:val="auto"/>
        </w:rPr>
      </w:pPr>
      <w:r w:rsidRPr="00D83ED9">
        <w:rPr>
          <w:color w:val="auto"/>
        </w:rPr>
        <w:t xml:space="preserve">Для монтажа кабелей </w:t>
      </w:r>
      <w:r w:rsidR="00CD64EB" w:rsidRPr="00D83ED9">
        <w:rPr>
          <w:color w:val="auto"/>
        </w:rPr>
        <w:t>систем СКС от помещения  этажного слаботочного стояка</w:t>
      </w:r>
      <w:r w:rsidRPr="00D83ED9">
        <w:rPr>
          <w:color w:val="auto"/>
        </w:rPr>
        <w:t xml:space="preserve">  до</w:t>
      </w:r>
      <w:r w:rsidR="00CD64EB" w:rsidRPr="00D83ED9">
        <w:rPr>
          <w:color w:val="auto"/>
        </w:rPr>
        <w:t xml:space="preserve"> помещения Собственника  в стенах</w:t>
      </w:r>
      <w:r w:rsidRPr="00D83ED9">
        <w:rPr>
          <w:color w:val="auto"/>
        </w:rPr>
        <w:t xml:space="preserve">  между помещениями необходимо выполнить технологическое  отверстие с установкой металлической гильзы и последующим заполнением данного отверстия огнезащитным составом.</w:t>
      </w:r>
    </w:p>
    <w:p w:rsidR="00DC058E" w:rsidRPr="00D83ED9" w:rsidRDefault="00DC058E" w:rsidP="00DC058E">
      <w:pPr>
        <w:pStyle w:val="Default"/>
        <w:rPr>
          <w:sz w:val="23"/>
          <w:szCs w:val="23"/>
        </w:rPr>
      </w:pPr>
      <w:r w:rsidRPr="00D83ED9">
        <w:rPr>
          <w:color w:val="auto"/>
          <w:sz w:val="23"/>
          <w:szCs w:val="23"/>
        </w:rPr>
        <w:t>З</w:t>
      </w:r>
      <w:r w:rsidRPr="00D83ED9">
        <w:rPr>
          <w:sz w:val="23"/>
          <w:szCs w:val="23"/>
        </w:rPr>
        <w:t>апрещается устанавливать активное оборудование в Помещениях для оказания т</w:t>
      </w:r>
      <w:r w:rsidR="00584AD7" w:rsidRPr="00D83ED9">
        <w:rPr>
          <w:sz w:val="23"/>
          <w:szCs w:val="23"/>
        </w:rPr>
        <w:t>елекоммуникационных услуг</w:t>
      </w:r>
      <w:r w:rsidRPr="00D83ED9">
        <w:rPr>
          <w:sz w:val="23"/>
          <w:szCs w:val="23"/>
        </w:rPr>
        <w:t>.</w:t>
      </w:r>
      <w:r w:rsidR="001D4851" w:rsidRPr="00D83ED9">
        <w:rPr>
          <w:sz w:val="23"/>
          <w:szCs w:val="23"/>
        </w:rPr>
        <w:t xml:space="preserve"> Не допускается совместная прокладка слаботочных систем и электрических линий</w:t>
      </w:r>
      <w:r w:rsidR="00ED296B" w:rsidRPr="00D83ED9">
        <w:rPr>
          <w:sz w:val="23"/>
          <w:szCs w:val="23"/>
        </w:rPr>
        <w:t>. Проектную документацию по разделам:  видеонаблюдение, СК</w:t>
      </w:r>
      <w:r w:rsidR="00753E12" w:rsidRPr="00D83ED9">
        <w:rPr>
          <w:sz w:val="23"/>
          <w:szCs w:val="23"/>
        </w:rPr>
        <w:t>С, телевидение, радиовещание, и т.</w:t>
      </w:r>
      <w:r w:rsidR="00ED296B" w:rsidRPr="00D83ED9">
        <w:rPr>
          <w:sz w:val="23"/>
          <w:szCs w:val="23"/>
        </w:rPr>
        <w:t xml:space="preserve">д. выполнить </w:t>
      </w:r>
      <w:proofErr w:type="gramStart"/>
      <w:r w:rsidR="00ED296B" w:rsidRPr="00D83ED9">
        <w:rPr>
          <w:sz w:val="23"/>
          <w:szCs w:val="23"/>
        </w:rPr>
        <w:t>согласно</w:t>
      </w:r>
      <w:proofErr w:type="gramEnd"/>
      <w:r w:rsidR="00ED296B" w:rsidRPr="00D83ED9">
        <w:rPr>
          <w:sz w:val="23"/>
          <w:szCs w:val="23"/>
        </w:rPr>
        <w:t xml:space="preserve"> нормативных документов.</w:t>
      </w:r>
    </w:p>
    <w:p w:rsidR="00462B55" w:rsidRPr="00D83ED9" w:rsidRDefault="00462B55" w:rsidP="00DC058E">
      <w:pPr>
        <w:pStyle w:val="Default"/>
        <w:rPr>
          <w:sz w:val="23"/>
          <w:szCs w:val="23"/>
        </w:rPr>
      </w:pPr>
    </w:p>
    <w:p w:rsidR="00DC058E" w:rsidRPr="00D83ED9" w:rsidRDefault="00DC058E" w:rsidP="00DC058E">
      <w:pPr>
        <w:pStyle w:val="Default"/>
        <w:rPr>
          <w:sz w:val="23"/>
          <w:szCs w:val="23"/>
        </w:rPr>
      </w:pPr>
      <w:r w:rsidRPr="00D83ED9">
        <w:rPr>
          <w:b/>
          <w:sz w:val="23"/>
          <w:szCs w:val="23"/>
        </w:rPr>
        <w:t>8.</w:t>
      </w:r>
      <w:r w:rsidRPr="00D83ED9">
        <w:rPr>
          <w:sz w:val="23"/>
          <w:szCs w:val="23"/>
        </w:rPr>
        <w:t xml:space="preserve"> </w:t>
      </w:r>
      <w:r w:rsidRPr="00D83ED9">
        <w:rPr>
          <w:b/>
          <w:sz w:val="23"/>
          <w:szCs w:val="23"/>
        </w:rPr>
        <w:t>Конструктивные требования и технические условия.</w:t>
      </w:r>
      <w:r w:rsidRPr="00D83ED9">
        <w:rPr>
          <w:sz w:val="23"/>
          <w:szCs w:val="23"/>
        </w:rPr>
        <w:t xml:space="preserve"> </w:t>
      </w:r>
    </w:p>
    <w:p w:rsidR="005A6FAD" w:rsidRDefault="00DC058E" w:rsidP="00816BCE">
      <w:pPr>
        <w:pStyle w:val="Default"/>
        <w:spacing w:after="68"/>
        <w:rPr>
          <w:sz w:val="23"/>
          <w:szCs w:val="23"/>
        </w:rPr>
      </w:pPr>
      <w:r w:rsidRPr="00D83ED9">
        <w:rPr>
          <w:sz w:val="23"/>
          <w:szCs w:val="23"/>
        </w:rPr>
        <w:t>- Все проходы инженерных коммуникаций сквозь конструктивные элементы Здания должны быть утверждены в письменной форме Управляющей Компанией;</w:t>
      </w:r>
      <w:r w:rsidR="00816BCE" w:rsidRPr="00D83ED9">
        <w:rPr>
          <w:sz w:val="23"/>
          <w:szCs w:val="23"/>
        </w:rPr>
        <w:t xml:space="preserve">                                                </w:t>
      </w:r>
      <w:r w:rsidRPr="00D83ED9">
        <w:rPr>
          <w:sz w:val="23"/>
          <w:szCs w:val="23"/>
        </w:rPr>
        <w:t xml:space="preserve">- Все сквозные отверстия в плитах перекрытия и других несущих конструкциях здания должны быть оборудованы гильзами, </w:t>
      </w:r>
      <w:proofErr w:type="spellStart"/>
      <w:r w:rsidRPr="00D83ED9">
        <w:rPr>
          <w:sz w:val="23"/>
          <w:szCs w:val="23"/>
        </w:rPr>
        <w:t>загерметизирова</w:t>
      </w:r>
      <w:r w:rsidR="004F0FF0">
        <w:rPr>
          <w:sz w:val="23"/>
          <w:szCs w:val="23"/>
        </w:rPr>
        <w:t>н</w:t>
      </w:r>
      <w:r w:rsidRPr="00D83ED9">
        <w:rPr>
          <w:sz w:val="23"/>
          <w:szCs w:val="23"/>
        </w:rPr>
        <w:t>ны</w:t>
      </w:r>
      <w:proofErr w:type="spellEnd"/>
      <w:r w:rsidRPr="00D83ED9">
        <w:rPr>
          <w:sz w:val="23"/>
          <w:szCs w:val="23"/>
        </w:rPr>
        <w:t>, защищены от огня согласно строительным нормам и правилам и выполняться только сверлением алмазными коронками с использованием водяного пылесоса</w:t>
      </w:r>
      <w:r w:rsidR="0026327D">
        <w:rPr>
          <w:sz w:val="23"/>
          <w:szCs w:val="23"/>
        </w:rPr>
        <w:t>;</w:t>
      </w:r>
    </w:p>
    <w:p w:rsidR="0026327D" w:rsidRDefault="0026327D" w:rsidP="00816BCE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-Не допускается </w:t>
      </w:r>
      <w:proofErr w:type="spellStart"/>
      <w:r>
        <w:rPr>
          <w:sz w:val="23"/>
          <w:szCs w:val="23"/>
        </w:rPr>
        <w:t>штробление</w:t>
      </w:r>
      <w:proofErr w:type="spellEnd"/>
      <w:r w:rsidR="00523786">
        <w:rPr>
          <w:sz w:val="23"/>
          <w:szCs w:val="23"/>
        </w:rPr>
        <w:t>, снос и повреждение</w:t>
      </w:r>
      <w:r>
        <w:rPr>
          <w:sz w:val="23"/>
          <w:szCs w:val="23"/>
        </w:rPr>
        <w:t xml:space="preserve"> несущих колон</w:t>
      </w:r>
      <w:r w:rsidR="00523786">
        <w:rPr>
          <w:sz w:val="23"/>
          <w:szCs w:val="23"/>
        </w:rPr>
        <w:t>н</w:t>
      </w:r>
      <w:r>
        <w:rPr>
          <w:sz w:val="23"/>
          <w:szCs w:val="23"/>
        </w:rPr>
        <w:t>;</w:t>
      </w:r>
    </w:p>
    <w:p w:rsidR="00C20784" w:rsidRDefault="0026327D" w:rsidP="00816BCE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>-</w:t>
      </w:r>
      <w:r w:rsidR="00DC058E" w:rsidRPr="00D83ED9">
        <w:rPr>
          <w:sz w:val="23"/>
          <w:szCs w:val="23"/>
        </w:rPr>
        <w:t xml:space="preserve"> Не допускается пробитие отверстий с и</w:t>
      </w:r>
      <w:r w:rsidR="00214A60" w:rsidRPr="00D83ED9">
        <w:rPr>
          <w:sz w:val="23"/>
          <w:szCs w:val="23"/>
        </w:rPr>
        <w:t>спользованием отбойного молотка.</w:t>
      </w:r>
    </w:p>
    <w:p w:rsidR="00DC058E" w:rsidRPr="00D83ED9" w:rsidRDefault="00816BCE" w:rsidP="00816BCE">
      <w:pPr>
        <w:pStyle w:val="Default"/>
        <w:spacing w:after="68"/>
        <w:rPr>
          <w:sz w:val="23"/>
          <w:szCs w:val="23"/>
        </w:rPr>
      </w:pPr>
      <w:r w:rsidRPr="00D83ED9">
        <w:rPr>
          <w:sz w:val="23"/>
          <w:szCs w:val="23"/>
        </w:rPr>
        <w:t xml:space="preserve">                             </w:t>
      </w:r>
      <w:r w:rsidR="00DC058E" w:rsidRPr="00D83ED9">
        <w:rPr>
          <w:sz w:val="23"/>
          <w:szCs w:val="23"/>
        </w:rPr>
        <w:t xml:space="preserve"> </w:t>
      </w:r>
    </w:p>
    <w:p w:rsidR="00DC058E" w:rsidRPr="00D83ED9" w:rsidRDefault="00DC058E" w:rsidP="00DC058E">
      <w:pPr>
        <w:pStyle w:val="Default"/>
        <w:rPr>
          <w:sz w:val="23"/>
          <w:szCs w:val="23"/>
        </w:rPr>
      </w:pPr>
    </w:p>
    <w:p w:rsidR="00DC058E" w:rsidRPr="00D83ED9" w:rsidRDefault="00DC058E" w:rsidP="00DC058E">
      <w:pPr>
        <w:pStyle w:val="Default"/>
        <w:rPr>
          <w:b/>
          <w:sz w:val="23"/>
          <w:szCs w:val="23"/>
        </w:rPr>
      </w:pPr>
      <w:r w:rsidRPr="00D83ED9">
        <w:rPr>
          <w:b/>
          <w:sz w:val="23"/>
          <w:szCs w:val="23"/>
        </w:rPr>
        <w:t>9.</w:t>
      </w:r>
      <w:r w:rsidRPr="00D83ED9">
        <w:rPr>
          <w:sz w:val="23"/>
          <w:szCs w:val="23"/>
        </w:rPr>
        <w:t xml:space="preserve"> </w:t>
      </w:r>
      <w:r w:rsidRPr="00D83ED9">
        <w:rPr>
          <w:b/>
          <w:sz w:val="23"/>
          <w:szCs w:val="23"/>
        </w:rPr>
        <w:t xml:space="preserve">Технические условия и требования </w:t>
      </w:r>
      <w:proofErr w:type="gramStart"/>
      <w:r w:rsidRPr="00D83ED9">
        <w:rPr>
          <w:b/>
          <w:sz w:val="23"/>
          <w:szCs w:val="23"/>
        </w:rPr>
        <w:t>к</w:t>
      </w:r>
      <w:proofErr w:type="gramEnd"/>
      <w:r w:rsidRPr="00D83ED9">
        <w:rPr>
          <w:b/>
          <w:sz w:val="23"/>
          <w:szCs w:val="23"/>
        </w:rPr>
        <w:t xml:space="preserve"> гидроизоляция полов. </w:t>
      </w:r>
    </w:p>
    <w:p w:rsidR="00FE3AA6" w:rsidRPr="00D83ED9" w:rsidRDefault="00DC058E" w:rsidP="00DC058E">
      <w:pPr>
        <w:pStyle w:val="Default"/>
        <w:rPr>
          <w:sz w:val="23"/>
          <w:szCs w:val="23"/>
        </w:rPr>
      </w:pPr>
      <w:r w:rsidRPr="00D83ED9">
        <w:rPr>
          <w:sz w:val="23"/>
          <w:szCs w:val="23"/>
        </w:rPr>
        <w:t>- Гидроизоляция д</w:t>
      </w:r>
      <w:r w:rsidR="00783B63" w:rsidRPr="00D83ED9">
        <w:rPr>
          <w:sz w:val="23"/>
          <w:szCs w:val="23"/>
        </w:rPr>
        <w:t>олжна быть выполнена Собственником помещения</w:t>
      </w:r>
      <w:r w:rsidRPr="00D83ED9">
        <w:rPr>
          <w:sz w:val="23"/>
          <w:szCs w:val="23"/>
        </w:rPr>
        <w:t xml:space="preserve"> в зонах приготовления пищи, технических помещениях, туалетах, душевых, моечных комнатах и на любых других площадях, где возможно п</w:t>
      </w:r>
      <w:r w:rsidR="00783B63" w:rsidRPr="00D83ED9">
        <w:rPr>
          <w:sz w:val="23"/>
          <w:szCs w:val="23"/>
        </w:rPr>
        <w:t>оявление воды на полу. Собственник помещения</w:t>
      </w:r>
      <w:r w:rsidRPr="00D83ED9">
        <w:rPr>
          <w:sz w:val="23"/>
          <w:szCs w:val="23"/>
        </w:rPr>
        <w:t xml:space="preserve"> обязан провести работы по гидроизоляции с учетом требований Управляющей Комп</w:t>
      </w:r>
      <w:r w:rsidR="00E90883" w:rsidRPr="00D83ED9">
        <w:rPr>
          <w:sz w:val="23"/>
          <w:szCs w:val="23"/>
        </w:rPr>
        <w:t xml:space="preserve">ании, </w:t>
      </w:r>
      <w:r w:rsidRPr="00D83ED9">
        <w:rPr>
          <w:sz w:val="23"/>
          <w:szCs w:val="23"/>
        </w:rPr>
        <w:t xml:space="preserve"> все стоки в полу, ревизионные люки</w:t>
      </w:r>
      <w:r w:rsidR="00E90883" w:rsidRPr="00D83ED9">
        <w:rPr>
          <w:sz w:val="23"/>
          <w:szCs w:val="23"/>
        </w:rPr>
        <w:t xml:space="preserve"> в полу</w:t>
      </w:r>
      <w:r w:rsidRPr="00D83ED9">
        <w:rPr>
          <w:sz w:val="23"/>
          <w:szCs w:val="23"/>
        </w:rPr>
        <w:t xml:space="preserve"> и т.п. необходимо снабдить гидроизолирующими фланцами, выступающими за границы стока не менее чем на 250 мм. Любые отверстия в полу должны </w:t>
      </w:r>
      <w:r w:rsidRPr="00D83ED9">
        <w:rPr>
          <w:sz w:val="23"/>
          <w:szCs w:val="23"/>
        </w:rPr>
        <w:lastRenderedPageBreak/>
        <w:t xml:space="preserve">быть соответствующим образом заделаны с обеспечением водонепроницаемого стыка с гидроизоляционной мембраной и заполнены огнестойким составом. Системы гидроизоляции должны состоять из гидроизоляционной мембраны, защитного слоя и отделочных элементов пола. </w:t>
      </w:r>
    </w:p>
    <w:p w:rsidR="00462B55" w:rsidRPr="00D83ED9" w:rsidRDefault="00462B55" w:rsidP="00DC058E">
      <w:pPr>
        <w:pStyle w:val="Default"/>
        <w:rPr>
          <w:b/>
          <w:sz w:val="23"/>
          <w:szCs w:val="23"/>
        </w:rPr>
      </w:pPr>
    </w:p>
    <w:p w:rsidR="00C15B60" w:rsidRPr="00D83ED9" w:rsidRDefault="00DC058E" w:rsidP="00DC058E">
      <w:pPr>
        <w:pStyle w:val="Default"/>
        <w:rPr>
          <w:sz w:val="23"/>
          <w:szCs w:val="23"/>
        </w:rPr>
      </w:pPr>
      <w:r w:rsidRPr="00D83ED9">
        <w:rPr>
          <w:b/>
          <w:sz w:val="23"/>
          <w:szCs w:val="23"/>
        </w:rPr>
        <w:t>10. Зона Контроля Дизайна</w:t>
      </w:r>
      <w:r w:rsidR="00C15B60" w:rsidRPr="00D83ED9">
        <w:rPr>
          <w:b/>
          <w:sz w:val="23"/>
          <w:szCs w:val="23"/>
        </w:rPr>
        <w:t xml:space="preserve"> и СМР</w:t>
      </w:r>
      <w:r w:rsidRPr="00D83ED9">
        <w:rPr>
          <w:b/>
          <w:sz w:val="23"/>
          <w:szCs w:val="23"/>
        </w:rPr>
        <w:t>.</w:t>
      </w:r>
      <w:r w:rsidRPr="00D83ED9">
        <w:rPr>
          <w:sz w:val="23"/>
          <w:szCs w:val="23"/>
        </w:rPr>
        <w:t xml:space="preserve"> </w:t>
      </w:r>
    </w:p>
    <w:p w:rsidR="008919BE" w:rsidRPr="00D83ED9" w:rsidRDefault="00DC058E" w:rsidP="00DC058E">
      <w:pPr>
        <w:pStyle w:val="Default"/>
        <w:rPr>
          <w:sz w:val="23"/>
          <w:szCs w:val="23"/>
        </w:rPr>
      </w:pPr>
      <w:r w:rsidRPr="00D83ED9">
        <w:rPr>
          <w:sz w:val="23"/>
          <w:szCs w:val="23"/>
        </w:rPr>
        <w:t>-</w:t>
      </w:r>
      <w:r w:rsidR="00783B63" w:rsidRPr="00D83ED9">
        <w:rPr>
          <w:sz w:val="23"/>
          <w:szCs w:val="23"/>
        </w:rPr>
        <w:t xml:space="preserve"> Собственник помещения</w:t>
      </w:r>
      <w:r w:rsidRPr="00D83ED9">
        <w:rPr>
          <w:sz w:val="23"/>
          <w:szCs w:val="23"/>
        </w:rPr>
        <w:t xml:space="preserve"> обязуется не совершать каких-либо действий, которые могут привести к изменению внешнего вида Здания. </w:t>
      </w:r>
    </w:p>
    <w:p w:rsidR="00D751AE" w:rsidRPr="00D83ED9" w:rsidRDefault="00C15B60" w:rsidP="00C15B60">
      <w:pPr>
        <w:pStyle w:val="Default"/>
        <w:jc w:val="both"/>
        <w:rPr>
          <w:sz w:val="23"/>
          <w:szCs w:val="23"/>
        </w:rPr>
      </w:pPr>
      <w:r w:rsidRPr="00D83ED9">
        <w:rPr>
          <w:sz w:val="23"/>
          <w:szCs w:val="23"/>
        </w:rPr>
        <w:t xml:space="preserve">- </w:t>
      </w:r>
      <w:r w:rsidR="008919BE" w:rsidRPr="00D83ED9">
        <w:rPr>
          <w:sz w:val="23"/>
          <w:szCs w:val="23"/>
        </w:rPr>
        <w:t>При проведении строительно-монтажных работ необходимо предусмотреть сохранность выполненных ранее отделочных работ и установленного инженерного оборудования, для этого рекомендуется застелить половые покрытия</w:t>
      </w:r>
      <w:r w:rsidR="00F86605" w:rsidRPr="00D83ED9">
        <w:rPr>
          <w:sz w:val="23"/>
          <w:szCs w:val="23"/>
        </w:rPr>
        <w:t>, закрыть стены</w:t>
      </w:r>
      <w:r w:rsidR="008919BE" w:rsidRPr="00D83ED9">
        <w:rPr>
          <w:sz w:val="23"/>
          <w:szCs w:val="23"/>
        </w:rPr>
        <w:t xml:space="preserve"> полиэтиленовой пленкой, </w:t>
      </w:r>
      <w:proofErr w:type="spellStart"/>
      <w:r w:rsidR="008919BE" w:rsidRPr="00D83ED9">
        <w:rPr>
          <w:sz w:val="23"/>
          <w:szCs w:val="23"/>
        </w:rPr>
        <w:t>оргалитом</w:t>
      </w:r>
      <w:proofErr w:type="spellEnd"/>
      <w:r w:rsidR="008919BE" w:rsidRPr="00D83ED9">
        <w:rPr>
          <w:sz w:val="23"/>
          <w:szCs w:val="23"/>
        </w:rPr>
        <w:t xml:space="preserve"> или другими материалами. </w:t>
      </w:r>
      <w:r w:rsidR="0091636C" w:rsidRPr="00D83ED9">
        <w:rPr>
          <w:sz w:val="23"/>
          <w:szCs w:val="23"/>
        </w:rPr>
        <w:t xml:space="preserve">Если в результате проведения СМР </w:t>
      </w:r>
      <w:r w:rsidR="001F32C4" w:rsidRPr="00D83ED9">
        <w:rPr>
          <w:sz w:val="23"/>
          <w:szCs w:val="23"/>
        </w:rPr>
        <w:t xml:space="preserve">были </w:t>
      </w:r>
      <w:r w:rsidR="0091636C" w:rsidRPr="00D83ED9">
        <w:rPr>
          <w:sz w:val="23"/>
          <w:szCs w:val="23"/>
        </w:rPr>
        <w:t xml:space="preserve">допущены механические повреждения </w:t>
      </w:r>
      <w:r w:rsidR="001F32C4" w:rsidRPr="00D83ED9">
        <w:rPr>
          <w:sz w:val="23"/>
          <w:szCs w:val="23"/>
        </w:rPr>
        <w:t>в помещениях с выполненными общестроительными отделочными  работами</w:t>
      </w:r>
      <w:r w:rsidRPr="00D83ED9">
        <w:rPr>
          <w:sz w:val="23"/>
          <w:szCs w:val="23"/>
        </w:rPr>
        <w:t>, устранение выявленных данных повреждений осуществляется за счет собственника помещения.</w:t>
      </w:r>
    </w:p>
    <w:p w:rsidR="008919BE" w:rsidRPr="00D83ED9" w:rsidRDefault="00C15B60" w:rsidP="00C15B60">
      <w:pPr>
        <w:pStyle w:val="Default"/>
        <w:jc w:val="both"/>
        <w:rPr>
          <w:sz w:val="23"/>
          <w:szCs w:val="23"/>
        </w:rPr>
      </w:pPr>
      <w:r w:rsidRPr="00D83ED9">
        <w:rPr>
          <w:sz w:val="23"/>
          <w:szCs w:val="23"/>
        </w:rPr>
        <w:t>- Категорически запрещается сливать строительные смеси в системы канализации зданий.</w:t>
      </w:r>
    </w:p>
    <w:p w:rsidR="00D751AE" w:rsidRPr="00D83ED9" w:rsidRDefault="00D751AE" w:rsidP="00C15B60">
      <w:pPr>
        <w:pStyle w:val="Default"/>
        <w:jc w:val="both"/>
        <w:rPr>
          <w:sz w:val="23"/>
          <w:szCs w:val="23"/>
        </w:rPr>
      </w:pPr>
    </w:p>
    <w:p w:rsidR="00C15B60" w:rsidRPr="00D83ED9" w:rsidRDefault="00A72D57" w:rsidP="00DC058E">
      <w:pPr>
        <w:pStyle w:val="Default"/>
        <w:rPr>
          <w:sz w:val="23"/>
          <w:szCs w:val="23"/>
        </w:rPr>
      </w:pPr>
      <w:r w:rsidRPr="00A3149E">
        <w:rPr>
          <w:b/>
          <w:sz w:val="23"/>
          <w:szCs w:val="23"/>
        </w:rPr>
        <w:t>Дренаж от внутренних блоков</w:t>
      </w:r>
      <w:r w:rsidRPr="00D83ED9">
        <w:rPr>
          <w:sz w:val="23"/>
          <w:szCs w:val="23"/>
        </w:rPr>
        <w:t xml:space="preserve"> осуществляется  в канализацию условно чистых вод.</w:t>
      </w:r>
    </w:p>
    <w:p w:rsidR="005A20E5" w:rsidRPr="00D83ED9" w:rsidRDefault="005A20E5"/>
    <w:p w:rsidR="00462B55" w:rsidRPr="00D83ED9" w:rsidRDefault="00917BA7" w:rsidP="00917BA7">
      <w:pPr>
        <w:jc w:val="both"/>
        <w:rPr>
          <w:b/>
        </w:rPr>
      </w:pPr>
      <w:r w:rsidRPr="00D83ED9">
        <w:rPr>
          <w:b/>
        </w:rPr>
        <w:t xml:space="preserve">Произвести необходимые  испытания смонтированного оборудования  с участием  представителей  </w:t>
      </w:r>
      <w:r w:rsidR="00F24E52">
        <w:rPr>
          <w:b/>
        </w:rPr>
        <w:t>Управляющей компании</w:t>
      </w:r>
      <w:bookmarkStart w:id="2" w:name="_GoBack"/>
      <w:bookmarkEnd w:id="2"/>
      <w:r w:rsidRPr="00D83ED9">
        <w:rPr>
          <w:b/>
        </w:rPr>
        <w:t xml:space="preserve"> с оформлением соответствующих актов.</w:t>
      </w:r>
    </w:p>
    <w:p w:rsidR="00462B55" w:rsidRPr="00D83ED9" w:rsidRDefault="00462B55" w:rsidP="00462B55"/>
    <w:p w:rsidR="00177E2E" w:rsidRPr="00954C6E" w:rsidRDefault="00462B55" w:rsidP="00462B55">
      <w:r w:rsidRPr="00D83ED9">
        <w:t xml:space="preserve">Для предотвращения дополнительных рисков </w:t>
      </w:r>
      <w:r w:rsidR="00954C6E" w:rsidRPr="00D83ED9">
        <w:t xml:space="preserve">рекомендуется </w:t>
      </w:r>
      <w:r w:rsidRPr="00D83ED9">
        <w:t>рассмотреть вопрос страхования.</w:t>
      </w:r>
    </w:p>
    <w:p w:rsidR="006E4378" w:rsidRPr="00954C6E" w:rsidRDefault="006E4378" w:rsidP="00462B55"/>
    <w:p w:rsidR="009068C5" w:rsidRPr="009068C5" w:rsidRDefault="009068C5" w:rsidP="009068C5"/>
    <w:sectPr w:rsidR="009068C5" w:rsidRPr="009068C5" w:rsidSect="00177E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5C6" w:rsidRDefault="000625C6" w:rsidP="00E143D7">
      <w:r>
        <w:separator/>
      </w:r>
    </w:p>
  </w:endnote>
  <w:endnote w:type="continuationSeparator" w:id="0">
    <w:p w:rsidR="000625C6" w:rsidRDefault="000625C6" w:rsidP="00E14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3D7" w:rsidRDefault="00E143D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3D7" w:rsidRDefault="00E143D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3D7" w:rsidRDefault="00E143D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5C6" w:rsidRDefault="000625C6" w:rsidP="00E143D7">
      <w:r>
        <w:separator/>
      </w:r>
    </w:p>
  </w:footnote>
  <w:footnote w:type="continuationSeparator" w:id="0">
    <w:p w:rsidR="000625C6" w:rsidRDefault="000625C6" w:rsidP="00E143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3D7" w:rsidRDefault="00E143D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3D7" w:rsidRDefault="00012D33">
    <w:pPr>
      <w:pStyle w:val="a6"/>
      <w:jc w:val="right"/>
    </w:pPr>
    <w:r>
      <w:fldChar w:fldCharType="begin"/>
    </w:r>
    <w:r w:rsidR="001C5003">
      <w:instrText xml:space="preserve"> PAGE   \* MERGEFORMAT </w:instrText>
    </w:r>
    <w:r>
      <w:fldChar w:fldCharType="separate"/>
    </w:r>
    <w:r w:rsidR="00A3149E">
      <w:rPr>
        <w:noProof/>
      </w:rPr>
      <w:t>1</w:t>
    </w:r>
    <w:r>
      <w:rPr>
        <w:noProof/>
      </w:rPr>
      <w:fldChar w:fldCharType="end"/>
    </w:r>
  </w:p>
  <w:p w:rsidR="00E143D7" w:rsidRDefault="00E143D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3D7" w:rsidRDefault="00E143D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2110"/>
    <w:multiLevelType w:val="hybridMultilevel"/>
    <w:tmpl w:val="0F86F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D62277"/>
    <w:multiLevelType w:val="singleLevel"/>
    <w:tmpl w:val="DA0448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F136AD"/>
    <w:multiLevelType w:val="hybridMultilevel"/>
    <w:tmpl w:val="A1E0A146"/>
    <w:lvl w:ilvl="0" w:tplc="8C589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7F8EE8D6">
      <w:numFmt w:val="none"/>
      <w:lvlText w:val=""/>
      <w:lvlJc w:val="left"/>
      <w:pPr>
        <w:tabs>
          <w:tab w:val="num" w:pos="360"/>
        </w:tabs>
      </w:pPr>
    </w:lvl>
    <w:lvl w:ilvl="2" w:tplc="F04C29B4">
      <w:numFmt w:val="none"/>
      <w:lvlText w:val=""/>
      <w:lvlJc w:val="left"/>
      <w:pPr>
        <w:tabs>
          <w:tab w:val="num" w:pos="360"/>
        </w:tabs>
      </w:pPr>
    </w:lvl>
    <w:lvl w:ilvl="3" w:tplc="530EBB54">
      <w:numFmt w:val="none"/>
      <w:lvlText w:val=""/>
      <w:lvlJc w:val="left"/>
      <w:pPr>
        <w:tabs>
          <w:tab w:val="num" w:pos="360"/>
        </w:tabs>
      </w:pPr>
    </w:lvl>
    <w:lvl w:ilvl="4" w:tplc="F7FC1A02">
      <w:numFmt w:val="none"/>
      <w:lvlText w:val=""/>
      <w:lvlJc w:val="left"/>
      <w:pPr>
        <w:tabs>
          <w:tab w:val="num" w:pos="360"/>
        </w:tabs>
      </w:pPr>
    </w:lvl>
    <w:lvl w:ilvl="5" w:tplc="337EECBA">
      <w:numFmt w:val="none"/>
      <w:lvlText w:val=""/>
      <w:lvlJc w:val="left"/>
      <w:pPr>
        <w:tabs>
          <w:tab w:val="num" w:pos="360"/>
        </w:tabs>
      </w:pPr>
    </w:lvl>
    <w:lvl w:ilvl="6" w:tplc="507C1BBA">
      <w:numFmt w:val="none"/>
      <w:lvlText w:val=""/>
      <w:lvlJc w:val="left"/>
      <w:pPr>
        <w:tabs>
          <w:tab w:val="num" w:pos="360"/>
        </w:tabs>
      </w:pPr>
    </w:lvl>
    <w:lvl w:ilvl="7" w:tplc="0F34B392">
      <w:numFmt w:val="none"/>
      <w:lvlText w:val=""/>
      <w:lvlJc w:val="left"/>
      <w:pPr>
        <w:tabs>
          <w:tab w:val="num" w:pos="360"/>
        </w:tabs>
      </w:pPr>
    </w:lvl>
    <w:lvl w:ilvl="8" w:tplc="56D6E0F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58E"/>
    <w:rsid w:val="00012D33"/>
    <w:rsid w:val="00015C85"/>
    <w:rsid w:val="00022C23"/>
    <w:rsid w:val="000245B0"/>
    <w:rsid w:val="00025181"/>
    <w:rsid w:val="0003000C"/>
    <w:rsid w:val="00044CBD"/>
    <w:rsid w:val="000511D5"/>
    <w:rsid w:val="000625C6"/>
    <w:rsid w:val="0007127F"/>
    <w:rsid w:val="0008255C"/>
    <w:rsid w:val="00090381"/>
    <w:rsid w:val="000A0427"/>
    <w:rsid w:val="000B304A"/>
    <w:rsid w:val="000B7925"/>
    <w:rsid w:val="000C116D"/>
    <w:rsid w:val="000C4761"/>
    <w:rsid w:val="000E2C90"/>
    <w:rsid w:val="000E3A96"/>
    <w:rsid w:val="000E3D58"/>
    <w:rsid w:val="0010604D"/>
    <w:rsid w:val="001102A4"/>
    <w:rsid w:val="001319B2"/>
    <w:rsid w:val="00132E40"/>
    <w:rsid w:val="0014035C"/>
    <w:rsid w:val="001678FB"/>
    <w:rsid w:val="00177E2E"/>
    <w:rsid w:val="00185A0F"/>
    <w:rsid w:val="00191D50"/>
    <w:rsid w:val="00195B3E"/>
    <w:rsid w:val="001B1579"/>
    <w:rsid w:val="001B1CBE"/>
    <w:rsid w:val="001B685B"/>
    <w:rsid w:val="001C4DDC"/>
    <w:rsid w:val="001C5003"/>
    <w:rsid w:val="001D4851"/>
    <w:rsid w:val="001E1853"/>
    <w:rsid w:val="001F32C4"/>
    <w:rsid w:val="00214A60"/>
    <w:rsid w:val="002154EE"/>
    <w:rsid w:val="00232D2D"/>
    <w:rsid w:val="0023457B"/>
    <w:rsid w:val="002375B8"/>
    <w:rsid w:val="00250DE1"/>
    <w:rsid w:val="00256376"/>
    <w:rsid w:val="0026327D"/>
    <w:rsid w:val="00272D5F"/>
    <w:rsid w:val="00290743"/>
    <w:rsid w:val="002B4159"/>
    <w:rsid w:val="002C25E9"/>
    <w:rsid w:val="002C2C15"/>
    <w:rsid w:val="002D30FA"/>
    <w:rsid w:val="002E3F26"/>
    <w:rsid w:val="002E4C29"/>
    <w:rsid w:val="002F313E"/>
    <w:rsid w:val="002F79E9"/>
    <w:rsid w:val="00301678"/>
    <w:rsid w:val="00324C52"/>
    <w:rsid w:val="00343E5B"/>
    <w:rsid w:val="00357E89"/>
    <w:rsid w:val="0039698A"/>
    <w:rsid w:val="003B46DE"/>
    <w:rsid w:val="003C3F66"/>
    <w:rsid w:val="003D5E8F"/>
    <w:rsid w:val="003D71A8"/>
    <w:rsid w:val="004019EC"/>
    <w:rsid w:val="00402489"/>
    <w:rsid w:val="00402565"/>
    <w:rsid w:val="00414BAA"/>
    <w:rsid w:val="00455E8E"/>
    <w:rsid w:val="00462B55"/>
    <w:rsid w:val="00463643"/>
    <w:rsid w:val="00465DDE"/>
    <w:rsid w:val="0047325B"/>
    <w:rsid w:val="0048279B"/>
    <w:rsid w:val="00490264"/>
    <w:rsid w:val="004A0904"/>
    <w:rsid w:val="004B40FC"/>
    <w:rsid w:val="004C5DD0"/>
    <w:rsid w:val="004F08BF"/>
    <w:rsid w:val="004F0FF0"/>
    <w:rsid w:val="005049A3"/>
    <w:rsid w:val="00522F1F"/>
    <w:rsid w:val="00523786"/>
    <w:rsid w:val="005266C8"/>
    <w:rsid w:val="00530CCB"/>
    <w:rsid w:val="0053746F"/>
    <w:rsid w:val="00555024"/>
    <w:rsid w:val="00584AD7"/>
    <w:rsid w:val="00587A67"/>
    <w:rsid w:val="00592635"/>
    <w:rsid w:val="005A20E5"/>
    <w:rsid w:val="005A6FAD"/>
    <w:rsid w:val="005A75E1"/>
    <w:rsid w:val="005B1950"/>
    <w:rsid w:val="005B47D3"/>
    <w:rsid w:val="005C3918"/>
    <w:rsid w:val="005E7A21"/>
    <w:rsid w:val="0061342F"/>
    <w:rsid w:val="00616411"/>
    <w:rsid w:val="00621935"/>
    <w:rsid w:val="00637723"/>
    <w:rsid w:val="00643CD6"/>
    <w:rsid w:val="00661B43"/>
    <w:rsid w:val="00667900"/>
    <w:rsid w:val="00672C0E"/>
    <w:rsid w:val="00684EEB"/>
    <w:rsid w:val="0069499C"/>
    <w:rsid w:val="006A1CE3"/>
    <w:rsid w:val="006A7B41"/>
    <w:rsid w:val="006B762D"/>
    <w:rsid w:val="006E4378"/>
    <w:rsid w:val="006F3C6A"/>
    <w:rsid w:val="006F50C2"/>
    <w:rsid w:val="006F5A02"/>
    <w:rsid w:val="0070358E"/>
    <w:rsid w:val="00705E00"/>
    <w:rsid w:val="00710FD9"/>
    <w:rsid w:val="0071566C"/>
    <w:rsid w:val="00722D26"/>
    <w:rsid w:val="007232E9"/>
    <w:rsid w:val="0073362B"/>
    <w:rsid w:val="00743820"/>
    <w:rsid w:val="00753E12"/>
    <w:rsid w:val="007561C6"/>
    <w:rsid w:val="0077213C"/>
    <w:rsid w:val="00782B87"/>
    <w:rsid w:val="00783B63"/>
    <w:rsid w:val="0079120D"/>
    <w:rsid w:val="007A1B9E"/>
    <w:rsid w:val="007A5D99"/>
    <w:rsid w:val="007C7A02"/>
    <w:rsid w:val="007F6555"/>
    <w:rsid w:val="007F7710"/>
    <w:rsid w:val="00816BCE"/>
    <w:rsid w:val="00830CF0"/>
    <w:rsid w:val="008438BA"/>
    <w:rsid w:val="00844917"/>
    <w:rsid w:val="008666DC"/>
    <w:rsid w:val="00885ED8"/>
    <w:rsid w:val="008919BE"/>
    <w:rsid w:val="008C3479"/>
    <w:rsid w:val="008C7BFB"/>
    <w:rsid w:val="008D68A4"/>
    <w:rsid w:val="008E4B38"/>
    <w:rsid w:val="008E4F20"/>
    <w:rsid w:val="008F1822"/>
    <w:rsid w:val="00900A06"/>
    <w:rsid w:val="009068C5"/>
    <w:rsid w:val="00911AAE"/>
    <w:rsid w:val="0091636C"/>
    <w:rsid w:val="00917BA7"/>
    <w:rsid w:val="00921F4F"/>
    <w:rsid w:val="00924E5D"/>
    <w:rsid w:val="00927AF7"/>
    <w:rsid w:val="009357E0"/>
    <w:rsid w:val="009435DC"/>
    <w:rsid w:val="00943FEB"/>
    <w:rsid w:val="00946934"/>
    <w:rsid w:val="00953C54"/>
    <w:rsid w:val="00954C6E"/>
    <w:rsid w:val="0097149B"/>
    <w:rsid w:val="00973BA4"/>
    <w:rsid w:val="00995AF1"/>
    <w:rsid w:val="009C1798"/>
    <w:rsid w:val="009D3CFF"/>
    <w:rsid w:val="009F4B70"/>
    <w:rsid w:val="009F6929"/>
    <w:rsid w:val="00A00F6D"/>
    <w:rsid w:val="00A254E6"/>
    <w:rsid w:val="00A26E4C"/>
    <w:rsid w:val="00A3149E"/>
    <w:rsid w:val="00A72D57"/>
    <w:rsid w:val="00A74DD4"/>
    <w:rsid w:val="00A8047C"/>
    <w:rsid w:val="00A94080"/>
    <w:rsid w:val="00AB35A6"/>
    <w:rsid w:val="00AC306D"/>
    <w:rsid w:val="00AD58BF"/>
    <w:rsid w:val="00AD6D82"/>
    <w:rsid w:val="00AE7080"/>
    <w:rsid w:val="00AF15F2"/>
    <w:rsid w:val="00B245BA"/>
    <w:rsid w:val="00B37959"/>
    <w:rsid w:val="00B37DA4"/>
    <w:rsid w:val="00B441C5"/>
    <w:rsid w:val="00B452B4"/>
    <w:rsid w:val="00B57448"/>
    <w:rsid w:val="00B8405C"/>
    <w:rsid w:val="00B9263D"/>
    <w:rsid w:val="00B92817"/>
    <w:rsid w:val="00B97D04"/>
    <w:rsid w:val="00BB04E9"/>
    <w:rsid w:val="00BD5277"/>
    <w:rsid w:val="00BD6A08"/>
    <w:rsid w:val="00BF62EF"/>
    <w:rsid w:val="00BF781B"/>
    <w:rsid w:val="00C0530E"/>
    <w:rsid w:val="00C10A4E"/>
    <w:rsid w:val="00C15B60"/>
    <w:rsid w:val="00C20784"/>
    <w:rsid w:val="00C3207D"/>
    <w:rsid w:val="00C77F3F"/>
    <w:rsid w:val="00C960F4"/>
    <w:rsid w:val="00CA4D90"/>
    <w:rsid w:val="00CA6420"/>
    <w:rsid w:val="00CB2ACC"/>
    <w:rsid w:val="00CD64EB"/>
    <w:rsid w:val="00CF03FF"/>
    <w:rsid w:val="00D06DDC"/>
    <w:rsid w:val="00D16193"/>
    <w:rsid w:val="00D166F7"/>
    <w:rsid w:val="00D16D25"/>
    <w:rsid w:val="00D262F3"/>
    <w:rsid w:val="00D27574"/>
    <w:rsid w:val="00D3112B"/>
    <w:rsid w:val="00D3526A"/>
    <w:rsid w:val="00D400B5"/>
    <w:rsid w:val="00D45585"/>
    <w:rsid w:val="00D751AE"/>
    <w:rsid w:val="00D8336A"/>
    <w:rsid w:val="00D83ED9"/>
    <w:rsid w:val="00D91DF2"/>
    <w:rsid w:val="00DA6CFD"/>
    <w:rsid w:val="00DB3597"/>
    <w:rsid w:val="00DC058E"/>
    <w:rsid w:val="00DD5101"/>
    <w:rsid w:val="00DE11AF"/>
    <w:rsid w:val="00DE7B18"/>
    <w:rsid w:val="00E11B99"/>
    <w:rsid w:val="00E143D7"/>
    <w:rsid w:val="00E14649"/>
    <w:rsid w:val="00E1548B"/>
    <w:rsid w:val="00E25C8D"/>
    <w:rsid w:val="00E328CF"/>
    <w:rsid w:val="00E7567C"/>
    <w:rsid w:val="00E90883"/>
    <w:rsid w:val="00E96C86"/>
    <w:rsid w:val="00EA551D"/>
    <w:rsid w:val="00EA6887"/>
    <w:rsid w:val="00ED296B"/>
    <w:rsid w:val="00F02FF8"/>
    <w:rsid w:val="00F14F00"/>
    <w:rsid w:val="00F15291"/>
    <w:rsid w:val="00F24E52"/>
    <w:rsid w:val="00F36407"/>
    <w:rsid w:val="00F36BB7"/>
    <w:rsid w:val="00F61595"/>
    <w:rsid w:val="00F800CC"/>
    <w:rsid w:val="00F86605"/>
    <w:rsid w:val="00FB1FD5"/>
    <w:rsid w:val="00FC2C58"/>
    <w:rsid w:val="00FE3AA6"/>
    <w:rsid w:val="00FF3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05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semiHidden/>
    <w:rsid w:val="0014035C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10604D"/>
    <w:rPr>
      <w:color w:val="0000FF"/>
      <w:u w:val="single"/>
    </w:rPr>
  </w:style>
  <w:style w:type="table" w:styleId="a5">
    <w:name w:val="Table Grid"/>
    <w:basedOn w:val="a1"/>
    <w:rsid w:val="00911A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143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43D7"/>
    <w:rPr>
      <w:sz w:val="24"/>
      <w:szCs w:val="24"/>
    </w:rPr>
  </w:style>
  <w:style w:type="paragraph" w:styleId="a8">
    <w:name w:val="footer"/>
    <w:basedOn w:val="a"/>
    <w:link w:val="a9"/>
    <w:rsid w:val="00E143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143D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ktroas.ru/poryadok-organizacii-rabot-po-vydache-razreshenij-na-dopusk-v-ekspluataciyu-energoustanovo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61B21-FFB1-47C1-99BE-D1608CD3E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2675</Words>
  <Characters>15252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ТЕХНИЧЕСКИЕ   УСЛОВИЯ</vt:lpstr>
    </vt:vector>
  </TitlesOfParts>
  <Company>Hsgzander</Company>
  <LinksUpToDate>false</LinksUpToDate>
  <CharactersWithSpaces>17892</CharactersWithSpaces>
  <SharedDoc>false</SharedDoc>
  <HLinks>
    <vt:vector size="6" baseType="variant"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http://elektroas.ru/poryadok-organizacii-rabot-po-vydache-razreshenij-na-dopusk-v-ekspluataciyu-energoustanovok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ТЕХНИЧЕСКИЕ   УСЛОВИЯ</dc:title>
  <dc:creator>Kozhemyakin</dc:creator>
  <cp:lastModifiedBy>толя</cp:lastModifiedBy>
  <cp:revision>6</cp:revision>
  <cp:lastPrinted>2014-10-21T12:17:00Z</cp:lastPrinted>
  <dcterms:created xsi:type="dcterms:W3CDTF">2016-03-30T11:08:00Z</dcterms:created>
  <dcterms:modified xsi:type="dcterms:W3CDTF">2016-10-28T09:52:00Z</dcterms:modified>
</cp:coreProperties>
</file>