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A7" w:rsidRPr="00B21D9D" w:rsidRDefault="00D91347" w:rsidP="00D91347">
      <w:pPr>
        <w:jc w:val="center"/>
        <w:rPr>
          <w:rFonts w:ascii="Times New Roman" w:hAnsi="Times New Roman"/>
          <w:b/>
          <w:sz w:val="28"/>
          <w:szCs w:val="28"/>
        </w:rPr>
      </w:pPr>
      <w:r w:rsidRPr="00B21D9D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D91347" w:rsidRPr="00DF57C3" w:rsidRDefault="00D91347" w:rsidP="00D91347">
      <w:pPr>
        <w:jc w:val="center"/>
        <w:rPr>
          <w:rFonts w:ascii="Times New Roman" w:hAnsi="Times New Roman"/>
          <w:sz w:val="28"/>
          <w:szCs w:val="28"/>
        </w:rPr>
      </w:pPr>
      <w:r w:rsidRPr="00B21D9D">
        <w:rPr>
          <w:rFonts w:ascii="Times New Roman" w:hAnsi="Times New Roman"/>
          <w:sz w:val="28"/>
          <w:szCs w:val="28"/>
        </w:rPr>
        <w:t>На внесение изменений в проект</w:t>
      </w:r>
      <w:r w:rsidR="00DF57C3">
        <w:rPr>
          <w:rFonts w:ascii="Times New Roman" w:hAnsi="Times New Roman"/>
          <w:sz w:val="28"/>
          <w:szCs w:val="28"/>
        </w:rPr>
        <w:t>ную документацию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190"/>
        <w:gridCol w:w="6308"/>
      </w:tblGrid>
      <w:tr w:rsidR="00D91347" w:rsidRPr="00B10611" w:rsidTr="00B10611">
        <w:tc>
          <w:tcPr>
            <w:tcW w:w="851" w:type="dxa"/>
          </w:tcPr>
          <w:p w:rsidR="00D91347" w:rsidRPr="00B10611" w:rsidRDefault="00D91347" w:rsidP="00B10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D91347" w:rsidRPr="00B10611" w:rsidRDefault="00D91347" w:rsidP="00B10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Наименование конструкции</w:t>
            </w:r>
          </w:p>
        </w:tc>
        <w:tc>
          <w:tcPr>
            <w:tcW w:w="6308" w:type="dxa"/>
          </w:tcPr>
          <w:p w:rsidR="00D91347" w:rsidRPr="00B10611" w:rsidRDefault="00D91347" w:rsidP="00B10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Предлагаемые технические решения</w:t>
            </w:r>
          </w:p>
          <w:p w:rsidR="00D91347" w:rsidRPr="00B10611" w:rsidRDefault="00D91347" w:rsidP="00B10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347" w:rsidRPr="00B10611" w:rsidTr="00F075FB">
        <w:tc>
          <w:tcPr>
            <w:tcW w:w="851" w:type="dxa"/>
            <w:vAlign w:val="center"/>
          </w:tcPr>
          <w:p w:rsidR="00D91347" w:rsidRDefault="00D91347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75FB" w:rsidRPr="00B10611" w:rsidRDefault="00F075FB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1347" w:rsidRPr="00B10611" w:rsidRDefault="00D91347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</w:tcPr>
          <w:p w:rsidR="00D91347" w:rsidRPr="00B10611" w:rsidRDefault="00D91347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1136" w:rsidRPr="00B10611" w:rsidTr="00F075FB">
        <w:tc>
          <w:tcPr>
            <w:tcW w:w="10349" w:type="dxa"/>
            <w:gridSpan w:val="3"/>
            <w:vAlign w:val="center"/>
          </w:tcPr>
          <w:p w:rsidR="00B81136" w:rsidRPr="00B10611" w:rsidRDefault="00B81136" w:rsidP="00F075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Конструктивные решения объекта</w:t>
            </w:r>
          </w:p>
        </w:tc>
      </w:tr>
      <w:tr w:rsidR="00B81136" w:rsidRPr="00B10611" w:rsidTr="00F075FB">
        <w:tc>
          <w:tcPr>
            <w:tcW w:w="851" w:type="dxa"/>
            <w:vAlign w:val="center"/>
          </w:tcPr>
          <w:p w:rsidR="00B81136" w:rsidRPr="00FD1CE4" w:rsidRDefault="003F197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1CE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0" w:type="dxa"/>
            <w:vAlign w:val="center"/>
          </w:tcPr>
          <w:p w:rsidR="00B81136" w:rsidRPr="00B10611" w:rsidRDefault="003F1974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  <w:r w:rsidR="00685F6F">
              <w:rPr>
                <w:rFonts w:ascii="Times New Roman" w:hAnsi="Times New Roman"/>
                <w:sz w:val="24"/>
                <w:szCs w:val="24"/>
              </w:rPr>
              <w:t>, бойлерная</w:t>
            </w:r>
          </w:p>
          <w:p w:rsidR="000E6053" w:rsidRPr="00B10611" w:rsidRDefault="000E6053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B81136" w:rsidRPr="00B10611" w:rsidRDefault="003F1974" w:rsidP="00505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гаража </w:t>
            </w:r>
            <w:r w:rsidR="00685F6F">
              <w:rPr>
                <w:rFonts w:ascii="Times New Roman" w:hAnsi="Times New Roman"/>
                <w:sz w:val="24"/>
                <w:szCs w:val="24"/>
              </w:rPr>
              <w:t xml:space="preserve">и бойлерной </w:t>
            </w:r>
            <w:r>
              <w:rPr>
                <w:rFonts w:ascii="Times New Roman" w:hAnsi="Times New Roman"/>
                <w:sz w:val="24"/>
                <w:szCs w:val="24"/>
              </w:rPr>
              <w:t>не выполняется</w:t>
            </w:r>
          </w:p>
        </w:tc>
      </w:tr>
      <w:tr w:rsidR="00B81136" w:rsidRPr="00B10611" w:rsidTr="00F075FB">
        <w:tc>
          <w:tcPr>
            <w:tcW w:w="851" w:type="dxa"/>
            <w:vAlign w:val="center"/>
          </w:tcPr>
          <w:p w:rsidR="00B81136" w:rsidRPr="00B10611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E6053" w:rsidRPr="00B10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B81136" w:rsidRPr="00B10611" w:rsidRDefault="003F1974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 7-1</w:t>
            </w:r>
          </w:p>
          <w:p w:rsidR="000E6053" w:rsidRPr="00B10611" w:rsidRDefault="000E6053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B81136" w:rsidRPr="00B10611" w:rsidRDefault="003F1974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Добавляется оконный проем на первом этаже ближе к оси 7, симметрично под оконным проемом ОК-1, того же размера (1200*1500 мм.)</w:t>
            </w:r>
            <w:r w:rsidR="00962CA5">
              <w:rPr>
                <w:rFonts w:ascii="Times New Roman" w:hAnsi="Times New Roman"/>
                <w:sz w:val="24"/>
                <w:szCs w:val="24"/>
              </w:rPr>
              <w:t>. Дверной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проем</w:t>
            </w:r>
            <w:r w:rsidR="00685F6F">
              <w:rPr>
                <w:rFonts w:ascii="Times New Roman" w:hAnsi="Times New Roman"/>
                <w:sz w:val="24"/>
                <w:szCs w:val="24"/>
              </w:rPr>
              <w:t>, который выходит</w:t>
            </w:r>
            <w:r w:rsidR="00962CA5">
              <w:rPr>
                <w:rFonts w:ascii="Times New Roman" w:hAnsi="Times New Roman"/>
                <w:sz w:val="24"/>
                <w:szCs w:val="24"/>
              </w:rPr>
              <w:t xml:space="preserve"> в гараж, не выполняется. Для освещения лестничного марша выполняется оконный проем, начиная с высоты равной 600 мм</w:t>
            </w:r>
            <w:proofErr w:type="gramStart"/>
            <w:r w:rsidR="00962C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6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62CA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62CA5">
              <w:rPr>
                <w:rFonts w:ascii="Times New Roman" w:hAnsi="Times New Roman"/>
                <w:sz w:val="24"/>
                <w:szCs w:val="24"/>
              </w:rPr>
              <w:t>т высоты лестничной площадки между 1</w:t>
            </w:r>
            <w:r w:rsidR="00685F6F">
              <w:rPr>
                <w:rFonts w:ascii="Times New Roman" w:hAnsi="Times New Roman"/>
                <w:sz w:val="24"/>
                <w:szCs w:val="24"/>
              </w:rPr>
              <w:t>-м и 2-м этажами, и заканчивается на отметке 5.300, шириной 900 мм.</w:t>
            </w:r>
          </w:p>
        </w:tc>
      </w:tr>
      <w:tr w:rsidR="00685F6F" w:rsidRPr="00B10611" w:rsidTr="00F075FB">
        <w:tc>
          <w:tcPr>
            <w:tcW w:w="851" w:type="dxa"/>
            <w:vAlign w:val="center"/>
          </w:tcPr>
          <w:p w:rsidR="00685F6F" w:rsidRPr="00B10611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85F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 1-7</w:t>
            </w:r>
          </w:p>
        </w:tc>
        <w:tc>
          <w:tcPr>
            <w:tcW w:w="6308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Оконный проем ОК-5 на втором этаже по оси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выполняется. На втором этаже по оси 5 между осями Г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выполняется оконный проем размером 900*1500 мм.</w:t>
            </w:r>
          </w:p>
        </w:tc>
      </w:tr>
      <w:tr w:rsidR="00685F6F" w:rsidRPr="00B10611" w:rsidTr="00F075FB">
        <w:tc>
          <w:tcPr>
            <w:tcW w:w="851" w:type="dxa"/>
            <w:vAlign w:val="center"/>
          </w:tcPr>
          <w:p w:rsidR="00685F6F" w:rsidRPr="00B10611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7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Веранда</w:t>
            </w:r>
          </w:p>
        </w:tc>
        <w:tc>
          <w:tcPr>
            <w:tcW w:w="6308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веранды (номер по плану 10) не выполняется. Проем из веранды в кухню-столовую (номер по плану 5) не выполняется. На фасаде 1-7 на первом этаже по оси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оконный проем ОК-5 не выполняется.</w:t>
            </w:r>
          </w:p>
        </w:tc>
      </w:tr>
      <w:tr w:rsidR="00685F6F" w:rsidRPr="00B10611" w:rsidTr="00F075FB">
        <w:tc>
          <w:tcPr>
            <w:tcW w:w="851" w:type="dxa"/>
            <w:vAlign w:val="center"/>
          </w:tcPr>
          <w:p w:rsidR="00685F6F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7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Терраса</w:t>
            </w:r>
          </w:p>
        </w:tc>
        <w:tc>
          <w:tcPr>
            <w:tcW w:w="6308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террасы (номер по плану 11) уменьшается до 1500 мм. Длина остается прежней – 6520 мм. Вход на террасу переносится на сторону фасада 7-1. </w:t>
            </w:r>
          </w:p>
        </w:tc>
      </w:tr>
      <w:tr w:rsidR="00685F6F" w:rsidRPr="00B10611" w:rsidTr="00F075FB">
        <w:tc>
          <w:tcPr>
            <w:tcW w:w="851" w:type="dxa"/>
            <w:vAlign w:val="center"/>
          </w:tcPr>
          <w:p w:rsidR="00685F6F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7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Прихожая</w:t>
            </w:r>
          </w:p>
        </w:tc>
        <w:tc>
          <w:tcPr>
            <w:tcW w:w="6308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Перегородка в прихожей (номер по плану 1) не выполняется.</w:t>
            </w:r>
          </w:p>
        </w:tc>
      </w:tr>
      <w:tr w:rsidR="00685F6F" w:rsidRPr="00B10611" w:rsidTr="00F075FB">
        <w:tc>
          <w:tcPr>
            <w:tcW w:w="851" w:type="dxa"/>
            <w:vAlign w:val="center"/>
          </w:tcPr>
          <w:p w:rsidR="00685F6F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075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Бойлерная</w:t>
            </w:r>
          </w:p>
        </w:tc>
        <w:tc>
          <w:tcPr>
            <w:tcW w:w="6308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Бойлерная выполняется на месте кабинета (номер по плану 6). На фасаде 1-7 организуется вход в бойлерную,  ближе к оси 5. Организуется входная группа (площадка, лестница, крыша).</w:t>
            </w:r>
          </w:p>
        </w:tc>
      </w:tr>
      <w:tr w:rsidR="00685F6F" w:rsidRPr="00B10611" w:rsidTr="00F075FB">
        <w:tc>
          <w:tcPr>
            <w:tcW w:w="851" w:type="dxa"/>
            <w:vAlign w:val="center"/>
          </w:tcPr>
          <w:p w:rsidR="00685F6F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190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Вентканалы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дымоходы</w:t>
            </w:r>
          </w:p>
        </w:tc>
        <w:tc>
          <w:tcPr>
            <w:tcW w:w="6308" w:type="dxa"/>
            <w:vAlign w:val="center"/>
          </w:tcPr>
          <w:p w:rsidR="00685F6F" w:rsidRDefault="00685F6F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оси 5, между осями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Г, в кухне/бойлерной выполняется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вентканала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оси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кухне-столовой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ВК-3 не выполняется. По оси 5 в гостиной (номер по плану 7) дымоход не выполняется, выполняется только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ВК-2 в бойлерной (номер по плану 8) не выполняется.</w:t>
            </w:r>
          </w:p>
        </w:tc>
      </w:tr>
      <w:tr w:rsidR="00F075FB" w:rsidRPr="00B10611" w:rsidTr="00F075FB">
        <w:tc>
          <w:tcPr>
            <w:tcW w:w="851" w:type="dxa"/>
            <w:vAlign w:val="center"/>
          </w:tcPr>
          <w:p w:rsidR="00F075FB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190" w:type="dxa"/>
            <w:vAlign w:val="center"/>
          </w:tcPr>
          <w:p w:rsidR="00F075FB" w:rsidRDefault="00F075FB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Кладка стен</w:t>
            </w:r>
          </w:p>
        </w:tc>
        <w:tc>
          <w:tcPr>
            <w:tcW w:w="6308" w:type="dxa"/>
            <w:vAlign w:val="center"/>
          </w:tcPr>
          <w:p w:rsidR="00F075FB" w:rsidRPr="00F075FB" w:rsidRDefault="00F075FB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Кладка внешних несущих стен выполняется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поризованным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Porotherm</w:t>
            </w:r>
            <w:proofErr w:type="spellEnd"/>
            <w:r w:rsidRPr="00F075FB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кладка внутренних несущих стен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поризованным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Porotherm</w:t>
            </w:r>
            <w:proofErr w:type="spellEnd"/>
            <w:r w:rsidRPr="00F07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075FB" w:rsidRPr="00B10611" w:rsidTr="00F075FB">
        <w:tc>
          <w:tcPr>
            <w:tcW w:w="851" w:type="dxa"/>
            <w:vAlign w:val="center"/>
          </w:tcPr>
          <w:p w:rsidR="00F075FB" w:rsidRDefault="00FD1CE4" w:rsidP="00F07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190" w:type="dxa"/>
            <w:vAlign w:val="center"/>
          </w:tcPr>
          <w:p w:rsidR="00F075FB" w:rsidRDefault="00F075FB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Облицовка стен</w:t>
            </w:r>
          </w:p>
        </w:tc>
        <w:tc>
          <w:tcPr>
            <w:tcW w:w="6308" w:type="dxa"/>
            <w:vAlign w:val="center"/>
          </w:tcPr>
          <w:p w:rsidR="00F075FB" w:rsidRDefault="00F075FB" w:rsidP="00B10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Облицовка стен выполняется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облицовочным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250*120*65</w:t>
            </w:r>
          </w:p>
        </w:tc>
      </w:tr>
      <w:tr w:rsidR="003D0CB7" w:rsidRPr="00B10611" w:rsidTr="00B10611">
        <w:tc>
          <w:tcPr>
            <w:tcW w:w="10349" w:type="dxa"/>
            <w:gridSpan w:val="3"/>
          </w:tcPr>
          <w:p w:rsidR="003D0CB7" w:rsidRPr="00B10611" w:rsidRDefault="003D0CB7" w:rsidP="00B1061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Разработать проектную документацию в составе:</w:t>
            </w:r>
          </w:p>
        </w:tc>
      </w:tr>
      <w:tr w:rsidR="003D0CB7" w:rsidRPr="00B10611" w:rsidTr="00B10611">
        <w:tc>
          <w:tcPr>
            <w:tcW w:w="10349" w:type="dxa"/>
            <w:gridSpan w:val="3"/>
          </w:tcPr>
          <w:p w:rsidR="003D0CB7" w:rsidRPr="00B10611" w:rsidRDefault="003D0CB7" w:rsidP="00B10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35B" w:rsidRDefault="00B10611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План 1-го этажа</w:t>
            </w:r>
          </w:p>
          <w:p w:rsidR="0050535B" w:rsidRDefault="00B10611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План 2-го этажа</w:t>
            </w:r>
          </w:p>
          <w:p w:rsidR="0050535B" w:rsidRDefault="00B10611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Разрез 1-1</w:t>
            </w:r>
            <w:r w:rsidR="00FD1CE4">
              <w:rPr>
                <w:rFonts w:ascii="Times New Roman" w:hAnsi="Times New Roman"/>
                <w:b/>
                <w:sz w:val="24"/>
                <w:szCs w:val="24"/>
              </w:rPr>
              <w:t xml:space="preserve"> с узлом стены</w:t>
            </w:r>
          </w:p>
          <w:p w:rsidR="00FD1CE4" w:rsidRDefault="00FD1CE4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Разрез 2-2</w:t>
            </w:r>
          </w:p>
          <w:p w:rsidR="0050535B" w:rsidRDefault="00FD1CE4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Фасад А-Е</w:t>
            </w:r>
          </w:p>
          <w:p w:rsidR="00FD1CE4" w:rsidRDefault="00FD1CE4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Фасад Е-А</w:t>
            </w:r>
          </w:p>
          <w:p w:rsidR="00FD1CE4" w:rsidRDefault="00FD1CE4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Фасад 1-7</w:t>
            </w:r>
          </w:p>
          <w:p w:rsidR="00FD1CE4" w:rsidRDefault="00FD1CE4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Фасад 7-1</w:t>
            </w:r>
          </w:p>
          <w:p w:rsidR="0050535B" w:rsidRDefault="00B10611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611">
              <w:rPr>
                <w:rFonts w:ascii="Times New Roman" w:hAnsi="Times New Roman"/>
                <w:b/>
                <w:sz w:val="24"/>
                <w:szCs w:val="24"/>
              </w:rPr>
              <w:t>План фундамента</w:t>
            </w:r>
          </w:p>
          <w:p w:rsidR="003D0CB7" w:rsidRDefault="00FD1CE4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кровли</w:t>
            </w:r>
          </w:p>
          <w:p w:rsidR="00FD1CE4" w:rsidRDefault="00FD1CE4" w:rsidP="0050535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Вентиляционные каналы (ВК-1, ВК-2, ВК-3, ВК-4)</w:t>
            </w:r>
          </w:p>
          <w:p w:rsidR="0050535B" w:rsidRPr="00B10611" w:rsidRDefault="009C2469" w:rsidP="00DF57C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Схемы элементов заполнения оконных проемов</w:t>
            </w:r>
          </w:p>
        </w:tc>
      </w:tr>
    </w:tbl>
    <w:p w:rsidR="00D91347" w:rsidRPr="000E6053" w:rsidRDefault="00D91347" w:rsidP="00D91347">
      <w:pPr>
        <w:jc w:val="center"/>
        <w:rPr>
          <w:rFonts w:ascii="Times New Roman" w:hAnsi="Times New Roman"/>
        </w:rPr>
      </w:pPr>
    </w:p>
    <w:p w:rsidR="00B21D9D" w:rsidRPr="00B21D9D" w:rsidRDefault="00B21D9D" w:rsidP="00B21D9D">
      <w:pPr>
        <w:jc w:val="both"/>
        <w:rPr>
          <w:rFonts w:ascii="Times New Roman" w:hAnsi="Times New Roman"/>
          <w:sz w:val="24"/>
          <w:szCs w:val="24"/>
        </w:rPr>
      </w:pPr>
    </w:p>
    <w:p w:rsidR="000E6053" w:rsidRPr="00D91347" w:rsidRDefault="000E6053" w:rsidP="00D91347">
      <w:pPr>
        <w:jc w:val="center"/>
      </w:pPr>
    </w:p>
    <w:sectPr w:rsidR="000E6053" w:rsidRPr="00D91347" w:rsidSect="00BE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44B"/>
    <w:multiLevelType w:val="hybridMultilevel"/>
    <w:tmpl w:val="7F9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5B0"/>
    <w:multiLevelType w:val="hybridMultilevel"/>
    <w:tmpl w:val="304E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A56"/>
    <w:multiLevelType w:val="hybridMultilevel"/>
    <w:tmpl w:val="31DE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A5C58"/>
    <w:multiLevelType w:val="hybridMultilevel"/>
    <w:tmpl w:val="7F9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3FE7"/>
    <w:multiLevelType w:val="hybridMultilevel"/>
    <w:tmpl w:val="6876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03C75"/>
    <w:multiLevelType w:val="hybridMultilevel"/>
    <w:tmpl w:val="7F9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347"/>
    <w:rsid w:val="000E6053"/>
    <w:rsid w:val="001F6D16"/>
    <w:rsid w:val="003D0CB7"/>
    <w:rsid w:val="003F1974"/>
    <w:rsid w:val="004B1238"/>
    <w:rsid w:val="004E50D6"/>
    <w:rsid w:val="0050535B"/>
    <w:rsid w:val="00552D1F"/>
    <w:rsid w:val="00573726"/>
    <w:rsid w:val="00612152"/>
    <w:rsid w:val="00685F6F"/>
    <w:rsid w:val="007315CB"/>
    <w:rsid w:val="00812CB7"/>
    <w:rsid w:val="0086029B"/>
    <w:rsid w:val="00962CA5"/>
    <w:rsid w:val="009C2469"/>
    <w:rsid w:val="00B10611"/>
    <w:rsid w:val="00B21D9D"/>
    <w:rsid w:val="00B81136"/>
    <w:rsid w:val="00BE03A7"/>
    <w:rsid w:val="00D91347"/>
    <w:rsid w:val="00DF57C3"/>
    <w:rsid w:val="00F075FB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2014-04-09T08:57:00Z</cp:lastPrinted>
  <dcterms:created xsi:type="dcterms:W3CDTF">2014-05-16T07:39:00Z</dcterms:created>
  <dcterms:modified xsi:type="dcterms:W3CDTF">2014-05-19T08:46:00Z</dcterms:modified>
</cp:coreProperties>
</file>