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63" w:rsidRPr="0049216A" w:rsidRDefault="00CF5C63" w:rsidP="00CF5C63">
      <w:pPr>
        <w:ind w:right="-1"/>
        <w:jc w:val="center"/>
        <w:rPr>
          <w:rFonts w:eastAsia="Calibri"/>
          <w:b/>
          <w:lang w:eastAsia="en-US"/>
        </w:rPr>
      </w:pPr>
      <w:r w:rsidRPr="0049216A">
        <w:rPr>
          <w:rFonts w:eastAsia="Calibri"/>
          <w:b/>
          <w:lang w:eastAsia="en-US"/>
        </w:rPr>
        <w:t>ТЕХНИЧЕСКОЕ ЗАДАНИЕ</w:t>
      </w:r>
    </w:p>
    <w:p w:rsidR="00CF5C63" w:rsidRDefault="00F61CAF" w:rsidP="00CF5C63">
      <w:pPr>
        <w:ind w:right="-1"/>
        <w:jc w:val="center"/>
        <w:rPr>
          <w:rFonts w:eastAsia="Calibri"/>
          <w:b/>
          <w:lang w:eastAsia="en-US"/>
        </w:rPr>
      </w:pPr>
      <w:r w:rsidRPr="00F61CAF">
        <w:rPr>
          <w:rFonts w:eastAsia="Calibri"/>
          <w:b/>
          <w:lang w:eastAsia="en-US"/>
        </w:rPr>
        <w:t>Реконструкция существующих помещений под размещение общественного здания</w:t>
      </w:r>
    </w:p>
    <w:p w:rsidR="00F61CAF" w:rsidRPr="0049216A" w:rsidRDefault="00F61CAF" w:rsidP="00CF5C63">
      <w:pPr>
        <w:ind w:right="-1"/>
        <w:jc w:val="center"/>
        <w:rPr>
          <w:rFonts w:eastAsia="Calibri"/>
          <w:b/>
          <w:lang w:eastAsia="en-US"/>
        </w:rPr>
      </w:pPr>
    </w:p>
    <w:p w:rsidR="00CF5C63" w:rsidRPr="0049216A" w:rsidRDefault="00F61CAF" w:rsidP="00CF5C63">
      <w:pPr>
        <w:ind w:left="-76" w:right="-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CF5C63" w:rsidRPr="0049216A">
        <w:rPr>
          <w:rFonts w:eastAsia="Calibri"/>
          <w:b/>
          <w:lang w:eastAsia="en-US"/>
        </w:rPr>
        <w:t>) Краткие характеристики выполняемых работ, оказываемых услуг:</w:t>
      </w:r>
    </w:p>
    <w:p w:rsidR="00CF5C63" w:rsidRPr="0049216A" w:rsidRDefault="00CF5C63" w:rsidP="00CF5C63">
      <w:pPr>
        <w:ind w:left="284" w:right="-1"/>
        <w:jc w:val="both"/>
        <w:rPr>
          <w:rFonts w:eastAsia="Calibri"/>
          <w:lang w:eastAsia="en-US"/>
        </w:rPr>
      </w:pPr>
    </w:p>
    <w:p w:rsidR="00CF5C63" w:rsidRPr="0049216A" w:rsidRDefault="00CF5C63" w:rsidP="00CF5C63">
      <w:pPr>
        <w:ind w:left="284" w:right="-1"/>
        <w:jc w:val="both"/>
        <w:rPr>
          <w:rFonts w:eastAsia="Calibri"/>
          <w:u w:val="single"/>
          <w:lang w:eastAsia="en-US"/>
        </w:rPr>
      </w:pPr>
      <w:r w:rsidRPr="0049216A">
        <w:rPr>
          <w:rFonts w:eastAsia="Calibri"/>
          <w:u w:val="single"/>
          <w:lang w:eastAsia="en-US"/>
        </w:rPr>
        <w:t>Технические показатели здания:</w:t>
      </w:r>
    </w:p>
    <w:p w:rsidR="00CF5C63" w:rsidRPr="0049216A" w:rsidRDefault="00CF5C63" w:rsidP="00CF5C63">
      <w:pPr>
        <w:ind w:left="284" w:right="-1"/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Здание 3-х этажное с тех. этажом и подвалом.</w:t>
      </w:r>
    </w:p>
    <w:p w:rsidR="00CF5C63" w:rsidRPr="0049216A" w:rsidRDefault="00CF5C63" w:rsidP="00CF5C63">
      <w:pPr>
        <w:ind w:left="284"/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Площадь помещений – 2467,00 м</w:t>
      </w:r>
      <w:r w:rsidRPr="0049216A">
        <w:rPr>
          <w:rFonts w:eastAsia="Calibri"/>
          <w:vertAlign w:val="superscript"/>
          <w:lang w:eastAsia="en-US"/>
        </w:rPr>
        <w:t xml:space="preserve">2 </w:t>
      </w:r>
      <w:r w:rsidRPr="0049216A">
        <w:rPr>
          <w:rFonts w:eastAsia="Calibri"/>
          <w:lang w:eastAsia="en-US"/>
        </w:rPr>
        <w:t xml:space="preserve">(Площадь уточняется при разработке проектной документации); </w:t>
      </w:r>
    </w:p>
    <w:p w:rsidR="00CF5C63" w:rsidRDefault="00CF5C63" w:rsidP="00CF5C63">
      <w:pPr>
        <w:jc w:val="both"/>
        <w:rPr>
          <w:rFonts w:eastAsia="Calibri"/>
          <w:u w:val="single"/>
          <w:lang w:eastAsia="en-US"/>
        </w:rPr>
      </w:pPr>
    </w:p>
    <w:p w:rsidR="00CF5C63" w:rsidRPr="0049216A" w:rsidRDefault="00F61CAF" w:rsidP="00CF5C63">
      <w:pPr>
        <w:ind w:left="-76" w:right="-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CF5C63">
        <w:rPr>
          <w:rFonts w:eastAsia="Calibri"/>
          <w:b/>
          <w:lang w:eastAsia="en-US"/>
        </w:rPr>
        <w:t>) Перечень и требования к проектной и рабочей документации</w:t>
      </w:r>
      <w:r w:rsidR="00CF5C63" w:rsidRPr="0049216A">
        <w:rPr>
          <w:rFonts w:eastAsia="Calibri"/>
          <w:b/>
          <w:lang w:eastAsia="en-US"/>
        </w:rPr>
        <w:t>:</w:t>
      </w:r>
    </w:p>
    <w:p w:rsidR="00CF5C63" w:rsidRPr="0049216A" w:rsidRDefault="00CF5C63" w:rsidP="00CF5C63">
      <w:pPr>
        <w:jc w:val="both"/>
        <w:rPr>
          <w:rFonts w:eastAsia="Calibri"/>
          <w:u w:val="single"/>
          <w:lang w:eastAsia="en-US"/>
        </w:rPr>
      </w:pPr>
    </w:p>
    <w:p w:rsidR="00CF5C63" w:rsidRPr="0049216A" w:rsidRDefault="00F61CAF" w:rsidP="00CF5C63">
      <w:pPr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2</w:t>
      </w:r>
      <w:bookmarkStart w:id="0" w:name="_GoBack"/>
      <w:bookmarkEnd w:id="0"/>
      <w:r w:rsidR="00CF5C63">
        <w:rPr>
          <w:rFonts w:eastAsia="Calibri"/>
          <w:u w:val="single"/>
          <w:lang w:eastAsia="en-US"/>
        </w:rPr>
        <w:t xml:space="preserve">.1. </w:t>
      </w:r>
      <w:r w:rsidR="00CF5C63" w:rsidRPr="0049216A">
        <w:rPr>
          <w:rFonts w:eastAsia="Calibri"/>
          <w:u w:val="single"/>
          <w:lang w:eastAsia="en-US"/>
        </w:rPr>
        <w:t>Проектная документация: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раздел «Пояснительная записка»;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раздел «Архитектурные решения»;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раздел «Конструктивные и объемно-планировочные решения»;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 xml:space="preserve">- подраздел «Вертикальный транспорт»;                                 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раздел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«Система электроснабжения»;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«Система водоснабжения»;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«Система водоотведения»;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</w:t>
      </w:r>
      <w:proofErr w:type="spellStart"/>
      <w:r w:rsidRPr="0049216A">
        <w:rPr>
          <w:rFonts w:eastAsia="Calibri"/>
          <w:lang w:eastAsia="en-US"/>
        </w:rPr>
        <w:t>Спринклерное</w:t>
      </w:r>
      <w:proofErr w:type="spellEnd"/>
      <w:r w:rsidRPr="0049216A">
        <w:rPr>
          <w:rFonts w:eastAsia="Calibri"/>
          <w:lang w:eastAsia="en-US"/>
        </w:rPr>
        <w:t xml:space="preserve"> пожаротушение»;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«Отопление, вентиляция и кондиционирование воздуха, тепловые сети»;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</w:t>
      </w:r>
      <w:proofErr w:type="spellStart"/>
      <w:r w:rsidRPr="0049216A">
        <w:rPr>
          <w:rFonts w:eastAsia="Calibri"/>
          <w:lang w:eastAsia="en-US"/>
        </w:rPr>
        <w:t>Дымоудаление</w:t>
      </w:r>
      <w:proofErr w:type="spellEnd"/>
      <w:r w:rsidRPr="0049216A">
        <w:rPr>
          <w:rFonts w:eastAsia="Calibri"/>
          <w:lang w:eastAsia="en-US"/>
        </w:rPr>
        <w:t xml:space="preserve"> и противопожарная автоматика»;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 «Узел автоматического управления подачей теплоносителя (УАУПТ)»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«Автоматическая система газового пожаротушения»;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Технические средства охраны в составе: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«Охранная сигнализация»;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«Автоматическая система пожарной сигнализации»;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«Система оповещения о пожаре и управления эвакуацией»;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подраздел «Автоматизация инженерных систем» (в количестве до 12 систем);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 xml:space="preserve">- подраздел «Технологические решения» 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раздел «Проект организации строительства (капитального ремонта)»;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раздел «Мероприятия по обеспечению пожарной безопасности»;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раздел «Мероприятия по обеспечению доступа инвалидов»;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раздел «Требования к обеспечению безопасной эксплуатации объектов капитального строительства»;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раздел «Мероприятия по обеспечению соблюдений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ресурсов»;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 xml:space="preserve">- раздел «Перечень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терроризму»; 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  <w:r w:rsidRPr="0049216A">
        <w:rPr>
          <w:rFonts w:eastAsia="Calibri"/>
          <w:lang w:eastAsia="en-US"/>
        </w:rPr>
        <w:t>- раздел «Сметная документация»;</w:t>
      </w:r>
    </w:p>
    <w:p w:rsidR="00CF5C63" w:rsidRPr="0049216A" w:rsidRDefault="00CF5C63" w:rsidP="00CF5C63">
      <w:pPr>
        <w:pStyle w:val="a3"/>
        <w:spacing w:after="0" w:line="240" w:lineRule="atLeast"/>
        <w:ind w:left="0"/>
        <w:jc w:val="both"/>
        <w:rPr>
          <w:rFonts w:ascii="Times New Roman" w:eastAsia="Calibri" w:hAnsi="Times New Roman"/>
          <w:lang w:eastAsia="en-US"/>
        </w:rPr>
      </w:pPr>
      <w:r w:rsidRPr="0049216A">
        <w:rPr>
          <w:rFonts w:ascii="Times New Roman" w:hAnsi="Times New Roman"/>
        </w:rPr>
        <w:t xml:space="preserve">Локальные сметы на ПИР составить по сборникам и справочникам базовых цен на ПИР, включенных в федеральный реестр сметных нормативов с учетом требований Методических указаний по применению справочников базовых цен на проектные работы в строительстве утвержденных  Приказом </w:t>
      </w:r>
      <w:proofErr w:type="spellStart"/>
      <w:r w:rsidRPr="0049216A">
        <w:rPr>
          <w:rFonts w:ascii="Times New Roman" w:hAnsi="Times New Roman"/>
        </w:rPr>
        <w:t>Минрегиона</w:t>
      </w:r>
      <w:proofErr w:type="spellEnd"/>
      <w:r w:rsidRPr="0049216A">
        <w:rPr>
          <w:rFonts w:ascii="Times New Roman" w:hAnsi="Times New Roman"/>
        </w:rPr>
        <w:t xml:space="preserve"> РФ от 29.12.2009 № 620 «Об утверждении Методических указаний по применению справочников базовых цен на проектные работы в строительстве».</w:t>
      </w:r>
    </w:p>
    <w:p w:rsidR="00CF5C63" w:rsidRPr="0049216A" w:rsidRDefault="00CF5C63" w:rsidP="00CF5C63">
      <w:pPr>
        <w:jc w:val="both"/>
        <w:rPr>
          <w:rFonts w:eastAsia="Calibri"/>
          <w:lang w:eastAsia="en-US"/>
        </w:rPr>
      </w:pPr>
    </w:p>
    <w:sectPr w:rsidR="00CF5C63" w:rsidRPr="0049216A" w:rsidSect="0056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226B"/>
    <w:multiLevelType w:val="hybridMultilevel"/>
    <w:tmpl w:val="C2A6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63"/>
    <w:rsid w:val="00560505"/>
    <w:rsid w:val="00AB0559"/>
    <w:rsid w:val="00CF5C63"/>
    <w:rsid w:val="00F6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C437"/>
  <w15:docId w15:val="{39151100-5158-422A-8C35-06D0A5E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C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F5C6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Егорио</dc:creator>
  <cp:keywords/>
  <dc:description/>
  <cp:lastModifiedBy>Алена Нефедова</cp:lastModifiedBy>
  <cp:revision>2</cp:revision>
  <dcterms:created xsi:type="dcterms:W3CDTF">2018-07-16T11:22:00Z</dcterms:created>
  <dcterms:modified xsi:type="dcterms:W3CDTF">2018-07-16T11:22:00Z</dcterms:modified>
</cp:coreProperties>
</file>