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19" w:rsidRPr="00E10C65" w:rsidRDefault="001A7FCC" w:rsidP="00337B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BB">
        <w:rPr>
          <w:rStyle w:val="a4"/>
          <w:color w:val="000000"/>
        </w:rPr>
        <w:t xml:space="preserve">                   </w:t>
      </w:r>
      <w:r w:rsidR="00FD292B">
        <w:rPr>
          <w:rStyle w:val="a4"/>
          <w:color w:val="000000"/>
        </w:rPr>
        <w:t xml:space="preserve">            </w:t>
      </w:r>
      <w:r w:rsidR="00C51019">
        <w:rPr>
          <w:rStyle w:val="a4"/>
          <w:color w:val="000000"/>
        </w:rPr>
        <w:t xml:space="preserve">                                                   </w:t>
      </w:r>
      <w:r w:rsidR="00FD292B">
        <w:rPr>
          <w:rStyle w:val="a4"/>
          <w:color w:val="000000"/>
        </w:rPr>
        <w:t xml:space="preserve">     </w:t>
      </w:r>
      <w:r w:rsidR="00181F51">
        <w:rPr>
          <w:rStyle w:val="a4"/>
          <w:color w:val="000000"/>
        </w:rPr>
        <w:t xml:space="preserve">                    </w:t>
      </w:r>
      <w:r w:rsidR="00FD292B">
        <w:rPr>
          <w:rStyle w:val="a4"/>
          <w:color w:val="000000"/>
        </w:rPr>
        <w:t xml:space="preserve">  </w:t>
      </w:r>
      <w:r w:rsidR="00181F5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51019" w:rsidRPr="00C4152D" w:rsidRDefault="00C51019" w:rsidP="00337B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81F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52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81F51">
        <w:rPr>
          <w:rFonts w:ascii="Times New Roman" w:hAnsi="Times New Roman" w:cs="Times New Roman"/>
          <w:sz w:val="24"/>
          <w:szCs w:val="24"/>
        </w:rPr>
        <w:t>ООО «КДК»</w:t>
      </w:r>
    </w:p>
    <w:p w:rsidR="00C51019" w:rsidRPr="00C4152D" w:rsidRDefault="00C51019" w:rsidP="00337B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1F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Пушкина И.Ю.</w:t>
      </w:r>
    </w:p>
    <w:p w:rsidR="00C51019" w:rsidRDefault="00C51019" w:rsidP="00337B31">
      <w:pPr>
        <w:pStyle w:val="a3"/>
        <w:shd w:val="clear" w:color="auto" w:fill="FFFFFF"/>
        <w:jc w:val="both"/>
        <w:rPr>
          <w:rStyle w:val="a4"/>
          <w:color w:val="000000"/>
        </w:rPr>
      </w:pPr>
    </w:p>
    <w:p w:rsidR="00E65F77" w:rsidRDefault="00FD292B" w:rsidP="00337B31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</w:t>
      </w:r>
      <w:r w:rsidR="00C51019">
        <w:rPr>
          <w:rStyle w:val="a4"/>
          <w:color w:val="000000"/>
        </w:rPr>
        <w:t xml:space="preserve">                                          </w:t>
      </w:r>
      <w:r w:rsidR="001A7FCC" w:rsidRPr="002D04BB">
        <w:rPr>
          <w:rStyle w:val="a4"/>
          <w:color w:val="000000"/>
        </w:rPr>
        <w:t xml:space="preserve"> </w:t>
      </w:r>
      <w:r w:rsidR="005E2705" w:rsidRPr="002D04BB">
        <w:rPr>
          <w:rStyle w:val="a4"/>
          <w:color w:val="000000"/>
        </w:rPr>
        <w:t>ТЕХНИЧЕ</w:t>
      </w:r>
      <w:r>
        <w:rPr>
          <w:rStyle w:val="a4"/>
          <w:color w:val="000000"/>
        </w:rPr>
        <w:t xml:space="preserve">СКОЕ ЗАДАНИЕ </w:t>
      </w:r>
    </w:p>
    <w:p w:rsidR="00E65F77" w:rsidRDefault="00E65F77" w:rsidP="00E65F77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sz w:val="28"/>
          <w:szCs w:val="28"/>
        </w:rPr>
        <w:t xml:space="preserve"> </w:t>
      </w:r>
      <w:r>
        <w:t>на выполнение работ по проектированию</w:t>
      </w:r>
      <w:r w:rsidR="00987F77">
        <w:t xml:space="preserve"> нормативного размещения</w:t>
      </w:r>
      <w:r w:rsidR="00DB73FC">
        <w:t xml:space="preserve"> знаков </w:t>
      </w:r>
      <w:r w:rsidR="005C2E25">
        <w:t>безопасности и сигнальной цветовой разметки</w:t>
      </w:r>
      <w:r>
        <w:t xml:space="preserve"> в административном здан</w:t>
      </w:r>
      <w:proofErr w:type="gramStart"/>
      <w:r>
        <w:t>ии ООО</w:t>
      </w:r>
      <w:proofErr w:type="gramEnd"/>
      <w:r>
        <w:t xml:space="preserve"> «КДК»,</w:t>
      </w:r>
      <w:r w:rsidR="005C2E25">
        <w:t xml:space="preserve"> торгово-развлекательном комплексе «</w:t>
      </w:r>
      <w:proofErr w:type="spellStart"/>
      <w:r w:rsidR="005C2E25">
        <w:t>Меганом</w:t>
      </w:r>
      <w:proofErr w:type="spellEnd"/>
      <w:r w:rsidR="005C2E25">
        <w:t>» и территории объекта,</w:t>
      </w:r>
      <w:r>
        <w:t xml:space="preserve"> расположенного по адресу г. Симферополь, ул. Евпаторийское шоссе, 8</w:t>
      </w:r>
      <w:r w:rsidR="0077380D">
        <w:rPr>
          <w:rStyle w:val="a4"/>
          <w:color w:val="000000"/>
        </w:rPr>
        <w:t>, согласно требованиям НД.</w:t>
      </w:r>
    </w:p>
    <w:p w:rsidR="0077380D" w:rsidRDefault="0077380D" w:rsidP="0077380D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B360AA">
        <w:rPr>
          <w:b/>
          <w:color w:val="000000"/>
        </w:rPr>
        <w:t>Заказчик:</w:t>
      </w:r>
      <w:r>
        <w:rPr>
          <w:color w:val="000000"/>
        </w:rPr>
        <w:t xml:space="preserve"> Общество с ограниченной ответственностью «Крымская девелоперская компания».</w:t>
      </w:r>
    </w:p>
    <w:p w:rsidR="0077380D" w:rsidRPr="0077380D" w:rsidRDefault="0077380D" w:rsidP="00E65F77">
      <w:pPr>
        <w:pStyle w:val="a3"/>
        <w:numPr>
          <w:ilvl w:val="0"/>
          <w:numId w:val="5"/>
        </w:numPr>
        <w:shd w:val="clear" w:color="auto" w:fill="FFFFFF"/>
        <w:jc w:val="both"/>
      </w:pPr>
      <w:r w:rsidRPr="002D04BB">
        <w:rPr>
          <w:b/>
          <w:color w:val="000000"/>
        </w:rPr>
        <w:t>Наименование выполняемых работ:</w:t>
      </w:r>
      <w:r>
        <w:rPr>
          <w:b/>
          <w:color w:val="000000"/>
        </w:rPr>
        <w:t xml:space="preserve"> </w:t>
      </w:r>
      <w:r>
        <w:t xml:space="preserve"> проектирование нормати</w:t>
      </w:r>
      <w:r w:rsidR="00DB73FC">
        <w:t>вного размещения знаков</w:t>
      </w:r>
      <w:r>
        <w:t xml:space="preserve"> безопасности и сигнальной цветовой разметки в административном здан</w:t>
      </w:r>
      <w:proofErr w:type="gramStart"/>
      <w:r>
        <w:t>ии ООО</w:t>
      </w:r>
      <w:proofErr w:type="gramEnd"/>
      <w:r>
        <w:t xml:space="preserve"> «КДК», торгово-развлекательном комплексе «</w:t>
      </w:r>
      <w:proofErr w:type="spellStart"/>
      <w:r>
        <w:t>Меганом</w:t>
      </w:r>
      <w:proofErr w:type="spellEnd"/>
      <w:r>
        <w:t>» и территории объекта, расположенного по адресу г. Симферополь, ул. Евпаторийское шоссе, 8</w:t>
      </w:r>
      <w:r>
        <w:rPr>
          <w:rStyle w:val="a4"/>
          <w:color w:val="000000"/>
        </w:rPr>
        <w:t xml:space="preserve">, </w:t>
      </w:r>
      <w:r w:rsidRPr="00C923BB">
        <w:rPr>
          <w:rStyle w:val="a4"/>
          <w:b w:val="0"/>
          <w:color w:val="000000"/>
        </w:rPr>
        <w:t xml:space="preserve"> согласно </w:t>
      </w:r>
      <w:r>
        <w:rPr>
          <w:rStyle w:val="a4"/>
          <w:b w:val="0"/>
          <w:color w:val="000000"/>
        </w:rPr>
        <w:t xml:space="preserve">ниже указанным </w:t>
      </w:r>
      <w:r w:rsidRPr="00C923BB">
        <w:rPr>
          <w:rStyle w:val="a4"/>
          <w:b w:val="0"/>
          <w:color w:val="000000"/>
        </w:rPr>
        <w:t>требованиям</w:t>
      </w:r>
      <w:r>
        <w:t xml:space="preserve"> нормативных актов в области пожарной безопасности</w:t>
      </w:r>
      <w:r w:rsidR="00DB73FC">
        <w:t>, электробезопасности, охраны труда</w:t>
      </w:r>
      <w:r>
        <w:t xml:space="preserve"> и антитеррористической защищенности:</w:t>
      </w:r>
    </w:p>
    <w:p w:rsidR="00E65F77" w:rsidRPr="00534D14" w:rsidRDefault="00E65F77" w:rsidP="00E65F7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Федерального закона РФ «Технический регламент о требованиях пожарной безопасности» от 22.07.2008 года:</w:t>
      </w:r>
      <w:r w:rsidR="00B53F41">
        <w:rPr>
          <w:b/>
          <w:sz w:val="28"/>
          <w:szCs w:val="28"/>
          <w:u w:val="single"/>
        </w:rPr>
        <w:t xml:space="preserve"> статьи 53, 54, 60</w:t>
      </w:r>
      <w:r w:rsidR="00534D14">
        <w:rPr>
          <w:b/>
          <w:sz w:val="28"/>
          <w:szCs w:val="28"/>
          <w:u w:val="single"/>
        </w:rPr>
        <w:t>, 84.</w:t>
      </w:r>
      <w:r>
        <w:rPr>
          <w:i/>
          <w:sz w:val="24"/>
          <w:szCs w:val="24"/>
        </w:rPr>
        <w:t xml:space="preserve"> </w:t>
      </w:r>
    </w:p>
    <w:p w:rsidR="00EC7DAB" w:rsidRPr="00113D44" w:rsidRDefault="00E65F77" w:rsidP="00E65F77">
      <w:pPr>
        <w:spacing w:after="0"/>
        <w:jc w:val="both"/>
        <w:rPr>
          <w:b/>
          <w:sz w:val="28"/>
          <w:szCs w:val="28"/>
          <w:u w:val="single"/>
        </w:rPr>
      </w:pPr>
      <w:r w:rsidRPr="00113D44">
        <w:rPr>
          <w:b/>
          <w:sz w:val="28"/>
          <w:szCs w:val="28"/>
          <w:u w:val="single"/>
        </w:rPr>
        <w:t xml:space="preserve">2) </w:t>
      </w:r>
      <w:r w:rsidR="00EC7DAB" w:rsidRPr="00113D44">
        <w:rPr>
          <w:b/>
          <w:sz w:val="28"/>
          <w:szCs w:val="28"/>
          <w:u w:val="single"/>
        </w:rPr>
        <w:t>ГОСТа 12.4.026-2015 от 01.03.2017 г. «Цвета сигнальные, знаки безопасности и разметка сигнальная»:</w:t>
      </w:r>
    </w:p>
    <w:p w:rsidR="00EC7DAB" w:rsidRPr="00113D44" w:rsidRDefault="00EC7DAB" w:rsidP="00E65F77">
      <w:pPr>
        <w:spacing w:after="0"/>
        <w:jc w:val="both"/>
      </w:pPr>
      <w:r w:rsidRPr="00113D44">
        <w:t xml:space="preserve">- </w:t>
      </w:r>
      <w:r w:rsidRPr="00113D44">
        <w:rPr>
          <w:i/>
          <w:u w:val="single"/>
        </w:rPr>
        <w:t>Статья 4.1.</w:t>
      </w:r>
      <w:r w:rsidRPr="00113D44">
        <w:t xml:space="preserve"> Назначение сигнальных цветов, знаков безопасности и сигнальной разметки состоит в обеспечении однозначного понимания определенных требований, касающихся безопасности, сохранения жизни и здоровья людей, снижения материального ущерба, без применения слов или с их минимальным количеством.</w:t>
      </w:r>
    </w:p>
    <w:p w:rsidR="00587997" w:rsidRPr="00113D44" w:rsidRDefault="00587997" w:rsidP="00E65F77">
      <w:pPr>
        <w:spacing w:after="0"/>
        <w:jc w:val="both"/>
      </w:pPr>
      <w:r w:rsidRPr="00113D44">
        <w:t xml:space="preserve">-  </w:t>
      </w:r>
      <w:r w:rsidRPr="00113D44">
        <w:rPr>
          <w:i/>
          <w:u w:val="single"/>
        </w:rPr>
        <w:t>Статья</w:t>
      </w:r>
      <w:r w:rsidRPr="00113D44">
        <w:t xml:space="preserve"> 4.3. С учетом требований стандарта необходимо:</w:t>
      </w:r>
    </w:p>
    <w:p w:rsidR="00587997" w:rsidRPr="00113D44" w:rsidRDefault="00587997" w:rsidP="00E65F77">
      <w:pPr>
        <w:spacing w:after="0"/>
        <w:jc w:val="both"/>
      </w:pPr>
      <w:r w:rsidRPr="00113D44">
        <w:t>* определить виды и места возможной пожарной и другой опасности на объекте (помещениях, путях эвакуации и территории), исходя из условий обеспечения безопасности;</w:t>
      </w:r>
    </w:p>
    <w:p w:rsidR="00587997" w:rsidRPr="00113D44" w:rsidRDefault="00587997" w:rsidP="00E65F77">
      <w:pPr>
        <w:spacing w:after="0"/>
        <w:jc w:val="both"/>
      </w:pPr>
      <w:r w:rsidRPr="00113D44">
        <w:t>* обозначить виды опасности, опасные места и возможные опасные ситуации сигнальными цветами, знаками безопасности и сигнальной разметкой;</w:t>
      </w:r>
    </w:p>
    <w:p w:rsidR="00587997" w:rsidRPr="00113D44" w:rsidRDefault="00587997" w:rsidP="00E65F77">
      <w:pPr>
        <w:spacing w:after="0"/>
        <w:jc w:val="both"/>
      </w:pPr>
      <w:r w:rsidRPr="00113D44">
        <w:t>*  провести выбор соответствующих знаков безопасности;</w:t>
      </w:r>
    </w:p>
    <w:p w:rsidR="00587997" w:rsidRPr="00113D44" w:rsidRDefault="00587997" w:rsidP="00E65F77">
      <w:pPr>
        <w:spacing w:after="0"/>
        <w:jc w:val="both"/>
      </w:pPr>
      <w:r w:rsidRPr="00113D44">
        <w:t>*  определить размеры, виды и исполнения, степень защиты и места размещения (установки) знаков безопасности и сигнальной разметки;</w:t>
      </w:r>
    </w:p>
    <w:p w:rsidR="00587997" w:rsidRPr="00113D44" w:rsidRDefault="00587997" w:rsidP="00E65F77">
      <w:pPr>
        <w:spacing w:after="0"/>
        <w:jc w:val="both"/>
      </w:pPr>
      <w:r w:rsidRPr="00113D44">
        <w:t xml:space="preserve">*  обозначить с помощью </w:t>
      </w:r>
      <w:proofErr w:type="gramStart"/>
      <w:r w:rsidRPr="00113D44">
        <w:t xml:space="preserve">знаков безопасности места размещения </w:t>
      </w:r>
      <w:r w:rsidR="00DB73FC">
        <w:t>средств противопожарной</w:t>
      </w:r>
      <w:proofErr w:type="gramEnd"/>
      <w:r w:rsidR="00DB73FC">
        <w:t xml:space="preserve"> защиты, электрических установок и установленных опасных мест.</w:t>
      </w:r>
    </w:p>
    <w:p w:rsidR="00E65F77" w:rsidRPr="0076067E" w:rsidRDefault="00E65F77" w:rsidP="00E65F77">
      <w:pPr>
        <w:spacing w:after="0"/>
        <w:jc w:val="both"/>
        <w:rPr>
          <w:b/>
          <w:sz w:val="28"/>
          <w:szCs w:val="28"/>
          <w:u w:val="single"/>
        </w:rPr>
      </w:pPr>
      <w:r w:rsidRPr="0076067E">
        <w:rPr>
          <w:b/>
          <w:sz w:val="28"/>
          <w:szCs w:val="28"/>
        </w:rPr>
        <w:t xml:space="preserve"> </w:t>
      </w:r>
      <w:r w:rsidR="0076067E" w:rsidRPr="0076067E">
        <w:rPr>
          <w:b/>
          <w:sz w:val="28"/>
          <w:szCs w:val="28"/>
        </w:rPr>
        <w:t>3).</w:t>
      </w:r>
      <w:r w:rsidR="0076067E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СП 3.13130.2009 «Системы оповещения и управления эвакуацией людей при пожаре</w:t>
      </w:r>
      <w:proofErr w:type="gramStart"/>
      <w:r>
        <w:rPr>
          <w:b/>
          <w:sz w:val="28"/>
          <w:szCs w:val="28"/>
          <w:u w:val="single"/>
        </w:rPr>
        <w:t>»(</w:t>
      </w:r>
      <w:proofErr w:type="gramEnd"/>
      <w:r>
        <w:rPr>
          <w:b/>
          <w:sz w:val="28"/>
          <w:szCs w:val="28"/>
          <w:u w:val="single"/>
        </w:rPr>
        <w:t>СОУЭ):</w:t>
      </w:r>
      <w:r w:rsidR="0076067E">
        <w:rPr>
          <w:b/>
          <w:sz w:val="28"/>
          <w:szCs w:val="28"/>
          <w:u w:val="single"/>
        </w:rPr>
        <w:t xml:space="preserve"> статьи 3.2, 5.2-5.4.</w:t>
      </w:r>
    </w:p>
    <w:p w:rsidR="00E65F77" w:rsidRDefault="0076067E" w:rsidP="00E65F7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E65F77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.</w:t>
      </w:r>
      <w:r w:rsidR="00E65F77">
        <w:rPr>
          <w:b/>
          <w:sz w:val="28"/>
          <w:szCs w:val="28"/>
          <w:u w:val="single"/>
        </w:rPr>
        <w:t xml:space="preserve"> Проектирование систем оповещения людей о пожаре в зданиях и сооружениях (НПБ 104-95).</w:t>
      </w:r>
    </w:p>
    <w:p w:rsidR="00E65F77" w:rsidRDefault="0076067E" w:rsidP="00E65F7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E65F77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.</w:t>
      </w:r>
      <w:r w:rsidR="00E65F77">
        <w:rPr>
          <w:b/>
          <w:sz w:val="28"/>
          <w:szCs w:val="28"/>
          <w:u w:val="single"/>
        </w:rPr>
        <w:t xml:space="preserve"> Федеральный закон от 06.03.2006 № 35-Ф3 «О противодействии терроризму.</w:t>
      </w:r>
    </w:p>
    <w:p w:rsidR="00E65F77" w:rsidRDefault="0076067E" w:rsidP="00E65F7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E65F77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.</w:t>
      </w:r>
      <w:r w:rsidR="00E65F77">
        <w:rPr>
          <w:b/>
          <w:sz w:val="28"/>
          <w:szCs w:val="28"/>
          <w:u w:val="single"/>
        </w:rPr>
        <w:t xml:space="preserve"> Постановление Правительства РФ от 25.03.2015 № 272 «Об утверждении требований к антитеррористической защищенности мест и объектов (территорий)».</w:t>
      </w:r>
    </w:p>
    <w:p w:rsidR="00DB73FC" w:rsidRDefault="00DB73FC" w:rsidP="00E65F7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7) . Правила устройства электроустановок и др. нормативные акты по электробезопасности.</w:t>
      </w:r>
    </w:p>
    <w:p w:rsidR="00DB73FC" w:rsidRDefault="00DB73FC" w:rsidP="00E65F77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8).  Нормативные акты по охране труда.</w:t>
      </w:r>
    </w:p>
    <w:p w:rsidR="00113D44" w:rsidRDefault="00B005E6" w:rsidP="00773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65F77" w:rsidRPr="00B005E6">
        <w:rPr>
          <w:sz w:val="24"/>
          <w:szCs w:val="24"/>
        </w:rPr>
        <w:t>аше административное здание</w:t>
      </w:r>
      <w:r>
        <w:rPr>
          <w:sz w:val="24"/>
          <w:szCs w:val="24"/>
        </w:rPr>
        <w:t xml:space="preserve"> ООО «КДК»</w:t>
      </w:r>
      <w:r w:rsidR="0076067E" w:rsidRPr="00B005E6">
        <w:rPr>
          <w:sz w:val="24"/>
          <w:szCs w:val="24"/>
        </w:rPr>
        <w:t>, ТРК «</w:t>
      </w:r>
      <w:proofErr w:type="spellStart"/>
      <w:r w:rsidR="0076067E" w:rsidRPr="00B005E6">
        <w:rPr>
          <w:sz w:val="24"/>
          <w:szCs w:val="24"/>
        </w:rPr>
        <w:t>Меганом</w:t>
      </w:r>
      <w:proofErr w:type="spellEnd"/>
      <w:r w:rsidR="0076067E" w:rsidRPr="00B005E6">
        <w:rPr>
          <w:sz w:val="24"/>
          <w:szCs w:val="24"/>
        </w:rPr>
        <w:t>» и территория</w:t>
      </w:r>
      <w:r>
        <w:rPr>
          <w:sz w:val="24"/>
          <w:szCs w:val="24"/>
        </w:rPr>
        <w:t xml:space="preserve"> объекта</w:t>
      </w:r>
      <w:r w:rsidR="0076067E" w:rsidRPr="00B005E6">
        <w:rPr>
          <w:sz w:val="24"/>
          <w:szCs w:val="24"/>
        </w:rPr>
        <w:t xml:space="preserve"> дол</w:t>
      </w:r>
      <w:r w:rsidR="00DB73FC">
        <w:rPr>
          <w:sz w:val="24"/>
          <w:szCs w:val="24"/>
        </w:rPr>
        <w:t>жны быть оборудованы знаками</w:t>
      </w:r>
      <w:r w:rsidR="0076067E" w:rsidRPr="00B005E6">
        <w:rPr>
          <w:sz w:val="24"/>
          <w:szCs w:val="24"/>
        </w:rPr>
        <w:t xml:space="preserve"> безопасности и сигнальной разметкой</w:t>
      </w:r>
      <w:r w:rsidRPr="00B005E6">
        <w:rPr>
          <w:sz w:val="24"/>
          <w:szCs w:val="24"/>
        </w:rPr>
        <w:t xml:space="preserve"> с учетом необходимого сигнального цвета</w:t>
      </w:r>
      <w:r w:rsidR="00E65F77" w:rsidRPr="00B005E6">
        <w:rPr>
          <w:sz w:val="24"/>
          <w:szCs w:val="24"/>
        </w:rPr>
        <w:t>.</w:t>
      </w:r>
    </w:p>
    <w:p w:rsidR="005D70BA" w:rsidRPr="0077380D" w:rsidRDefault="005D70BA" w:rsidP="007738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данные объекта: </w:t>
      </w:r>
      <w:r w:rsidR="00455283">
        <w:rPr>
          <w:sz w:val="24"/>
          <w:szCs w:val="24"/>
        </w:rPr>
        <w:t>площадь здания ТРК «</w:t>
      </w:r>
      <w:proofErr w:type="spellStart"/>
      <w:r w:rsidR="00455283">
        <w:rPr>
          <w:sz w:val="24"/>
          <w:szCs w:val="24"/>
        </w:rPr>
        <w:t>Меганом</w:t>
      </w:r>
      <w:proofErr w:type="spellEnd"/>
      <w:r w:rsidR="00455283">
        <w:rPr>
          <w:sz w:val="24"/>
          <w:szCs w:val="24"/>
        </w:rPr>
        <w:t>» в плане около 43 000 м</w:t>
      </w:r>
      <w:proofErr w:type="gramStart"/>
      <w:r w:rsidR="00455283">
        <w:rPr>
          <w:sz w:val="24"/>
          <w:szCs w:val="24"/>
        </w:rPr>
        <w:t>2</w:t>
      </w:r>
      <w:proofErr w:type="gramEnd"/>
      <w:r w:rsidR="00455283">
        <w:rPr>
          <w:sz w:val="24"/>
          <w:szCs w:val="24"/>
        </w:rPr>
        <w:t>; имеются 12 лестничных клеток, 3 входные группы  для эвакуации людей из здания</w:t>
      </w:r>
      <w:r w:rsidR="0089412C">
        <w:rPr>
          <w:sz w:val="24"/>
          <w:szCs w:val="24"/>
        </w:rPr>
        <w:t xml:space="preserve">; средняя ширина коридоров 1,60-2,0 м: здание оборудовано пожарными кранами в количестве 400 штук, порошковыми огнетушителями в количестве более 1 000 штук, 10 помещений </w:t>
      </w:r>
      <w:proofErr w:type="spellStart"/>
      <w:r w:rsidR="0089412C">
        <w:rPr>
          <w:sz w:val="24"/>
          <w:szCs w:val="24"/>
        </w:rPr>
        <w:t>электрощитовых</w:t>
      </w:r>
      <w:proofErr w:type="spellEnd"/>
      <w:r w:rsidR="0089412C">
        <w:rPr>
          <w:sz w:val="24"/>
          <w:szCs w:val="24"/>
        </w:rPr>
        <w:t xml:space="preserve">; </w:t>
      </w:r>
      <w:proofErr w:type="gramStart"/>
      <w:r w:rsidR="0089412C">
        <w:rPr>
          <w:sz w:val="24"/>
          <w:szCs w:val="24"/>
        </w:rPr>
        <w:t xml:space="preserve">имеется пожарный пост круглосуточного наблюдения за работоспособностью систем противопожарной защиты, здание оборудовано всеми системами противопожарной защиты (АПС, АВПТ, </w:t>
      </w:r>
      <w:proofErr w:type="spellStart"/>
      <w:r w:rsidR="0089412C">
        <w:rPr>
          <w:sz w:val="24"/>
          <w:szCs w:val="24"/>
        </w:rPr>
        <w:t>СОиУЭ</w:t>
      </w:r>
      <w:proofErr w:type="spellEnd"/>
      <w:r w:rsidR="0089412C">
        <w:rPr>
          <w:sz w:val="24"/>
          <w:szCs w:val="24"/>
        </w:rPr>
        <w:t xml:space="preserve">, ДУ, </w:t>
      </w:r>
      <w:proofErr w:type="spellStart"/>
      <w:r w:rsidR="0089412C">
        <w:rPr>
          <w:sz w:val="24"/>
          <w:szCs w:val="24"/>
        </w:rPr>
        <w:t>дренчерными</w:t>
      </w:r>
      <w:proofErr w:type="spellEnd"/>
      <w:r w:rsidR="0089412C">
        <w:rPr>
          <w:sz w:val="24"/>
          <w:szCs w:val="24"/>
        </w:rPr>
        <w:t xml:space="preserve"> завесами, противопожарными шторами, наружным и внутренним противопожарным водопроводом, </w:t>
      </w:r>
      <w:proofErr w:type="spellStart"/>
      <w:r w:rsidR="0089412C">
        <w:rPr>
          <w:sz w:val="24"/>
          <w:szCs w:val="24"/>
        </w:rPr>
        <w:t>молниезащитой</w:t>
      </w:r>
      <w:proofErr w:type="spellEnd"/>
      <w:r w:rsidR="0089412C">
        <w:rPr>
          <w:sz w:val="24"/>
          <w:szCs w:val="24"/>
        </w:rPr>
        <w:t>.</w:t>
      </w:r>
      <w:proofErr w:type="gramEnd"/>
    </w:p>
    <w:p w:rsidR="00EA722D" w:rsidRPr="00EA722D" w:rsidRDefault="00C923BB" w:rsidP="00C923BB">
      <w:pPr>
        <w:shd w:val="clear" w:color="auto" w:fill="FFFFFF"/>
        <w:tabs>
          <w:tab w:val="left" w:pos="1118"/>
        </w:tabs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80D">
        <w:rPr>
          <w:rFonts w:ascii="Times New Roman" w:hAnsi="Times New Roman" w:cs="Times New Roman"/>
          <w:b/>
          <w:sz w:val="24"/>
          <w:szCs w:val="24"/>
        </w:rPr>
        <w:t xml:space="preserve">    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722D" w:rsidRPr="00EA722D">
        <w:rPr>
          <w:rFonts w:ascii="Times New Roman" w:hAnsi="Times New Roman" w:cs="Times New Roman"/>
          <w:b/>
          <w:sz w:val="24"/>
          <w:szCs w:val="24"/>
        </w:rPr>
        <w:t>В цену выполнения работ должны быть включены следующие расходы:</w:t>
      </w:r>
      <w:r w:rsidR="00EA722D" w:rsidRPr="00EA722D">
        <w:rPr>
          <w:rFonts w:ascii="Times New Roman" w:hAnsi="Times New Roman" w:cs="Times New Roman"/>
          <w:sz w:val="24"/>
          <w:szCs w:val="24"/>
        </w:rPr>
        <w:t xml:space="preserve"> сто</w:t>
      </w:r>
      <w:r w:rsidR="00E65F77">
        <w:rPr>
          <w:rFonts w:ascii="Times New Roman" w:hAnsi="Times New Roman" w:cs="Times New Roman"/>
          <w:sz w:val="24"/>
          <w:szCs w:val="24"/>
        </w:rPr>
        <w:t xml:space="preserve">имость всех затрат, связанных с </w:t>
      </w:r>
      <w:r w:rsidR="00EA722D" w:rsidRPr="00EA722D">
        <w:rPr>
          <w:rFonts w:ascii="Times New Roman" w:hAnsi="Times New Roman" w:cs="Times New Roman"/>
          <w:sz w:val="24"/>
          <w:szCs w:val="24"/>
        </w:rPr>
        <w:t>выполнением работ, включая затраты на оп</w:t>
      </w:r>
      <w:r w:rsidR="00AC5A11">
        <w:rPr>
          <w:rFonts w:ascii="Times New Roman" w:hAnsi="Times New Roman" w:cs="Times New Roman"/>
          <w:sz w:val="24"/>
          <w:szCs w:val="24"/>
        </w:rPr>
        <w:t>лату труда, эксплуатацию</w:t>
      </w:r>
      <w:r w:rsidR="0077380D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DF697B">
        <w:rPr>
          <w:rFonts w:ascii="Times New Roman" w:hAnsi="Times New Roman" w:cs="Times New Roman"/>
          <w:sz w:val="24"/>
          <w:szCs w:val="24"/>
        </w:rPr>
        <w:t>,</w:t>
      </w:r>
      <w:r w:rsidR="00AC5A11">
        <w:rPr>
          <w:rFonts w:ascii="Times New Roman" w:hAnsi="Times New Roman" w:cs="Times New Roman"/>
          <w:sz w:val="24"/>
          <w:szCs w:val="24"/>
        </w:rPr>
        <w:t xml:space="preserve"> </w:t>
      </w:r>
      <w:r w:rsidR="00EA722D" w:rsidRPr="00EA722D">
        <w:rPr>
          <w:rFonts w:ascii="Times New Roman" w:hAnsi="Times New Roman" w:cs="Times New Roman"/>
          <w:sz w:val="24"/>
          <w:szCs w:val="24"/>
        </w:rPr>
        <w:t>а также уплату налогов, сборов и других обяз</w:t>
      </w:r>
      <w:r w:rsidR="00EA722D">
        <w:rPr>
          <w:rFonts w:ascii="Times New Roman" w:hAnsi="Times New Roman" w:cs="Times New Roman"/>
          <w:sz w:val="24"/>
          <w:szCs w:val="24"/>
        </w:rPr>
        <w:t xml:space="preserve">ательных платежей. </w:t>
      </w:r>
    </w:p>
    <w:p w:rsidR="005E2705" w:rsidRPr="002D04BB" w:rsidRDefault="0077380D" w:rsidP="00337B3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rStyle w:val="a4"/>
          <w:color w:val="000000"/>
        </w:rPr>
        <w:t>4</w:t>
      </w:r>
      <w:r w:rsidR="005E2705" w:rsidRPr="002D04BB">
        <w:rPr>
          <w:rStyle w:val="a4"/>
          <w:color w:val="000000"/>
        </w:rPr>
        <w:t>. Количество  выполняемых работ:</w:t>
      </w:r>
      <w:r w:rsidR="005E2705" w:rsidRPr="002D04B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u w:val="single"/>
        </w:rPr>
        <w:t>проектирование (изучение требований нормативных актов в области пожарной безопасности</w:t>
      </w:r>
      <w:r w:rsidR="00DB73FC">
        <w:rPr>
          <w:rStyle w:val="apple-converted-space"/>
          <w:color w:val="000000"/>
          <w:u w:val="single"/>
        </w:rPr>
        <w:t>, электробезопасности, охраны труда и антитеррористической защищенности</w:t>
      </w:r>
      <w:r>
        <w:rPr>
          <w:rStyle w:val="apple-converted-space"/>
          <w:color w:val="000000"/>
          <w:u w:val="single"/>
        </w:rPr>
        <w:t xml:space="preserve"> по указанной тематике, сбор необходимой информации на объекте</w:t>
      </w:r>
      <w:r w:rsidR="00665698">
        <w:rPr>
          <w:rStyle w:val="apple-converted-space"/>
          <w:color w:val="000000"/>
          <w:u w:val="single"/>
        </w:rPr>
        <w:t xml:space="preserve"> по путям эвакуации</w:t>
      </w:r>
      <w:r>
        <w:rPr>
          <w:rStyle w:val="apple-converted-space"/>
          <w:color w:val="000000"/>
          <w:u w:val="single"/>
        </w:rPr>
        <w:t>, выполнение замеров для определения количества и</w:t>
      </w:r>
      <w:r w:rsidR="00DB73FC">
        <w:rPr>
          <w:rStyle w:val="apple-converted-space"/>
          <w:color w:val="000000"/>
          <w:u w:val="single"/>
        </w:rPr>
        <w:t xml:space="preserve"> мест установки знаков </w:t>
      </w:r>
      <w:r>
        <w:rPr>
          <w:rStyle w:val="apple-converted-space"/>
          <w:color w:val="000000"/>
          <w:u w:val="single"/>
        </w:rPr>
        <w:t>безопасности, разработка документации и пр.).</w:t>
      </w:r>
    </w:p>
    <w:p w:rsidR="00B82B1C" w:rsidRPr="00665698" w:rsidRDefault="00665698" w:rsidP="00665698">
      <w:pPr>
        <w:pStyle w:val="a3"/>
        <w:shd w:val="clear" w:color="auto" w:fill="FFFFFF"/>
        <w:spacing w:before="0" w:beforeAutospacing="0"/>
        <w:jc w:val="both"/>
        <w:rPr>
          <w:rStyle w:val="apple-converted-space"/>
          <w:b/>
          <w:bCs/>
          <w:color w:val="000000"/>
        </w:rPr>
      </w:pPr>
      <w:r w:rsidRPr="00665698">
        <w:rPr>
          <w:rStyle w:val="a4"/>
          <w:color w:val="000000"/>
        </w:rPr>
        <w:t>5</w:t>
      </w:r>
      <w:r w:rsidR="005E2705" w:rsidRPr="00665698">
        <w:rPr>
          <w:rStyle w:val="a4"/>
          <w:color w:val="000000"/>
        </w:rPr>
        <w:t>.</w:t>
      </w:r>
      <w:r w:rsidR="005E2705" w:rsidRPr="0066569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5E2705" w:rsidRPr="00665698">
        <w:rPr>
          <w:rStyle w:val="a4"/>
          <w:color w:val="000000"/>
        </w:rPr>
        <w:t>Место  выполнения работ:</w:t>
      </w:r>
      <w:r w:rsidRPr="00665698">
        <w:rPr>
          <w:b/>
          <w:color w:val="000000"/>
        </w:rPr>
        <w:t xml:space="preserve"> </w:t>
      </w:r>
      <w:r>
        <w:t xml:space="preserve"> проектирование нормати</w:t>
      </w:r>
      <w:r w:rsidR="00DB73FC">
        <w:t xml:space="preserve">вного размещения знаков </w:t>
      </w:r>
      <w:r>
        <w:t xml:space="preserve"> безопасности и сигнальной цветовой разметки в административном здан</w:t>
      </w:r>
      <w:proofErr w:type="gramStart"/>
      <w:r>
        <w:t>ии ООО</w:t>
      </w:r>
      <w:proofErr w:type="gramEnd"/>
      <w:r>
        <w:t xml:space="preserve"> «КДК», торгово-развлекательном комплексе «</w:t>
      </w:r>
      <w:proofErr w:type="spellStart"/>
      <w:r>
        <w:t>Меганом</w:t>
      </w:r>
      <w:proofErr w:type="spellEnd"/>
      <w:r>
        <w:t xml:space="preserve">» и территории объекта </w:t>
      </w:r>
      <w:r w:rsidR="00BD280D" w:rsidRPr="00665698">
        <w:rPr>
          <w:rStyle w:val="a4"/>
          <w:color w:val="000000"/>
        </w:rPr>
        <w:t xml:space="preserve">проводится по адресу: </w:t>
      </w:r>
      <w:r w:rsidR="00B82B1C" w:rsidRPr="00665698">
        <w:rPr>
          <w:rStyle w:val="a4"/>
          <w:b w:val="0"/>
          <w:color w:val="000000"/>
        </w:rPr>
        <w:t>г</w:t>
      </w:r>
      <w:r w:rsidR="00BD280D" w:rsidRPr="00665698">
        <w:rPr>
          <w:rStyle w:val="a4"/>
          <w:b w:val="0"/>
          <w:color w:val="000000"/>
        </w:rPr>
        <w:t>ор</w:t>
      </w:r>
      <w:r w:rsidR="00B82B1C" w:rsidRPr="00665698">
        <w:rPr>
          <w:rStyle w:val="a4"/>
          <w:b w:val="0"/>
          <w:color w:val="000000"/>
        </w:rPr>
        <w:t>. Симферополь, ул. Евпаторийское шоссе, 8</w:t>
      </w:r>
      <w:r w:rsidR="00862CCD">
        <w:rPr>
          <w:rStyle w:val="a4"/>
          <w:color w:val="000000"/>
        </w:rPr>
        <w:t>.</w:t>
      </w:r>
      <w:r w:rsidR="008B204C" w:rsidRPr="00665698">
        <w:rPr>
          <w:rStyle w:val="a4"/>
          <w:color w:val="000000"/>
        </w:rPr>
        <w:t xml:space="preserve">  Проектирование </w:t>
      </w:r>
      <w:r w:rsidR="00DF355C" w:rsidRPr="00665698">
        <w:rPr>
          <w:rStyle w:val="a4"/>
          <w:color w:val="000000"/>
        </w:rPr>
        <w:t xml:space="preserve"> проводится по месту, согласованному с Заказчиком.</w:t>
      </w:r>
    </w:p>
    <w:p w:rsidR="005E2705" w:rsidRPr="002D04BB" w:rsidRDefault="00665698" w:rsidP="00337B3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rStyle w:val="a4"/>
          <w:color w:val="000000"/>
        </w:rPr>
        <w:t>6</w:t>
      </w:r>
      <w:r w:rsidR="005E2705" w:rsidRPr="002D04BB">
        <w:rPr>
          <w:rStyle w:val="a4"/>
          <w:color w:val="000000"/>
        </w:rPr>
        <w:t>.</w:t>
      </w:r>
      <w:r w:rsidR="005E2705" w:rsidRPr="002D04BB">
        <w:rPr>
          <w:rStyle w:val="apple-converted-space"/>
          <w:color w:val="000000"/>
        </w:rPr>
        <w:t> </w:t>
      </w:r>
      <w:r w:rsidR="00B360AA">
        <w:rPr>
          <w:rStyle w:val="a4"/>
          <w:color w:val="000000"/>
        </w:rPr>
        <w:t xml:space="preserve">Сроки </w:t>
      </w:r>
      <w:r w:rsidR="005E2705" w:rsidRPr="002D04BB">
        <w:rPr>
          <w:rStyle w:val="a4"/>
          <w:color w:val="000000"/>
        </w:rPr>
        <w:t xml:space="preserve"> выполнения работ:</w:t>
      </w:r>
      <w:r w:rsidR="005E2705" w:rsidRPr="002D04BB">
        <w:rPr>
          <w:rStyle w:val="apple-converted-space"/>
          <w:color w:val="000000"/>
        </w:rPr>
        <w:t> </w:t>
      </w:r>
      <w:r w:rsidR="00820115">
        <w:rPr>
          <w:color w:val="000000"/>
        </w:rPr>
        <w:t>по</w:t>
      </w:r>
      <w:r w:rsidR="006C3B7B">
        <w:rPr>
          <w:color w:val="000000"/>
        </w:rPr>
        <w:t xml:space="preserve"> графику</w:t>
      </w:r>
      <w:r w:rsidR="00820115">
        <w:rPr>
          <w:color w:val="000000"/>
        </w:rPr>
        <w:t xml:space="preserve"> работ</w:t>
      </w:r>
      <w:r w:rsidR="006C3B7B">
        <w:rPr>
          <w:color w:val="000000"/>
        </w:rPr>
        <w:t>, согласованному с Заказчиком</w:t>
      </w:r>
      <w:r w:rsidR="005E2705" w:rsidRPr="002D04BB">
        <w:rPr>
          <w:color w:val="000000"/>
        </w:rPr>
        <w:t>.  </w:t>
      </w:r>
    </w:p>
    <w:p w:rsidR="005E2705" w:rsidRPr="002D04BB" w:rsidRDefault="00665698" w:rsidP="00337B3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rStyle w:val="a4"/>
          <w:color w:val="000000"/>
        </w:rPr>
        <w:t>7</w:t>
      </w:r>
      <w:r w:rsidR="005E2705" w:rsidRPr="002D04BB">
        <w:rPr>
          <w:rStyle w:val="a4"/>
          <w:color w:val="000000"/>
        </w:rPr>
        <w:t>. Цели использования результатов выполненных работ:  </w:t>
      </w:r>
    </w:p>
    <w:p w:rsidR="00665698" w:rsidRPr="0077380D" w:rsidRDefault="009906C9" w:rsidP="00665698">
      <w:pPr>
        <w:pStyle w:val="a3"/>
        <w:shd w:val="clear" w:color="auto" w:fill="FFFFFF"/>
        <w:ind w:left="720"/>
        <w:jc w:val="both"/>
      </w:pPr>
      <w:r>
        <w:rPr>
          <w:color w:val="000000"/>
        </w:rPr>
        <w:t xml:space="preserve">     </w:t>
      </w:r>
      <w:r w:rsidR="00665698">
        <w:rPr>
          <w:color w:val="000000"/>
        </w:rPr>
        <w:t>7</w:t>
      </w:r>
      <w:r w:rsidR="00B82B1C" w:rsidRPr="002D04BB">
        <w:rPr>
          <w:color w:val="000000"/>
        </w:rPr>
        <w:t>.1.</w:t>
      </w:r>
      <w:r w:rsidR="00665698" w:rsidRPr="00665698">
        <w:rPr>
          <w:b/>
          <w:color w:val="000000"/>
        </w:rPr>
        <w:t xml:space="preserve"> </w:t>
      </w:r>
      <w:r w:rsidR="00665698">
        <w:rPr>
          <w:b/>
          <w:color w:val="000000"/>
        </w:rPr>
        <w:t>Обеспечение</w:t>
      </w:r>
      <w:r w:rsidR="00665698">
        <w:t xml:space="preserve"> нормати</w:t>
      </w:r>
      <w:r w:rsidR="00DB73FC">
        <w:t xml:space="preserve">вного размещения знаков </w:t>
      </w:r>
      <w:r w:rsidR="00665698">
        <w:t xml:space="preserve"> безопасности и сигнальной цветовой разметки в административном здан</w:t>
      </w:r>
      <w:proofErr w:type="gramStart"/>
      <w:r w:rsidR="00665698">
        <w:t>ии ООО</w:t>
      </w:r>
      <w:proofErr w:type="gramEnd"/>
      <w:r w:rsidR="00665698">
        <w:t xml:space="preserve"> «КДК», торгово-развлекательном комплексе «</w:t>
      </w:r>
      <w:proofErr w:type="spellStart"/>
      <w:r w:rsidR="00665698">
        <w:t>Меганом</w:t>
      </w:r>
      <w:proofErr w:type="spellEnd"/>
      <w:r w:rsidR="00665698">
        <w:t>» и территории объекта, расположенного по адресу г. Симферополь, ул. Евпаторийское шоссе, 8</w:t>
      </w:r>
      <w:r w:rsidR="00665698">
        <w:rPr>
          <w:rStyle w:val="a4"/>
          <w:color w:val="000000"/>
        </w:rPr>
        <w:t xml:space="preserve">, </w:t>
      </w:r>
      <w:r w:rsidR="00862CCD">
        <w:rPr>
          <w:rStyle w:val="a4"/>
          <w:b w:val="0"/>
          <w:color w:val="000000"/>
        </w:rPr>
        <w:t xml:space="preserve"> согласно</w:t>
      </w:r>
      <w:r w:rsidR="00665698">
        <w:rPr>
          <w:rStyle w:val="a4"/>
          <w:b w:val="0"/>
          <w:color w:val="000000"/>
        </w:rPr>
        <w:t xml:space="preserve"> указанным </w:t>
      </w:r>
      <w:r w:rsidR="00665698" w:rsidRPr="00C923BB">
        <w:rPr>
          <w:rStyle w:val="a4"/>
          <w:b w:val="0"/>
          <w:color w:val="000000"/>
        </w:rPr>
        <w:lastRenderedPageBreak/>
        <w:t>требованиям</w:t>
      </w:r>
      <w:r w:rsidR="00665698">
        <w:t xml:space="preserve"> нормативных актов в области пожарной безопасности</w:t>
      </w:r>
      <w:r w:rsidR="00DB73FC">
        <w:t>, электробезопасности, охраны труда</w:t>
      </w:r>
      <w:r w:rsidR="00665698">
        <w:t xml:space="preserve"> и антитеррористической защищенности.</w:t>
      </w:r>
    </w:p>
    <w:p w:rsidR="00665698" w:rsidRDefault="00665698" w:rsidP="00337B3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</w:p>
    <w:p w:rsidR="00BD280D" w:rsidRPr="002D04BB" w:rsidRDefault="00BD280D" w:rsidP="00337B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2705" w:rsidRPr="002D04BB" w:rsidRDefault="00665698" w:rsidP="00337B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8. </w:t>
      </w:r>
      <w:r w:rsidR="005E2705" w:rsidRPr="002D04BB">
        <w:rPr>
          <w:rStyle w:val="a4"/>
          <w:color w:val="000000"/>
        </w:rPr>
        <w:t>Условия выполнения работ:   </w:t>
      </w:r>
    </w:p>
    <w:p w:rsidR="00CA498C" w:rsidRPr="00CA498C" w:rsidRDefault="00CA498C" w:rsidP="00337B31">
      <w:pPr>
        <w:pStyle w:val="ListBul2"/>
        <w:numPr>
          <w:ilvl w:val="0"/>
          <w:numId w:val="0"/>
        </w:numPr>
        <w:rPr>
          <w:sz w:val="24"/>
        </w:rPr>
      </w:pPr>
      <w:r w:rsidRPr="00CA498C">
        <w:rPr>
          <w:sz w:val="24"/>
        </w:rPr>
        <w:t>Подрядчик обязан выполнить работы своими материалами, средствами  в соответствии с действующими нормативными и правовыми актами законодательства РФ.</w:t>
      </w:r>
    </w:p>
    <w:p w:rsidR="00CA498C" w:rsidRPr="00CA498C" w:rsidRDefault="00084B68" w:rsidP="00337B31">
      <w:pPr>
        <w:pStyle w:val="ListBul2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Все проектируемые </w:t>
      </w:r>
      <w:r w:rsidR="00CA498C" w:rsidRPr="00CA498C">
        <w:rPr>
          <w:sz w:val="24"/>
        </w:rPr>
        <w:t xml:space="preserve"> материалы должны иметь соответствующие сертификаты (при условии обязательной сертификации</w:t>
      </w:r>
      <w:proofErr w:type="gramStart"/>
      <w:r w:rsidR="00CA498C" w:rsidRPr="00CA498C">
        <w:rPr>
          <w:sz w:val="24"/>
        </w:rPr>
        <w:t xml:space="preserve"> )</w:t>
      </w:r>
      <w:proofErr w:type="gramEnd"/>
      <w:r w:rsidR="00CA498C" w:rsidRPr="00CA498C">
        <w:rPr>
          <w:sz w:val="24"/>
        </w:rPr>
        <w:t>, деклара</w:t>
      </w:r>
      <w:r w:rsidR="00862CCD">
        <w:rPr>
          <w:sz w:val="24"/>
        </w:rPr>
        <w:t>ции соответствия</w:t>
      </w:r>
      <w:r w:rsidR="00CA498C" w:rsidRPr="00CA498C">
        <w:rPr>
          <w:sz w:val="24"/>
        </w:rPr>
        <w:t>, технические паспорта и другие документы, удостоверяющие их качество. Использова</w:t>
      </w:r>
      <w:r w:rsidR="00862CCD">
        <w:rPr>
          <w:sz w:val="24"/>
        </w:rPr>
        <w:t xml:space="preserve">ние </w:t>
      </w:r>
      <w:r w:rsidR="00C66C73">
        <w:rPr>
          <w:sz w:val="24"/>
        </w:rPr>
        <w:t xml:space="preserve"> материалов и оборудования</w:t>
      </w:r>
      <w:r w:rsidR="00862CCD">
        <w:rPr>
          <w:sz w:val="24"/>
        </w:rPr>
        <w:t>, бывших в употреблении,</w:t>
      </w:r>
      <w:r w:rsidR="00CA498C" w:rsidRPr="00CA498C">
        <w:rPr>
          <w:sz w:val="24"/>
        </w:rPr>
        <w:t xml:space="preserve"> не допускается.</w:t>
      </w:r>
    </w:p>
    <w:p w:rsidR="00CA498C" w:rsidRPr="00CA498C" w:rsidRDefault="00CA498C" w:rsidP="00337B31">
      <w:pPr>
        <w:pStyle w:val="ListBul2"/>
        <w:numPr>
          <w:ilvl w:val="0"/>
          <w:numId w:val="0"/>
        </w:numPr>
        <w:rPr>
          <w:sz w:val="24"/>
        </w:rPr>
      </w:pPr>
      <w:r w:rsidRPr="00CA498C">
        <w:rPr>
          <w:sz w:val="24"/>
        </w:rPr>
        <w:tab/>
        <w:t>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CA498C" w:rsidRPr="00CA498C" w:rsidRDefault="00CA498C" w:rsidP="00337B31">
      <w:pPr>
        <w:pStyle w:val="ListBul2"/>
        <w:numPr>
          <w:ilvl w:val="0"/>
          <w:numId w:val="0"/>
        </w:numPr>
        <w:rPr>
          <w:sz w:val="24"/>
        </w:rPr>
      </w:pPr>
      <w:r w:rsidRPr="00CA498C">
        <w:rPr>
          <w:sz w:val="24"/>
        </w:rPr>
        <w:tab/>
        <w:t xml:space="preserve">Подрядчик несет ответственность за сохранность </w:t>
      </w:r>
      <w:r w:rsidR="00862CCD">
        <w:rPr>
          <w:sz w:val="24"/>
        </w:rPr>
        <w:t xml:space="preserve">всех материалов (документов) </w:t>
      </w:r>
      <w:r w:rsidRPr="00CA498C">
        <w:rPr>
          <w:sz w:val="24"/>
        </w:rPr>
        <w:t xml:space="preserve"> до сдачи </w:t>
      </w:r>
      <w:r w:rsidR="00862CCD">
        <w:rPr>
          <w:sz w:val="24"/>
        </w:rPr>
        <w:t>в готовом виде Заказчику</w:t>
      </w:r>
      <w:r w:rsidRPr="00CA498C">
        <w:rPr>
          <w:sz w:val="24"/>
        </w:rPr>
        <w:t>.</w:t>
      </w:r>
    </w:p>
    <w:p w:rsidR="0004615D" w:rsidRDefault="00BD280D" w:rsidP="00337B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по </w:t>
      </w:r>
      <w:r w:rsidR="00427B52">
        <w:rPr>
          <w:rFonts w:ascii="Times New Roman" w:hAnsi="Times New Roman" w:cs="Times New Roman"/>
          <w:sz w:val="24"/>
          <w:szCs w:val="24"/>
        </w:rPr>
        <w:t>про</w:t>
      </w:r>
      <w:r w:rsidR="00862CCD">
        <w:rPr>
          <w:rFonts w:ascii="Times New Roman" w:hAnsi="Times New Roman" w:cs="Times New Roman"/>
          <w:sz w:val="24"/>
          <w:szCs w:val="24"/>
        </w:rPr>
        <w:t>ектированию</w:t>
      </w:r>
      <w:r w:rsidR="00C66C73">
        <w:rPr>
          <w:rFonts w:ascii="Times New Roman" w:hAnsi="Times New Roman" w:cs="Times New Roman"/>
          <w:sz w:val="24"/>
          <w:szCs w:val="24"/>
        </w:rPr>
        <w:t xml:space="preserve"> </w:t>
      </w:r>
      <w:r w:rsidR="00FA10C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66C73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4615D" w:rsidRPr="0004615D">
        <w:rPr>
          <w:rFonts w:ascii="Times New Roman" w:hAnsi="Times New Roman" w:cs="Times New Roman"/>
          <w:sz w:val="24"/>
          <w:szCs w:val="24"/>
        </w:rPr>
        <w:t xml:space="preserve"> треб</w:t>
      </w:r>
      <w:r w:rsidR="0043066C">
        <w:rPr>
          <w:rFonts w:ascii="Times New Roman" w:hAnsi="Times New Roman" w:cs="Times New Roman"/>
          <w:sz w:val="24"/>
          <w:szCs w:val="24"/>
        </w:rPr>
        <w:t>ованиями нормативных документов.</w:t>
      </w:r>
    </w:p>
    <w:p w:rsidR="007D07B8" w:rsidRPr="007D07B8" w:rsidRDefault="00862CCD" w:rsidP="00337B31">
      <w:pPr>
        <w:pStyle w:val="a3"/>
        <w:shd w:val="clear" w:color="auto" w:fill="FFFFFF"/>
        <w:spacing w:before="0" w:beforeAutospacing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7D07B8" w:rsidRPr="007D07B8">
        <w:rPr>
          <w:b/>
          <w:color w:val="000000"/>
        </w:rPr>
        <w:t>. Порядок выполнения работ:</w:t>
      </w:r>
    </w:p>
    <w:p w:rsidR="007D07B8" w:rsidRDefault="007D07B8" w:rsidP="00337B31">
      <w:pPr>
        <w:pStyle w:val="ListNum"/>
        <w:numPr>
          <w:ilvl w:val="0"/>
          <w:numId w:val="0"/>
        </w:numPr>
        <w:tabs>
          <w:tab w:val="left" w:pos="851"/>
          <w:tab w:val="left" w:pos="993"/>
        </w:tabs>
        <w:spacing w:before="0"/>
        <w:ind w:left="426"/>
        <w:rPr>
          <w:sz w:val="24"/>
        </w:rPr>
      </w:pPr>
      <w:r>
        <w:rPr>
          <w:sz w:val="24"/>
        </w:rPr>
        <w:t xml:space="preserve">В соответствии с графиком производства </w:t>
      </w:r>
      <w:proofErr w:type="gramStart"/>
      <w:r>
        <w:rPr>
          <w:sz w:val="24"/>
        </w:rPr>
        <w:t>работ</w:t>
      </w:r>
      <w:proofErr w:type="gramEnd"/>
      <w:r>
        <w:rPr>
          <w:sz w:val="24"/>
        </w:rPr>
        <w:t xml:space="preserve"> составленным подрядной организацией</w:t>
      </w:r>
      <w:r w:rsidR="00A95119">
        <w:rPr>
          <w:sz w:val="24"/>
        </w:rPr>
        <w:t xml:space="preserve"> и согласованной с Заказчиком.</w:t>
      </w:r>
    </w:p>
    <w:p w:rsidR="009906C9" w:rsidRDefault="009906C9" w:rsidP="00337B31">
      <w:pPr>
        <w:pStyle w:val="ListNum"/>
        <w:numPr>
          <w:ilvl w:val="0"/>
          <w:numId w:val="0"/>
        </w:numPr>
        <w:tabs>
          <w:tab w:val="left" w:pos="851"/>
          <w:tab w:val="left" w:pos="993"/>
        </w:tabs>
        <w:spacing w:before="0"/>
        <w:ind w:left="426"/>
        <w:rPr>
          <w:sz w:val="24"/>
        </w:rPr>
      </w:pPr>
    </w:p>
    <w:p w:rsidR="004B1AA8" w:rsidRPr="007D07B8" w:rsidRDefault="00862CCD" w:rsidP="00337B31">
      <w:pPr>
        <w:pStyle w:val="a3"/>
        <w:shd w:val="clear" w:color="auto" w:fill="FFFFFF"/>
        <w:spacing w:before="0" w:beforeAutospacing="0"/>
        <w:jc w:val="both"/>
        <w:rPr>
          <w:rStyle w:val="apple-tab-span"/>
          <w:color w:val="000000"/>
        </w:rPr>
      </w:pPr>
      <w:r>
        <w:rPr>
          <w:rStyle w:val="apple-tab-span"/>
          <w:b/>
          <w:color w:val="000000"/>
        </w:rPr>
        <w:t>10</w:t>
      </w:r>
      <w:r w:rsidR="004B1AA8" w:rsidRPr="007D07B8">
        <w:rPr>
          <w:rStyle w:val="apple-tab-span"/>
          <w:b/>
          <w:color w:val="000000"/>
        </w:rPr>
        <w:t>. Требования к качеству работ</w:t>
      </w:r>
      <w:r w:rsidR="004B1AA8" w:rsidRPr="004B1AA8">
        <w:rPr>
          <w:rStyle w:val="apple-tab-span"/>
          <w:color w:val="000000"/>
        </w:rPr>
        <w:t>:</w:t>
      </w:r>
    </w:p>
    <w:p w:rsidR="007D07B8" w:rsidRDefault="004B1AA8" w:rsidP="00337B31">
      <w:pPr>
        <w:pStyle w:val="ListNum"/>
        <w:numPr>
          <w:ilvl w:val="0"/>
          <w:numId w:val="0"/>
        </w:numPr>
        <w:tabs>
          <w:tab w:val="left" w:pos="851"/>
          <w:tab w:val="left" w:pos="993"/>
        </w:tabs>
        <w:spacing w:before="0"/>
        <w:ind w:left="426"/>
        <w:rPr>
          <w:sz w:val="24"/>
        </w:rPr>
      </w:pPr>
      <w:r>
        <w:rPr>
          <w:rStyle w:val="apple-tab-span"/>
          <w:color w:val="000000"/>
          <w:sz w:val="24"/>
        </w:rPr>
        <w:t>8.1.</w:t>
      </w:r>
      <w:r w:rsidRPr="007D07B8">
        <w:rPr>
          <w:rStyle w:val="apple-tab-span"/>
          <w:color w:val="000000"/>
          <w:sz w:val="24"/>
        </w:rPr>
        <w:t xml:space="preserve">   Все работы должны выполняться в </w:t>
      </w:r>
      <w:r w:rsidR="00896D7A">
        <w:rPr>
          <w:rStyle w:val="apple-tab-span"/>
          <w:color w:val="000000"/>
          <w:sz w:val="24"/>
        </w:rPr>
        <w:t>соответствии с требованиями СНиП</w:t>
      </w:r>
      <w:r w:rsidRPr="007D07B8">
        <w:rPr>
          <w:rStyle w:val="apple-tab-span"/>
          <w:color w:val="000000"/>
          <w:sz w:val="24"/>
        </w:rPr>
        <w:t xml:space="preserve"> и других действующих нормативных актов, регламентирующих технологию и качество производимых работ.</w:t>
      </w:r>
      <w:r w:rsidR="007D07B8" w:rsidRPr="007D07B8">
        <w:rPr>
          <w:sz w:val="24"/>
        </w:rPr>
        <w:t xml:space="preserve"> </w:t>
      </w:r>
    </w:p>
    <w:p w:rsidR="004B1AA8" w:rsidRDefault="004B1AA8" w:rsidP="00337B31">
      <w:pPr>
        <w:pStyle w:val="ListNum"/>
        <w:numPr>
          <w:ilvl w:val="0"/>
          <w:numId w:val="0"/>
        </w:numPr>
        <w:tabs>
          <w:tab w:val="left" w:pos="851"/>
          <w:tab w:val="left" w:pos="993"/>
        </w:tabs>
        <w:spacing w:before="0"/>
        <w:ind w:left="426"/>
        <w:rPr>
          <w:sz w:val="28"/>
          <w:szCs w:val="28"/>
        </w:rPr>
      </w:pPr>
      <w:r>
        <w:rPr>
          <w:sz w:val="24"/>
        </w:rPr>
        <w:t xml:space="preserve">8.2. </w:t>
      </w:r>
      <w:r w:rsidR="009906C9">
        <w:rPr>
          <w:sz w:val="24"/>
        </w:rPr>
        <w:t xml:space="preserve"> </w:t>
      </w:r>
      <w:r>
        <w:rPr>
          <w:sz w:val="24"/>
        </w:rPr>
        <w:t xml:space="preserve"> При проведении работ подрядчик должен руководствоваться требованиями Федерального закона РФ от 10.01.2002г. № 7-ФЗ « Об охране окружающей среды».</w:t>
      </w:r>
    </w:p>
    <w:p w:rsidR="004B1AA8" w:rsidRPr="004B1AA8" w:rsidRDefault="009906C9" w:rsidP="00337B31">
      <w:pPr>
        <w:tabs>
          <w:tab w:val="left" w:pos="284"/>
        </w:tabs>
        <w:autoSpaceDE w:val="0"/>
        <w:autoSpaceDN w:val="0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4B1AA8"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нормами. Охрана труда рабочих должна обеспечиваться выдачей необходимых средств индивидуальной защиты, выполнением мероприятий по коллективн</w:t>
      </w:r>
      <w:r w:rsidR="006B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защите работающих. Рабочие ме</w:t>
      </w:r>
      <w:r w:rsidR="004B1AA8"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в вечернее время должны быть освещены. При производстве работ дол</w:t>
      </w:r>
      <w:r w:rsidR="00FA10C5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использоваться оборудование и инструменты</w:t>
      </w:r>
      <w:r w:rsidR="004B1AA8"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допущенные к применению органами государственного надзора.</w:t>
      </w:r>
    </w:p>
    <w:p w:rsidR="004B1AA8" w:rsidRPr="004B1AA8" w:rsidRDefault="00105ED3" w:rsidP="00337B31">
      <w:pPr>
        <w:tabs>
          <w:tab w:val="left" w:pos="28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 </w:t>
      </w:r>
      <w:r w:rsidR="004B1AA8"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 своим приказом назначает лицо, ответственное за проведение работ</w:t>
      </w:r>
      <w:r w:rsidR="0099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9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правил. Копия приказа представляется Заказчику.</w:t>
      </w:r>
      <w:r w:rsidR="004B1AA8"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B1AA8" w:rsidRPr="004B1AA8" w:rsidRDefault="004B1AA8" w:rsidP="00337B31">
      <w:pPr>
        <w:autoSpaceDE w:val="0"/>
        <w:autoSpaceDN w:val="0"/>
        <w:spacing w:after="0" w:line="240" w:lineRule="auto"/>
        <w:ind w:left="1353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9" w:rsidRDefault="004B1AA8" w:rsidP="00337B31">
      <w:pPr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</w:t>
      </w:r>
      <w:r w:rsidR="001A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еет право осуществлять </w:t>
      </w:r>
      <w:proofErr w:type="gramStart"/>
      <w:r w:rsidR="001A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качеством, сроками </w:t>
      </w:r>
      <w:r w:rsidR="0099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0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согласно технического задания.</w:t>
      </w:r>
    </w:p>
    <w:p w:rsidR="00105ED3" w:rsidRPr="004B1AA8" w:rsidRDefault="00105ED3" w:rsidP="00337B31">
      <w:pPr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A8" w:rsidRPr="004B1AA8" w:rsidRDefault="00105ED3" w:rsidP="00337B31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105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 </w:t>
      </w:r>
      <w:r w:rsidR="004B1AA8" w:rsidRPr="004B1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передаче Заказчику технических и иных документов по завершению и сдаче работ:</w:t>
      </w:r>
    </w:p>
    <w:p w:rsidR="004B1AA8" w:rsidRPr="004B1AA8" w:rsidRDefault="004B1AA8" w:rsidP="00337B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439"/>
        <w:gridCol w:w="3217"/>
      </w:tblGrid>
      <w:tr w:rsidR="004B1AA8" w:rsidRPr="004B1AA8" w:rsidTr="009906C9">
        <w:tc>
          <w:tcPr>
            <w:tcW w:w="915" w:type="dxa"/>
            <w:vAlign w:val="center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9" w:type="dxa"/>
            <w:vAlign w:val="center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Состав, форма и требования, предъявляемые</w:t>
            </w:r>
          </w:p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отчетной документации</w:t>
            </w:r>
          </w:p>
        </w:tc>
        <w:tc>
          <w:tcPr>
            <w:tcW w:w="3217" w:type="dxa"/>
            <w:vAlign w:val="center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предоставления </w:t>
            </w:r>
          </w:p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отчетной документации</w:t>
            </w:r>
          </w:p>
        </w:tc>
      </w:tr>
      <w:tr w:rsidR="004B1AA8" w:rsidRPr="004B1AA8" w:rsidTr="009906C9">
        <w:tc>
          <w:tcPr>
            <w:tcW w:w="915" w:type="dxa"/>
            <w:vAlign w:val="center"/>
          </w:tcPr>
          <w:p w:rsidR="004B1AA8" w:rsidRPr="004B1AA8" w:rsidRDefault="00862CCD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1AA8"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9" w:type="dxa"/>
            <w:vAlign w:val="center"/>
          </w:tcPr>
          <w:p w:rsidR="004B1AA8" w:rsidRPr="004B1AA8" w:rsidRDefault="00105ED3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График выполнения </w:t>
            </w:r>
            <w:r w:rsidR="004B1AA8"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3217" w:type="dxa"/>
          </w:tcPr>
          <w:p w:rsidR="004B1AA8" w:rsidRPr="004B1AA8" w:rsidRDefault="003306BB" w:rsidP="00337B31">
            <w:pPr>
              <w:pStyle w:val="a3"/>
              <w:shd w:val="clear" w:color="auto" w:fill="FFFFFF"/>
              <w:spacing w:before="0" w:beforeAutospacing="0"/>
              <w:jc w:val="both"/>
            </w:pPr>
            <w:r>
              <w:rPr>
                <w:color w:val="000000"/>
              </w:rPr>
              <w:t xml:space="preserve">По индивидуальному графику, согласованному с </w:t>
            </w:r>
            <w:r>
              <w:rPr>
                <w:color w:val="000000"/>
              </w:rPr>
              <w:lastRenderedPageBreak/>
              <w:t>Заказчиком</w:t>
            </w:r>
            <w:r w:rsidRPr="002D04BB">
              <w:rPr>
                <w:color w:val="000000"/>
              </w:rPr>
              <w:t xml:space="preserve">. </w:t>
            </w:r>
          </w:p>
        </w:tc>
      </w:tr>
      <w:tr w:rsidR="004B1AA8" w:rsidRPr="004B1AA8" w:rsidTr="009906C9">
        <w:tc>
          <w:tcPr>
            <w:tcW w:w="915" w:type="dxa"/>
            <w:vAlign w:val="center"/>
          </w:tcPr>
          <w:p w:rsidR="004B1AA8" w:rsidRPr="004B1AA8" w:rsidRDefault="00862CCD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4B1AA8"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9" w:type="dxa"/>
            <w:vAlign w:val="center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Паспорта, сертификаты и декларации соответствия на применяемые материалы</w:t>
            </w:r>
          </w:p>
        </w:tc>
        <w:tc>
          <w:tcPr>
            <w:tcW w:w="3217" w:type="dxa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рабочих дня до начала производства работ</w:t>
            </w:r>
          </w:p>
        </w:tc>
      </w:tr>
      <w:tr w:rsidR="004B1AA8" w:rsidRPr="004B1AA8" w:rsidTr="009906C9">
        <w:tc>
          <w:tcPr>
            <w:tcW w:w="915" w:type="dxa"/>
            <w:vAlign w:val="center"/>
          </w:tcPr>
          <w:p w:rsidR="004B1AA8" w:rsidRPr="004B1AA8" w:rsidRDefault="00862CCD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B1AA8"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9" w:type="dxa"/>
            <w:vAlign w:val="center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 </w:t>
            </w:r>
            <w:r w:rsidR="0010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выполненных работ</w:t>
            </w:r>
          </w:p>
        </w:tc>
        <w:tc>
          <w:tcPr>
            <w:tcW w:w="3217" w:type="dxa"/>
          </w:tcPr>
          <w:p w:rsidR="004B1AA8" w:rsidRPr="004B1AA8" w:rsidRDefault="004B1AA8" w:rsidP="00337B3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рабочих дня с момента завершения работ</w:t>
            </w:r>
          </w:p>
        </w:tc>
      </w:tr>
      <w:tr w:rsidR="004242F1" w:rsidRPr="004B1AA8" w:rsidTr="00AE24B9">
        <w:tc>
          <w:tcPr>
            <w:tcW w:w="915" w:type="dxa"/>
            <w:vAlign w:val="center"/>
          </w:tcPr>
          <w:p w:rsidR="004242F1" w:rsidRPr="004B1AA8" w:rsidRDefault="00862CCD" w:rsidP="00AE24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42F1" w:rsidRPr="004B1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9" w:type="dxa"/>
            <w:vAlign w:val="center"/>
          </w:tcPr>
          <w:p w:rsidR="004242F1" w:rsidRPr="004B1AA8" w:rsidRDefault="004242F1" w:rsidP="00AE24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</w:t>
            </w:r>
            <w:r w:rsidR="00430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ая документация </w:t>
            </w:r>
          </w:p>
        </w:tc>
        <w:tc>
          <w:tcPr>
            <w:tcW w:w="3217" w:type="dxa"/>
          </w:tcPr>
          <w:p w:rsidR="004242F1" w:rsidRPr="004B1AA8" w:rsidRDefault="004242F1" w:rsidP="00AE24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рабочих дня с момента завершения работ</w:t>
            </w:r>
          </w:p>
        </w:tc>
      </w:tr>
    </w:tbl>
    <w:p w:rsidR="004B1AA8" w:rsidRPr="004B1AA8" w:rsidRDefault="004B1AA8" w:rsidP="00337B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360AA" w:rsidRDefault="005D70BA" w:rsidP="00337B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Гарантия сохранения</w:t>
      </w:r>
      <w:r w:rsidR="00B360AA" w:rsidRPr="00B360AA">
        <w:rPr>
          <w:rFonts w:ascii="Times New Roman" w:hAnsi="Times New Roman" w:cs="Times New Roman"/>
          <w:b/>
          <w:sz w:val="24"/>
          <w:szCs w:val="24"/>
        </w:rPr>
        <w:t xml:space="preserve"> качества результатов выполненных работ – </w:t>
      </w:r>
      <w:r>
        <w:rPr>
          <w:rFonts w:ascii="Times New Roman" w:hAnsi="Times New Roman" w:cs="Times New Roman"/>
          <w:sz w:val="24"/>
          <w:szCs w:val="24"/>
        </w:rPr>
        <w:t>согласно действующего ГОСТ 12.4.026-2005</w:t>
      </w:r>
      <w:r w:rsidR="00EA722D">
        <w:rPr>
          <w:rFonts w:ascii="Times New Roman" w:hAnsi="Times New Roman" w:cs="Times New Roman"/>
          <w:sz w:val="24"/>
          <w:szCs w:val="24"/>
        </w:rPr>
        <w:t>.</w:t>
      </w:r>
    </w:p>
    <w:p w:rsidR="00EA722D" w:rsidRPr="00B360AA" w:rsidRDefault="00EA722D" w:rsidP="00337B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22D" w:rsidRPr="00B3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57" w:rsidRDefault="00F93557" w:rsidP="00E85473">
      <w:pPr>
        <w:spacing w:after="0" w:line="240" w:lineRule="auto"/>
      </w:pPr>
      <w:r>
        <w:separator/>
      </w:r>
    </w:p>
  </w:endnote>
  <w:endnote w:type="continuationSeparator" w:id="0">
    <w:p w:rsidR="00F93557" w:rsidRDefault="00F93557" w:rsidP="00E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57" w:rsidRDefault="00F93557" w:rsidP="00E85473">
      <w:pPr>
        <w:spacing w:after="0" w:line="240" w:lineRule="auto"/>
      </w:pPr>
      <w:r>
        <w:separator/>
      </w:r>
    </w:p>
  </w:footnote>
  <w:footnote w:type="continuationSeparator" w:id="0">
    <w:p w:rsidR="00F93557" w:rsidRDefault="00F93557" w:rsidP="00E8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DDA"/>
    <w:multiLevelType w:val="hybridMultilevel"/>
    <w:tmpl w:val="AEF8FB0E"/>
    <w:lvl w:ilvl="0" w:tplc="62E0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C1F"/>
    <w:multiLevelType w:val="multilevel"/>
    <w:tmpl w:val="EC24C602"/>
    <w:lvl w:ilvl="0">
      <w:start w:val="1"/>
      <w:numFmt w:val="decimal"/>
      <w:pStyle w:val="ListNum"/>
      <w:lvlText w:val="%1."/>
      <w:lvlJc w:val="left"/>
      <w:pPr>
        <w:tabs>
          <w:tab w:val="num" w:pos="1353"/>
        </w:tabs>
        <w:ind w:left="1277" w:hanging="284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3EF86717"/>
    <w:multiLevelType w:val="hybridMultilevel"/>
    <w:tmpl w:val="AEF8FB0E"/>
    <w:lvl w:ilvl="0" w:tplc="62E0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3F20"/>
    <w:multiLevelType w:val="hybridMultilevel"/>
    <w:tmpl w:val="0F382F2C"/>
    <w:lvl w:ilvl="0" w:tplc="9F38A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5630"/>
    <w:multiLevelType w:val="multilevel"/>
    <w:tmpl w:val="D112209C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6AD406F9"/>
    <w:multiLevelType w:val="hybridMultilevel"/>
    <w:tmpl w:val="AEF8FB0E"/>
    <w:lvl w:ilvl="0" w:tplc="62E0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5"/>
    <w:rsid w:val="000327D4"/>
    <w:rsid w:val="0004615D"/>
    <w:rsid w:val="00084B68"/>
    <w:rsid w:val="000D003D"/>
    <w:rsid w:val="00105ED3"/>
    <w:rsid w:val="00113D44"/>
    <w:rsid w:val="0013227C"/>
    <w:rsid w:val="00181F51"/>
    <w:rsid w:val="001A3F01"/>
    <w:rsid w:val="001A4B0F"/>
    <w:rsid w:val="001A7FCC"/>
    <w:rsid w:val="001B3011"/>
    <w:rsid w:val="00250C15"/>
    <w:rsid w:val="002667C2"/>
    <w:rsid w:val="002D04BB"/>
    <w:rsid w:val="003306BB"/>
    <w:rsid w:val="00337B31"/>
    <w:rsid w:val="00357341"/>
    <w:rsid w:val="004242F1"/>
    <w:rsid w:val="00427B52"/>
    <w:rsid w:val="0043066C"/>
    <w:rsid w:val="00455283"/>
    <w:rsid w:val="0046087F"/>
    <w:rsid w:val="004B1AA8"/>
    <w:rsid w:val="004E70E2"/>
    <w:rsid w:val="00516721"/>
    <w:rsid w:val="00534D14"/>
    <w:rsid w:val="00587997"/>
    <w:rsid w:val="005C2E25"/>
    <w:rsid w:val="005D70BA"/>
    <w:rsid w:val="005E2705"/>
    <w:rsid w:val="00665698"/>
    <w:rsid w:val="006B2C81"/>
    <w:rsid w:val="006C3B7B"/>
    <w:rsid w:val="007553F9"/>
    <w:rsid w:val="0076067E"/>
    <w:rsid w:val="0077380D"/>
    <w:rsid w:val="007D07B8"/>
    <w:rsid w:val="007F49E1"/>
    <w:rsid w:val="00803FF7"/>
    <w:rsid w:val="00820115"/>
    <w:rsid w:val="008414C9"/>
    <w:rsid w:val="00862CCD"/>
    <w:rsid w:val="0089412C"/>
    <w:rsid w:val="00896D7A"/>
    <w:rsid w:val="008B204C"/>
    <w:rsid w:val="009256E0"/>
    <w:rsid w:val="00941A14"/>
    <w:rsid w:val="00987F77"/>
    <w:rsid w:val="009906C9"/>
    <w:rsid w:val="00A32EC7"/>
    <w:rsid w:val="00A47BE9"/>
    <w:rsid w:val="00A95119"/>
    <w:rsid w:val="00AB198A"/>
    <w:rsid w:val="00AC5A11"/>
    <w:rsid w:val="00B005E6"/>
    <w:rsid w:val="00B161F1"/>
    <w:rsid w:val="00B360AA"/>
    <w:rsid w:val="00B53F41"/>
    <w:rsid w:val="00B82B1C"/>
    <w:rsid w:val="00B9138D"/>
    <w:rsid w:val="00BD280D"/>
    <w:rsid w:val="00BF279C"/>
    <w:rsid w:val="00C32666"/>
    <w:rsid w:val="00C51019"/>
    <w:rsid w:val="00C66C73"/>
    <w:rsid w:val="00C837E6"/>
    <w:rsid w:val="00C923BB"/>
    <w:rsid w:val="00CA498C"/>
    <w:rsid w:val="00D96720"/>
    <w:rsid w:val="00DB73FC"/>
    <w:rsid w:val="00DF355C"/>
    <w:rsid w:val="00DF697B"/>
    <w:rsid w:val="00E51D70"/>
    <w:rsid w:val="00E5230E"/>
    <w:rsid w:val="00E65F77"/>
    <w:rsid w:val="00E85473"/>
    <w:rsid w:val="00EA722D"/>
    <w:rsid w:val="00EC7DAB"/>
    <w:rsid w:val="00F7316B"/>
    <w:rsid w:val="00F93557"/>
    <w:rsid w:val="00FA10C5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705"/>
    <w:rPr>
      <w:b/>
      <w:bCs/>
    </w:rPr>
  </w:style>
  <w:style w:type="character" w:customStyle="1" w:styleId="apple-converted-space">
    <w:name w:val="apple-converted-space"/>
    <w:basedOn w:val="a0"/>
    <w:rsid w:val="005E2705"/>
  </w:style>
  <w:style w:type="character" w:customStyle="1" w:styleId="apple-tab-span">
    <w:name w:val="apple-tab-span"/>
    <w:basedOn w:val="a0"/>
    <w:rsid w:val="005E2705"/>
  </w:style>
  <w:style w:type="paragraph" w:customStyle="1" w:styleId="ListBul2">
    <w:name w:val="ListBul2"/>
    <w:basedOn w:val="a"/>
    <w:rsid w:val="00CA498C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Num">
    <w:name w:val="ListNum"/>
    <w:basedOn w:val="a"/>
    <w:rsid w:val="007D07B8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473"/>
  </w:style>
  <w:style w:type="paragraph" w:styleId="a7">
    <w:name w:val="footer"/>
    <w:basedOn w:val="a"/>
    <w:link w:val="a8"/>
    <w:uiPriority w:val="99"/>
    <w:unhideWhenUsed/>
    <w:rsid w:val="00E8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473"/>
  </w:style>
  <w:style w:type="paragraph" w:styleId="a9">
    <w:name w:val="Balloon Text"/>
    <w:basedOn w:val="a"/>
    <w:link w:val="aa"/>
    <w:uiPriority w:val="99"/>
    <w:semiHidden/>
    <w:unhideWhenUsed/>
    <w:rsid w:val="00C3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705"/>
    <w:rPr>
      <w:b/>
      <w:bCs/>
    </w:rPr>
  </w:style>
  <w:style w:type="character" w:customStyle="1" w:styleId="apple-converted-space">
    <w:name w:val="apple-converted-space"/>
    <w:basedOn w:val="a0"/>
    <w:rsid w:val="005E2705"/>
  </w:style>
  <w:style w:type="character" w:customStyle="1" w:styleId="apple-tab-span">
    <w:name w:val="apple-tab-span"/>
    <w:basedOn w:val="a0"/>
    <w:rsid w:val="005E2705"/>
  </w:style>
  <w:style w:type="paragraph" w:customStyle="1" w:styleId="ListBul2">
    <w:name w:val="ListBul2"/>
    <w:basedOn w:val="a"/>
    <w:rsid w:val="00CA498C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Num">
    <w:name w:val="ListNum"/>
    <w:basedOn w:val="a"/>
    <w:rsid w:val="007D07B8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473"/>
  </w:style>
  <w:style w:type="paragraph" w:styleId="a7">
    <w:name w:val="footer"/>
    <w:basedOn w:val="a"/>
    <w:link w:val="a8"/>
    <w:uiPriority w:val="99"/>
    <w:unhideWhenUsed/>
    <w:rsid w:val="00E8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473"/>
  </w:style>
  <w:style w:type="paragraph" w:styleId="a9">
    <w:name w:val="Balloon Text"/>
    <w:basedOn w:val="a"/>
    <w:link w:val="aa"/>
    <w:uiPriority w:val="99"/>
    <w:semiHidden/>
    <w:unhideWhenUsed/>
    <w:rsid w:val="00C3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AdminPC</cp:lastModifiedBy>
  <cp:revision>29</cp:revision>
  <cp:lastPrinted>2018-05-15T11:55:00Z</cp:lastPrinted>
  <dcterms:created xsi:type="dcterms:W3CDTF">2015-07-20T11:15:00Z</dcterms:created>
  <dcterms:modified xsi:type="dcterms:W3CDTF">2018-05-22T14:22:00Z</dcterms:modified>
</cp:coreProperties>
</file>