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29" w:rsidRPr="006833F3" w:rsidRDefault="00C8454B" w:rsidP="00BB7A29">
      <w:pPr>
        <w:pStyle w:val="ad"/>
        <w:ind w:firstLine="6237"/>
      </w:pPr>
      <w:r>
        <w:t xml:space="preserve"> </w:t>
      </w:r>
    </w:p>
    <w:p w:rsidR="00884C6F" w:rsidRPr="006833F3" w:rsidRDefault="00884C6F" w:rsidP="003741E3">
      <w:pPr>
        <w:spacing w:line="240" w:lineRule="auto"/>
        <w:ind w:right="-55" w:firstLine="0"/>
        <w:jc w:val="center"/>
        <w:rPr>
          <w:b/>
          <w:bCs/>
          <w:iCs/>
          <w:szCs w:val="20"/>
        </w:rPr>
      </w:pPr>
    </w:p>
    <w:p w:rsidR="00455FE8" w:rsidRPr="006833F3" w:rsidRDefault="00455FE8" w:rsidP="003741E3">
      <w:pPr>
        <w:spacing w:line="240" w:lineRule="auto"/>
        <w:ind w:right="-55" w:firstLine="0"/>
        <w:jc w:val="center"/>
        <w:rPr>
          <w:b/>
          <w:bCs/>
          <w:iCs/>
          <w:szCs w:val="20"/>
        </w:rPr>
      </w:pPr>
      <w:r w:rsidRPr="006833F3">
        <w:rPr>
          <w:b/>
          <w:bCs/>
          <w:iCs/>
          <w:szCs w:val="20"/>
        </w:rPr>
        <w:t>ЗАДАНИЕ НА ПРОЕКТИРОВАНИЕ</w:t>
      </w:r>
    </w:p>
    <w:p w:rsidR="00885493" w:rsidRPr="006833F3" w:rsidRDefault="0044705E" w:rsidP="00455FE8">
      <w:pPr>
        <w:spacing w:line="240" w:lineRule="auto"/>
        <w:ind w:right="-55" w:firstLine="0"/>
        <w:jc w:val="center"/>
        <w:rPr>
          <w:b/>
          <w:bCs/>
          <w:iCs/>
          <w:szCs w:val="20"/>
        </w:rPr>
      </w:pPr>
      <w:r w:rsidRPr="006833F3">
        <w:rPr>
          <w:b/>
          <w:bCs/>
          <w:iCs/>
          <w:szCs w:val="20"/>
        </w:rPr>
        <w:t>объекта производственного назначения</w:t>
      </w:r>
    </w:p>
    <w:p w:rsidR="00884C6F" w:rsidRPr="006833F3" w:rsidRDefault="00884C6F" w:rsidP="003741E3">
      <w:pPr>
        <w:spacing w:line="240" w:lineRule="auto"/>
        <w:ind w:right="-55" w:firstLine="0"/>
        <w:jc w:val="center"/>
        <w:rPr>
          <w:b/>
          <w:bCs/>
          <w:iCs/>
          <w:szCs w:val="20"/>
        </w:rPr>
      </w:pPr>
    </w:p>
    <w:tbl>
      <w:tblPr>
        <w:tblW w:w="10065" w:type="dxa"/>
        <w:tblInd w:w="6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60" w:type="dxa"/>
          <w:right w:w="60" w:type="dxa"/>
        </w:tblCellMar>
        <w:tblLook w:val="0000" w:firstRow="0" w:lastRow="0" w:firstColumn="0" w:lastColumn="0" w:noHBand="0" w:noVBand="0"/>
      </w:tblPr>
      <w:tblGrid>
        <w:gridCol w:w="541"/>
        <w:gridCol w:w="4930"/>
        <w:gridCol w:w="4594"/>
      </w:tblGrid>
      <w:tr w:rsidR="00455FE8" w:rsidRPr="006833F3" w:rsidTr="009D5BA4">
        <w:trPr>
          <w:trHeight w:val="874"/>
        </w:trPr>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5075AE" w:rsidP="00BB7A29">
            <w:pPr>
              <w:tabs>
                <w:tab w:val="left" w:pos="12600"/>
              </w:tabs>
              <w:spacing w:line="240" w:lineRule="auto"/>
              <w:ind w:firstLine="0"/>
              <w:jc w:val="center"/>
              <w:rPr>
                <w:b/>
                <w:bCs/>
                <w:iCs/>
              </w:rPr>
            </w:pPr>
            <w:r w:rsidRPr="006833F3">
              <w:rPr>
                <w:b/>
                <w:bCs/>
                <w:iCs/>
              </w:rPr>
              <w:t>«</w:t>
            </w:r>
            <w:r w:rsidR="00917986" w:rsidRPr="006833F3">
              <w:rPr>
                <w:b/>
                <w:bCs/>
                <w:iCs/>
              </w:rPr>
              <w:t>Техническое п</w:t>
            </w:r>
            <w:r w:rsidR="00A136BE" w:rsidRPr="006833F3">
              <w:rPr>
                <w:b/>
                <w:bCs/>
                <w:iCs/>
              </w:rPr>
              <w:t>еревооружение</w:t>
            </w:r>
            <w:r w:rsidR="003D58C9" w:rsidRPr="006833F3">
              <w:rPr>
                <w:b/>
                <w:bCs/>
                <w:iCs/>
              </w:rPr>
              <w:t xml:space="preserve"> </w:t>
            </w:r>
            <w:r w:rsidR="00390D40" w:rsidRPr="006833F3">
              <w:rPr>
                <w:b/>
                <w:bCs/>
                <w:iCs/>
              </w:rPr>
              <w:t xml:space="preserve">стационарных </w:t>
            </w:r>
            <w:r w:rsidR="00A136BE" w:rsidRPr="006833F3">
              <w:rPr>
                <w:b/>
                <w:bCs/>
                <w:iCs/>
              </w:rPr>
              <w:t>установ</w:t>
            </w:r>
            <w:r w:rsidR="00390D40" w:rsidRPr="006833F3">
              <w:rPr>
                <w:b/>
                <w:bCs/>
                <w:iCs/>
              </w:rPr>
              <w:t>ок</w:t>
            </w:r>
            <w:r w:rsidR="00A136BE" w:rsidRPr="006833F3">
              <w:rPr>
                <w:b/>
                <w:bCs/>
                <w:iCs/>
              </w:rPr>
              <w:t xml:space="preserve"> пожаротушения</w:t>
            </w:r>
            <w:r w:rsidR="007F2D26">
              <w:rPr>
                <w:b/>
                <w:bCs/>
                <w:iCs/>
              </w:rPr>
              <w:t xml:space="preserve"> </w:t>
            </w:r>
            <w:r w:rsidR="00A136BE" w:rsidRPr="006833F3">
              <w:rPr>
                <w:b/>
                <w:bCs/>
                <w:iCs/>
              </w:rPr>
              <w:t xml:space="preserve">основной территории </w:t>
            </w:r>
            <w:r w:rsidR="00C8454B">
              <w:rPr>
                <w:b/>
                <w:bCs/>
                <w:iCs/>
              </w:rPr>
              <w:t xml:space="preserve"> </w:t>
            </w:r>
            <w:r w:rsidR="00BB7A29" w:rsidRPr="006833F3">
              <w:rPr>
                <w:b/>
                <w:bCs/>
                <w:iCs/>
              </w:rPr>
              <w:t xml:space="preserve"> </w:t>
            </w:r>
            <w:r w:rsidR="00A136BE" w:rsidRPr="006833F3">
              <w:rPr>
                <w:b/>
                <w:bCs/>
                <w:iCs/>
              </w:rPr>
              <w:t>ТЭЦ</w:t>
            </w:r>
            <w:r w:rsidRPr="006833F3">
              <w:rPr>
                <w:b/>
                <w:bCs/>
                <w:iCs/>
              </w:rPr>
              <w:t>»</w:t>
            </w:r>
            <w:r w:rsidR="00455FE8" w:rsidRPr="006833F3">
              <w:rPr>
                <w:b/>
                <w:bCs/>
                <w:iCs/>
              </w:rPr>
              <w:t xml:space="preserve"> </w:t>
            </w:r>
          </w:p>
          <w:p w:rsidR="00C83C2C" w:rsidRPr="006833F3" w:rsidRDefault="00C8454B" w:rsidP="005075AE">
            <w:pPr>
              <w:tabs>
                <w:tab w:val="left" w:pos="12600"/>
              </w:tabs>
              <w:spacing w:line="240" w:lineRule="auto"/>
              <w:ind w:firstLine="0"/>
              <w:rPr>
                <w:bCs/>
                <w:iCs/>
                <w:szCs w:val="20"/>
              </w:rPr>
            </w:pPr>
            <w:r>
              <w:rPr>
                <w:bCs/>
                <w:iCs/>
                <w:szCs w:val="20"/>
              </w:rPr>
              <w:t xml:space="preserve"> </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C8454B" w:rsidP="00604F4B">
            <w:pPr>
              <w:spacing w:line="240" w:lineRule="auto"/>
              <w:ind w:firstLine="0"/>
              <w:jc w:val="left"/>
              <w:rPr>
                <w:bCs/>
                <w:iCs/>
                <w:szCs w:val="20"/>
              </w:rPr>
            </w:pPr>
            <w:r>
              <w:rPr>
                <w:bCs/>
                <w:iCs/>
                <w:szCs w:val="20"/>
              </w:rPr>
              <w:t xml:space="preserve"> </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453B1" w:rsidRPr="006833F3" w:rsidRDefault="000453B1" w:rsidP="00EE1DCB">
            <w:pPr>
              <w:pStyle w:val="ad"/>
              <w:ind w:firstLine="0"/>
              <w:rPr>
                <w:bCs/>
                <w:iCs/>
                <w:szCs w:val="20"/>
              </w:rPr>
            </w:pP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t>2.</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right="120" w:firstLine="0"/>
              <w:rPr>
                <w:b/>
                <w:bCs/>
                <w:iCs/>
                <w:szCs w:val="20"/>
              </w:rPr>
            </w:pPr>
            <w:r w:rsidRPr="006833F3">
              <w:rPr>
                <w:b/>
                <w:bCs/>
                <w:iCs/>
                <w:szCs w:val="20"/>
              </w:rPr>
              <w:t>Вид строительства:</w:t>
            </w:r>
          </w:p>
          <w:p w:rsidR="00455FE8" w:rsidRPr="006833F3" w:rsidRDefault="005075AE" w:rsidP="00C464DA">
            <w:pPr>
              <w:spacing w:line="240" w:lineRule="auto"/>
              <w:ind w:right="120" w:firstLine="0"/>
              <w:rPr>
                <w:bCs/>
                <w:iCs/>
                <w:szCs w:val="20"/>
              </w:rPr>
            </w:pPr>
            <w:r w:rsidRPr="006833F3">
              <w:rPr>
                <w:bCs/>
                <w:iCs/>
                <w:szCs w:val="20"/>
              </w:rPr>
              <w:t xml:space="preserve">- </w:t>
            </w:r>
            <w:r w:rsidR="00C464DA" w:rsidRPr="006833F3">
              <w:rPr>
                <w:bCs/>
                <w:iCs/>
                <w:szCs w:val="20"/>
              </w:rPr>
              <w:t>техническое перевооружение</w:t>
            </w:r>
            <w:r w:rsidRPr="006833F3">
              <w:rPr>
                <w:bCs/>
                <w:iCs/>
                <w:szCs w:val="20"/>
              </w:rPr>
              <w:t>.</w:t>
            </w:r>
          </w:p>
        </w:tc>
      </w:tr>
      <w:tr w:rsidR="00BB7A29" w:rsidRPr="006833F3" w:rsidTr="009D5BA4">
        <w:tblPrEx>
          <w:tblLook w:val="04A0" w:firstRow="1" w:lastRow="0" w:firstColumn="1" w:lastColumn="0" w:noHBand="0" w:noVBand="1"/>
        </w:tblPrEx>
        <w:trPr>
          <w:trHeight w:val="340"/>
        </w:trPr>
        <w:tc>
          <w:tcPr>
            <w:tcW w:w="541" w:type="dxa"/>
            <w:vMerge w:val="restart"/>
            <w:tcBorders>
              <w:top w:val="thickThinLargeGap" w:sz="6" w:space="0" w:color="C0C0C0"/>
              <w:left w:val="thickThinLargeGap" w:sz="6" w:space="0" w:color="C0C0C0"/>
              <w:right w:val="thickThinLargeGap" w:sz="6" w:space="0" w:color="C0C0C0"/>
            </w:tcBorders>
            <w:vAlign w:val="center"/>
            <w:hideMark/>
          </w:tcPr>
          <w:p w:rsidR="00BB7A29" w:rsidRPr="006833F3" w:rsidRDefault="00BB7A29" w:rsidP="00604F4B">
            <w:pPr>
              <w:spacing w:line="240" w:lineRule="auto"/>
              <w:ind w:firstLine="0"/>
              <w:jc w:val="left"/>
              <w:rPr>
                <w:bCs/>
                <w:iCs/>
                <w:szCs w:val="20"/>
              </w:rPr>
            </w:pPr>
            <w:r w:rsidRPr="006833F3">
              <w:rPr>
                <w:bCs/>
                <w:iCs/>
                <w:szCs w:val="20"/>
              </w:rPr>
              <w:t>3.</w:t>
            </w:r>
          </w:p>
        </w:tc>
        <w:tc>
          <w:tcPr>
            <w:tcW w:w="9524" w:type="dxa"/>
            <w:gridSpan w:val="2"/>
            <w:tcBorders>
              <w:top w:val="thickThinLargeGap" w:sz="6" w:space="0" w:color="C0C0C0"/>
              <w:left w:val="thickThinLargeGap" w:sz="6" w:space="0" w:color="C0C0C0"/>
              <w:bottom w:val="single" w:sz="4" w:space="0" w:color="auto"/>
              <w:right w:val="thickThinLargeGap" w:sz="6" w:space="0" w:color="C0C0C0"/>
            </w:tcBorders>
            <w:vAlign w:val="center"/>
            <w:hideMark/>
          </w:tcPr>
          <w:p w:rsidR="00BB7A29" w:rsidRPr="006833F3" w:rsidRDefault="00BB7A29" w:rsidP="00BB7A29">
            <w:pPr>
              <w:autoSpaceDE w:val="0"/>
              <w:autoSpaceDN w:val="0"/>
              <w:adjustRightInd w:val="0"/>
              <w:spacing w:line="240" w:lineRule="auto"/>
              <w:ind w:firstLine="18"/>
              <w:outlineLvl w:val="0"/>
              <w:rPr>
                <w:bCs/>
                <w:i/>
                <w:iCs/>
                <w:szCs w:val="20"/>
              </w:rPr>
            </w:pPr>
            <w:r w:rsidRPr="006833F3">
              <w:rPr>
                <w:b/>
                <w:bCs/>
                <w:iCs/>
              </w:rPr>
              <w:t>Идентификация здания</w:t>
            </w:r>
            <w:r w:rsidRPr="006833F3">
              <w:rPr>
                <w:rFonts w:eastAsiaTheme="minorHAnsi"/>
                <w:b/>
                <w:bCs/>
                <w:lang w:eastAsia="en-US"/>
              </w:rPr>
              <w:t xml:space="preserve"> и сооружений</w:t>
            </w:r>
            <w:r w:rsidRPr="006833F3">
              <w:rPr>
                <w:b/>
                <w:bCs/>
                <w:iCs/>
              </w:rPr>
              <w:t>:</w:t>
            </w:r>
          </w:p>
        </w:tc>
      </w:tr>
      <w:tr w:rsidR="00BB7A29" w:rsidRPr="006833F3" w:rsidTr="009D5BA4">
        <w:tblPrEx>
          <w:tblLook w:val="04A0" w:firstRow="1" w:lastRow="0" w:firstColumn="1" w:lastColumn="0" w:noHBand="0" w:noVBand="1"/>
        </w:tblPrEx>
        <w:trPr>
          <w:trHeight w:val="303"/>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 xml:space="preserve">1) назначение </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BB7A29" w:rsidP="00BB7A29">
            <w:pPr>
              <w:pStyle w:val="ad"/>
              <w:ind w:firstLine="0"/>
              <w:jc w:val="left"/>
              <w:rPr>
                <w:bCs/>
                <w:iCs/>
                <w:sz w:val="24"/>
                <w:szCs w:val="24"/>
              </w:rPr>
            </w:pPr>
            <w:r w:rsidRPr="006833F3">
              <w:rPr>
                <w:sz w:val="24"/>
                <w:szCs w:val="24"/>
              </w:rPr>
              <w:t>Промышленное</w:t>
            </w:r>
          </w:p>
        </w:tc>
      </w:tr>
      <w:tr w:rsidR="00BB7A29" w:rsidRPr="006833F3" w:rsidTr="009D5BA4">
        <w:tblPrEx>
          <w:tblLook w:val="04A0" w:firstRow="1" w:lastRow="0" w:firstColumn="1" w:lastColumn="0" w:noHBand="0" w:noVBand="1"/>
        </w:tblPrEx>
        <w:trPr>
          <w:trHeight w:val="546"/>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BB7A29" w:rsidP="00BB7A29">
            <w:pPr>
              <w:pStyle w:val="ad"/>
              <w:ind w:firstLine="0"/>
              <w:jc w:val="left"/>
              <w:rPr>
                <w:bCs/>
                <w:iCs/>
                <w:sz w:val="24"/>
                <w:szCs w:val="24"/>
              </w:rPr>
            </w:pPr>
            <w:r w:rsidRPr="006833F3">
              <w:rPr>
                <w:sz w:val="24"/>
                <w:szCs w:val="24"/>
              </w:rPr>
              <w:t>Согласно ОКОФ</w:t>
            </w:r>
          </w:p>
          <w:p w:rsidR="00BB7A29" w:rsidRPr="006833F3" w:rsidRDefault="00BB7A29" w:rsidP="00BB7A29">
            <w:pPr>
              <w:pStyle w:val="ad"/>
              <w:ind w:firstLine="0"/>
              <w:jc w:val="left"/>
              <w:rPr>
                <w:bCs/>
                <w:iCs/>
                <w:sz w:val="24"/>
                <w:szCs w:val="24"/>
              </w:rPr>
            </w:pPr>
            <w:r w:rsidRPr="006833F3">
              <w:rPr>
                <w:sz w:val="24"/>
                <w:szCs w:val="24"/>
              </w:rPr>
              <w:t>Теплоэлектроцентраль промышленно-отопительная (ТЭЦ)</w:t>
            </w:r>
          </w:p>
        </w:tc>
      </w:tr>
      <w:tr w:rsidR="00BB7A29" w:rsidRPr="006833F3" w:rsidTr="009D5BA4">
        <w:tblPrEx>
          <w:tblLook w:val="04A0" w:firstRow="1" w:lastRow="0" w:firstColumn="1" w:lastColumn="0" w:noHBand="0" w:noVBand="1"/>
        </w:tblPrEx>
        <w:trPr>
          <w:trHeight w:val="430"/>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3) возможность опасных природных процессов и явлений и техногенных воздействий на территории, на которой будет осуществляться строительство, реконструкция и эксплуатация здания или сооружения;</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BB7A29" w:rsidP="00BB7A29">
            <w:pPr>
              <w:pStyle w:val="ad"/>
              <w:ind w:firstLine="0"/>
              <w:jc w:val="left"/>
              <w:rPr>
                <w:bCs/>
                <w:iCs/>
                <w:sz w:val="24"/>
                <w:szCs w:val="24"/>
              </w:rPr>
            </w:pPr>
            <w:r w:rsidRPr="006833F3">
              <w:rPr>
                <w:sz w:val="24"/>
                <w:szCs w:val="24"/>
              </w:rPr>
              <w:t xml:space="preserve">Сейсмичность региона 7 баллов по шкале </w:t>
            </w:r>
            <w:r w:rsidRPr="006833F3">
              <w:rPr>
                <w:sz w:val="24"/>
                <w:szCs w:val="24"/>
                <w:lang w:val="en-US"/>
              </w:rPr>
              <w:t>MSK</w:t>
            </w:r>
            <w:r w:rsidRPr="006833F3">
              <w:rPr>
                <w:sz w:val="24"/>
                <w:szCs w:val="24"/>
              </w:rPr>
              <w:t>-64</w:t>
            </w:r>
          </w:p>
          <w:p w:rsidR="00BB7A29" w:rsidRPr="006833F3" w:rsidRDefault="00BB7A29" w:rsidP="00BB7A29">
            <w:pPr>
              <w:pStyle w:val="ad"/>
              <w:ind w:firstLine="0"/>
              <w:jc w:val="left"/>
              <w:rPr>
                <w:bCs/>
                <w:iCs/>
                <w:sz w:val="24"/>
                <w:szCs w:val="24"/>
              </w:rPr>
            </w:pPr>
            <w:r w:rsidRPr="006833F3">
              <w:rPr>
                <w:sz w:val="24"/>
                <w:szCs w:val="24"/>
              </w:rPr>
              <w:t>Согласно СНиП 2.01.07-85*:</w:t>
            </w:r>
          </w:p>
          <w:p w:rsidR="00BB7A29" w:rsidRPr="006833F3" w:rsidRDefault="00BB7A29" w:rsidP="00BB7A29">
            <w:pPr>
              <w:pStyle w:val="ad"/>
              <w:ind w:firstLine="0"/>
              <w:jc w:val="left"/>
              <w:rPr>
                <w:bCs/>
                <w:iCs/>
                <w:sz w:val="24"/>
                <w:szCs w:val="24"/>
              </w:rPr>
            </w:pPr>
            <w:r w:rsidRPr="006833F3">
              <w:rPr>
                <w:sz w:val="24"/>
                <w:szCs w:val="24"/>
              </w:rPr>
              <w:t xml:space="preserve">Категория </w:t>
            </w:r>
            <w:r w:rsidRPr="006833F3">
              <w:rPr>
                <w:sz w:val="24"/>
                <w:szCs w:val="24"/>
                <w:lang w:val="en-US"/>
              </w:rPr>
              <w:t>V</w:t>
            </w:r>
            <w:r w:rsidRPr="006833F3">
              <w:rPr>
                <w:sz w:val="24"/>
                <w:szCs w:val="24"/>
              </w:rPr>
              <w:t xml:space="preserve"> – по средней скорости ветра м/с, за зимний период</w:t>
            </w:r>
          </w:p>
          <w:p w:rsidR="00BB7A29" w:rsidRPr="006833F3" w:rsidRDefault="00BB7A29" w:rsidP="00BB7A29">
            <w:pPr>
              <w:pStyle w:val="ad"/>
              <w:ind w:firstLine="0"/>
              <w:jc w:val="left"/>
              <w:rPr>
                <w:bCs/>
                <w:iCs/>
                <w:sz w:val="24"/>
                <w:szCs w:val="24"/>
              </w:rPr>
            </w:pPr>
            <w:r w:rsidRPr="006833F3">
              <w:rPr>
                <w:sz w:val="24"/>
                <w:szCs w:val="24"/>
              </w:rPr>
              <w:t xml:space="preserve">Категория </w:t>
            </w:r>
            <w:r w:rsidRPr="006833F3">
              <w:rPr>
                <w:sz w:val="24"/>
                <w:szCs w:val="24"/>
                <w:lang w:val="en-US"/>
              </w:rPr>
              <w:t>II</w:t>
            </w:r>
            <w:r w:rsidRPr="006833F3">
              <w:rPr>
                <w:sz w:val="24"/>
                <w:szCs w:val="24"/>
              </w:rPr>
              <w:t xml:space="preserve"> – по давлению ветра</w:t>
            </w:r>
          </w:p>
          <w:p w:rsidR="00BB7A29" w:rsidRPr="006833F3" w:rsidRDefault="00BB7A29" w:rsidP="00BB7A29">
            <w:pPr>
              <w:pStyle w:val="ad"/>
              <w:ind w:firstLine="0"/>
              <w:jc w:val="left"/>
              <w:rPr>
                <w:bCs/>
                <w:iCs/>
                <w:sz w:val="24"/>
                <w:szCs w:val="24"/>
              </w:rPr>
            </w:pPr>
            <w:r w:rsidRPr="006833F3">
              <w:rPr>
                <w:sz w:val="24"/>
                <w:szCs w:val="24"/>
              </w:rPr>
              <w:t xml:space="preserve">Категория </w:t>
            </w:r>
            <w:r w:rsidRPr="006833F3">
              <w:rPr>
                <w:sz w:val="24"/>
                <w:szCs w:val="24"/>
                <w:lang w:val="en-US"/>
              </w:rPr>
              <w:t>II</w:t>
            </w:r>
            <w:r w:rsidRPr="006833F3">
              <w:rPr>
                <w:sz w:val="24"/>
                <w:szCs w:val="24"/>
              </w:rPr>
              <w:t xml:space="preserve"> – по толщине стенки гололеда</w:t>
            </w:r>
          </w:p>
        </w:tc>
      </w:tr>
      <w:tr w:rsidR="00BB7A29" w:rsidRPr="006833F3" w:rsidTr="009D5BA4">
        <w:tblPrEx>
          <w:tblLook w:val="04A0" w:firstRow="1" w:lastRow="0" w:firstColumn="1" w:lastColumn="0" w:noHBand="0" w:noVBand="1"/>
        </w:tblPrEx>
        <w:trPr>
          <w:trHeight w:val="560"/>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4) принадлежность к опасным производственным объектам;</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FE5617" w:rsidP="00FE5617">
            <w:pPr>
              <w:pStyle w:val="ad"/>
              <w:ind w:firstLine="0"/>
              <w:jc w:val="left"/>
              <w:rPr>
                <w:bCs/>
                <w:iCs/>
                <w:sz w:val="24"/>
                <w:szCs w:val="24"/>
              </w:rPr>
            </w:pPr>
            <w:r w:rsidRPr="006833F3">
              <w:rPr>
                <w:sz w:val="24"/>
                <w:szCs w:val="24"/>
              </w:rPr>
              <w:t>Не о</w:t>
            </w:r>
            <w:r w:rsidR="00BB7A29" w:rsidRPr="006833F3">
              <w:rPr>
                <w:sz w:val="24"/>
                <w:szCs w:val="24"/>
              </w:rPr>
              <w:t xml:space="preserve">тносится </w:t>
            </w:r>
          </w:p>
        </w:tc>
      </w:tr>
      <w:tr w:rsidR="00BB7A29" w:rsidRPr="006833F3" w:rsidTr="009D5BA4">
        <w:tblPrEx>
          <w:tblLook w:val="04A0" w:firstRow="1" w:lastRow="0" w:firstColumn="1" w:lastColumn="0" w:noHBand="0" w:noVBand="1"/>
        </w:tblPrEx>
        <w:trPr>
          <w:trHeight w:val="349"/>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5) пожарная и взрывопожарная опасность;</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F31E6F" w:rsidP="00BB7A29">
            <w:pPr>
              <w:pStyle w:val="ad"/>
              <w:ind w:firstLine="0"/>
              <w:jc w:val="left"/>
              <w:rPr>
                <w:bCs/>
                <w:iCs/>
                <w:sz w:val="24"/>
                <w:szCs w:val="24"/>
              </w:rPr>
            </w:pPr>
            <w:r w:rsidRPr="006833F3">
              <w:rPr>
                <w:sz w:val="24"/>
                <w:szCs w:val="24"/>
              </w:rPr>
              <w:t xml:space="preserve">Здание главного корпуса, здание ОВК, здание склада реагентов, здание </w:t>
            </w:r>
            <w:proofErr w:type="spellStart"/>
            <w:r w:rsidRPr="006833F3">
              <w:rPr>
                <w:sz w:val="24"/>
                <w:szCs w:val="24"/>
              </w:rPr>
              <w:t>предочистки</w:t>
            </w:r>
            <w:proofErr w:type="spellEnd"/>
            <w:r w:rsidRPr="006833F3">
              <w:rPr>
                <w:sz w:val="24"/>
                <w:szCs w:val="24"/>
              </w:rPr>
              <w:t>, здание КНС-3.</w:t>
            </w:r>
          </w:p>
        </w:tc>
      </w:tr>
      <w:tr w:rsidR="00BB7A29" w:rsidRPr="006833F3" w:rsidTr="009D5BA4">
        <w:tblPrEx>
          <w:tblLook w:val="04A0" w:firstRow="1" w:lastRow="0" w:firstColumn="1" w:lastColumn="0" w:noHBand="0" w:noVBand="1"/>
        </w:tblPrEx>
        <w:trPr>
          <w:trHeight w:val="480"/>
        </w:trPr>
        <w:tc>
          <w:tcPr>
            <w:tcW w:w="541" w:type="dxa"/>
            <w:vMerge/>
            <w:tcBorders>
              <w:left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single" w:sz="4" w:space="0" w:color="auto"/>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6) наличие помещений с постоянным пребыванием людей;</w:t>
            </w:r>
          </w:p>
        </w:tc>
        <w:tc>
          <w:tcPr>
            <w:tcW w:w="4594" w:type="dxa"/>
            <w:tcBorders>
              <w:top w:val="single" w:sz="4" w:space="0" w:color="auto"/>
              <w:left w:val="single" w:sz="4" w:space="0" w:color="auto"/>
              <w:bottom w:val="single" w:sz="4" w:space="0" w:color="auto"/>
              <w:right w:val="thickThinLargeGap" w:sz="6" w:space="0" w:color="C0C0C0"/>
            </w:tcBorders>
          </w:tcPr>
          <w:p w:rsidR="00BB7A29" w:rsidRPr="006833F3" w:rsidRDefault="00BB7A29" w:rsidP="00BB7A29">
            <w:pPr>
              <w:pStyle w:val="ad"/>
              <w:ind w:firstLine="0"/>
              <w:jc w:val="left"/>
              <w:rPr>
                <w:bCs/>
                <w:iCs/>
                <w:sz w:val="24"/>
                <w:szCs w:val="24"/>
              </w:rPr>
            </w:pPr>
            <w:r w:rsidRPr="006833F3">
              <w:rPr>
                <w:sz w:val="24"/>
                <w:szCs w:val="24"/>
              </w:rPr>
              <w:t>Помещения с временным и постоянным пребыванием людей</w:t>
            </w:r>
          </w:p>
        </w:tc>
      </w:tr>
      <w:tr w:rsidR="00BB7A29" w:rsidRPr="006833F3" w:rsidTr="009D5BA4">
        <w:tblPrEx>
          <w:tblLook w:val="04A0" w:firstRow="1" w:lastRow="0" w:firstColumn="1" w:lastColumn="0" w:noHBand="0" w:noVBand="1"/>
        </w:tblPrEx>
        <w:trPr>
          <w:trHeight w:val="277"/>
        </w:trPr>
        <w:tc>
          <w:tcPr>
            <w:tcW w:w="541" w:type="dxa"/>
            <w:vMerge/>
            <w:tcBorders>
              <w:left w:val="thickThinLargeGap" w:sz="6" w:space="0" w:color="C0C0C0"/>
              <w:bottom w:val="thickThinLargeGap" w:sz="6" w:space="0" w:color="C0C0C0"/>
              <w:right w:val="thickThinLargeGap" w:sz="6" w:space="0" w:color="C0C0C0"/>
            </w:tcBorders>
            <w:vAlign w:val="center"/>
          </w:tcPr>
          <w:p w:rsidR="00BB7A29" w:rsidRPr="006833F3" w:rsidRDefault="00BB7A29" w:rsidP="00604F4B">
            <w:pPr>
              <w:spacing w:line="240" w:lineRule="auto"/>
              <w:ind w:firstLine="0"/>
              <w:jc w:val="left"/>
              <w:rPr>
                <w:bCs/>
                <w:iCs/>
                <w:szCs w:val="20"/>
              </w:rPr>
            </w:pPr>
          </w:p>
        </w:tc>
        <w:tc>
          <w:tcPr>
            <w:tcW w:w="4930" w:type="dxa"/>
            <w:tcBorders>
              <w:top w:val="single" w:sz="4" w:space="0" w:color="auto"/>
              <w:left w:val="thickThinLargeGap" w:sz="6" w:space="0" w:color="C0C0C0"/>
              <w:bottom w:val="thickThinLargeGap" w:sz="6" w:space="0" w:color="C0C0C0"/>
              <w:right w:val="single" w:sz="4" w:space="0" w:color="auto"/>
            </w:tcBorders>
          </w:tcPr>
          <w:p w:rsidR="00BB7A29" w:rsidRPr="006833F3" w:rsidRDefault="00BB7A29" w:rsidP="00BB7A29">
            <w:pPr>
              <w:pStyle w:val="ad"/>
              <w:ind w:firstLine="0"/>
              <w:jc w:val="left"/>
              <w:rPr>
                <w:bCs/>
                <w:iCs/>
                <w:sz w:val="24"/>
                <w:szCs w:val="24"/>
              </w:rPr>
            </w:pPr>
            <w:r w:rsidRPr="006833F3">
              <w:rPr>
                <w:sz w:val="24"/>
                <w:szCs w:val="24"/>
              </w:rPr>
              <w:t>7) уровень ответственности</w:t>
            </w:r>
          </w:p>
        </w:tc>
        <w:tc>
          <w:tcPr>
            <w:tcW w:w="4594" w:type="dxa"/>
            <w:tcBorders>
              <w:top w:val="single" w:sz="4" w:space="0" w:color="auto"/>
              <w:left w:val="single" w:sz="4" w:space="0" w:color="auto"/>
              <w:bottom w:val="thickThinLargeGap" w:sz="6" w:space="0" w:color="C0C0C0"/>
              <w:right w:val="thickThinLargeGap" w:sz="6" w:space="0" w:color="C0C0C0"/>
            </w:tcBorders>
          </w:tcPr>
          <w:p w:rsidR="00BB7A29" w:rsidRPr="006833F3" w:rsidRDefault="00BB7A29" w:rsidP="00BB7A29">
            <w:pPr>
              <w:pStyle w:val="ad"/>
              <w:ind w:firstLine="0"/>
              <w:jc w:val="left"/>
              <w:rPr>
                <w:bCs/>
                <w:iCs/>
                <w:sz w:val="24"/>
                <w:szCs w:val="24"/>
              </w:rPr>
            </w:pPr>
            <w:r w:rsidRPr="006833F3">
              <w:rPr>
                <w:sz w:val="24"/>
                <w:szCs w:val="24"/>
              </w:rPr>
              <w:t>Повышенный</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t>4.</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B1385D" w:rsidRPr="006833F3" w:rsidRDefault="00455FE8" w:rsidP="00604F4B">
            <w:pPr>
              <w:spacing w:line="240" w:lineRule="auto"/>
              <w:ind w:right="120" w:firstLine="0"/>
              <w:rPr>
                <w:b/>
                <w:bCs/>
                <w:iCs/>
              </w:rPr>
            </w:pPr>
            <w:r w:rsidRPr="006833F3">
              <w:rPr>
                <w:b/>
                <w:bCs/>
                <w:iCs/>
              </w:rPr>
              <w:t>С</w:t>
            </w:r>
            <w:r w:rsidR="00B1385D" w:rsidRPr="006833F3">
              <w:rPr>
                <w:b/>
                <w:bCs/>
                <w:iCs/>
              </w:rPr>
              <w:t>остав работ и услуг по проектированию:</w:t>
            </w:r>
          </w:p>
          <w:p w:rsidR="00455FE8" w:rsidRPr="006833F3" w:rsidRDefault="00AA3DD8" w:rsidP="00DA66C6">
            <w:pPr>
              <w:spacing w:line="240" w:lineRule="auto"/>
              <w:ind w:right="120" w:firstLine="0"/>
              <w:rPr>
                <w:bCs/>
                <w:iCs/>
              </w:rPr>
            </w:pPr>
            <w:r w:rsidRPr="006833F3">
              <w:rPr>
                <w:bCs/>
                <w:iCs/>
              </w:rPr>
              <w:t xml:space="preserve">- </w:t>
            </w:r>
            <w:r w:rsidR="00B1385D" w:rsidRPr="006833F3">
              <w:rPr>
                <w:bCs/>
                <w:iCs/>
              </w:rPr>
              <w:t>О</w:t>
            </w:r>
            <w:r w:rsidRPr="006833F3">
              <w:rPr>
                <w:bCs/>
                <w:iCs/>
              </w:rPr>
              <w:t>дновременная разработка проектной и рабочей документации в сокращенном составе разрабатываемых разделов</w:t>
            </w:r>
            <w:r w:rsidR="00B1385D" w:rsidRPr="006833F3">
              <w:rPr>
                <w:bCs/>
                <w:iCs/>
              </w:rPr>
              <w:t>.</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t>5.</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right="120" w:firstLine="0"/>
              <w:rPr>
                <w:b/>
                <w:bCs/>
                <w:iCs/>
              </w:rPr>
            </w:pPr>
            <w:r w:rsidRPr="006833F3">
              <w:rPr>
                <w:b/>
                <w:bCs/>
                <w:iCs/>
              </w:rPr>
              <w:t xml:space="preserve">Требования по вариантной </w:t>
            </w:r>
            <w:r w:rsidR="008D61B6" w:rsidRPr="006833F3">
              <w:rPr>
                <w:b/>
                <w:bCs/>
                <w:iCs/>
              </w:rPr>
              <w:t xml:space="preserve">и конкурсной </w:t>
            </w:r>
            <w:r w:rsidRPr="006833F3">
              <w:rPr>
                <w:b/>
                <w:bCs/>
                <w:iCs/>
              </w:rPr>
              <w:t>разработке:</w:t>
            </w:r>
          </w:p>
          <w:p w:rsidR="00455FE8" w:rsidRPr="006833F3" w:rsidRDefault="00BF67D2" w:rsidP="0083042F">
            <w:pPr>
              <w:spacing w:line="240" w:lineRule="auto"/>
              <w:ind w:right="120" w:firstLine="0"/>
              <w:rPr>
                <w:iCs/>
              </w:rPr>
            </w:pPr>
            <w:r w:rsidRPr="006833F3">
              <w:rPr>
                <w:iCs/>
              </w:rPr>
              <w:t>- не требуется.</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t>6.</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right="120" w:firstLine="0"/>
              <w:rPr>
                <w:bCs/>
                <w:iCs/>
              </w:rPr>
            </w:pPr>
            <w:r w:rsidRPr="006833F3">
              <w:rPr>
                <w:b/>
                <w:bCs/>
                <w:iCs/>
              </w:rPr>
              <w:t>Особые условия строительства:</w:t>
            </w:r>
          </w:p>
          <w:p w:rsidR="00455FE8" w:rsidRPr="006833F3" w:rsidRDefault="00BB7A29" w:rsidP="00884C6F">
            <w:pPr>
              <w:spacing w:line="240" w:lineRule="auto"/>
              <w:ind w:right="120" w:firstLine="0"/>
              <w:rPr>
                <w:bCs/>
                <w:i/>
                <w:iCs/>
                <w:color w:val="000000"/>
              </w:rPr>
            </w:pPr>
            <w:r w:rsidRPr="006833F3">
              <w:lastRenderedPageBreak/>
              <w:t>- работы выполняются в условиях действующей электростанции, проектом предусмотреть безопасные условия проведения работ.</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lastRenderedPageBreak/>
              <w:t>7.</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rPr>
                <w:b/>
                <w:bCs/>
                <w:iCs/>
              </w:rPr>
            </w:pPr>
            <w:r w:rsidRPr="006833F3">
              <w:rPr>
                <w:b/>
                <w:bCs/>
                <w:iCs/>
              </w:rPr>
              <w:t>Основные технико-экономические показатели объекта (устройства):</w:t>
            </w:r>
          </w:p>
          <w:p w:rsidR="00B56044" w:rsidRPr="00E91E96" w:rsidRDefault="00361D05" w:rsidP="00997209">
            <w:pPr>
              <w:pStyle w:val="ad"/>
            </w:pPr>
            <w:r w:rsidRPr="00E91E96">
              <w:t xml:space="preserve">- </w:t>
            </w:r>
            <w:r w:rsidR="00B56044" w:rsidRPr="00E91E96">
              <w:t>д</w:t>
            </w:r>
            <w:r w:rsidR="00FB1C4F" w:rsidRPr="00E91E96">
              <w:t>авлени</w:t>
            </w:r>
            <w:r w:rsidR="00B56044" w:rsidRPr="00E91E96">
              <w:t>е</w:t>
            </w:r>
            <w:r w:rsidR="00FB1C4F" w:rsidRPr="00E91E96">
              <w:t xml:space="preserve"> воды в противопожарном водопроводе до </w:t>
            </w:r>
            <w:r w:rsidR="006C51E1" w:rsidRPr="00E91E96">
              <w:t>10</w:t>
            </w:r>
            <w:r w:rsidR="00046B65" w:rsidRPr="00E91E96">
              <w:t xml:space="preserve"> </w:t>
            </w:r>
            <w:proofErr w:type="spellStart"/>
            <w:r w:rsidR="00FB1C4F" w:rsidRPr="00E91E96">
              <w:t>атм</w:t>
            </w:r>
            <w:proofErr w:type="spellEnd"/>
            <w:r w:rsidR="00B56044" w:rsidRPr="00E91E96">
              <w:t>;</w:t>
            </w:r>
          </w:p>
          <w:p w:rsidR="00EC704C" w:rsidRPr="00E91E96" w:rsidRDefault="00B56044" w:rsidP="00997209">
            <w:pPr>
              <w:pStyle w:val="ad"/>
            </w:pPr>
            <w:r w:rsidRPr="00E91E96">
              <w:t xml:space="preserve">- </w:t>
            </w:r>
            <w:r w:rsidR="00FB1C4F" w:rsidRPr="00E91E96">
              <w:t>обеспечени</w:t>
            </w:r>
            <w:r w:rsidRPr="00E91E96">
              <w:t>е</w:t>
            </w:r>
            <w:r w:rsidR="00FB1C4F" w:rsidRPr="00E91E96">
              <w:t xml:space="preserve"> необходимым расходом воды в случае возникновения пожара в главном корпусе и на его кровле</w:t>
            </w:r>
            <w:r w:rsidR="002F69A2" w:rsidRPr="00E91E96">
              <w:t>,</w:t>
            </w:r>
            <w:r w:rsidR="00135E5B" w:rsidRPr="00E91E96">
              <w:t xml:space="preserve"> производительность</w:t>
            </w:r>
            <w:r w:rsidRPr="00E91E96">
              <w:t xml:space="preserve"> системы</w:t>
            </w:r>
            <w:r w:rsidR="00135E5B" w:rsidRPr="00E91E96">
              <w:t xml:space="preserve"> </w:t>
            </w:r>
            <w:r w:rsidR="00135E5B" w:rsidRPr="00E91E96">
              <w:rPr>
                <w:lang w:val="en-US"/>
              </w:rPr>
              <w:t>Q</w:t>
            </w:r>
            <w:r w:rsidR="00135E5B" w:rsidRPr="00E91E96">
              <w:t xml:space="preserve">= </w:t>
            </w:r>
            <w:r w:rsidR="002F69A2" w:rsidRPr="00E91E96">
              <w:t>180</w:t>
            </w:r>
            <w:r w:rsidR="00135E5B" w:rsidRPr="00E91E96">
              <w:t xml:space="preserve"> м</w:t>
            </w:r>
            <w:r w:rsidR="00135E5B" w:rsidRPr="00E91E96">
              <w:rPr>
                <w:vertAlign w:val="superscript"/>
              </w:rPr>
              <w:t>3</w:t>
            </w:r>
            <w:r w:rsidR="00135E5B" w:rsidRPr="00E91E96">
              <w:t>/час</w:t>
            </w:r>
            <w:r w:rsidRPr="00E91E96">
              <w:t xml:space="preserve"> (уточняется проектом);</w:t>
            </w:r>
          </w:p>
          <w:p w:rsidR="004B2526" w:rsidRPr="00E91E96" w:rsidRDefault="004B2526" w:rsidP="00997209">
            <w:pPr>
              <w:pStyle w:val="ad"/>
            </w:pPr>
            <w:r w:rsidRPr="00E91E96">
              <w:t>- здание главного корпуса: кабельные сооружения -</w:t>
            </w:r>
            <w:r w:rsidR="002F7BBA" w:rsidRPr="00E91E96">
              <w:t xml:space="preserve"> </w:t>
            </w:r>
            <w:r w:rsidRPr="00E91E96">
              <w:t>87 отсеков, турбин -</w:t>
            </w:r>
            <w:r w:rsidR="002F7BBA" w:rsidRPr="00E91E96">
              <w:t xml:space="preserve"> </w:t>
            </w:r>
            <w:r w:rsidRPr="00E91E96">
              <w:t xml:space="preserve">11шт., </w:t>
            </w:r>
            <w:r w:rsidR="002F7BBA" w:rsidRPr="00E91E96">
              <w:t xml:space="preserve">котлоагрегатов </w:t>
            </w:r>
            <w:r w:rsidRPr="00E91E96">
              <w:t>- 14шт;</w:t>
            </w:r>
          </w:p>
          <w:p w:rsidR="004B2526" w:rsidRPr="00E91E96" w:rsidRDefault="004B2526" w:rsidP="00997209">
            <w:pPr>
              <w:pStyle w:val="ad"/>
            </w:pPr>
            <w:r w:rsidRPr="00E91E96">
              <w:t xml:space="preserve">- кабельные тоннели Т-1-6, ОРУ ПВ, генераторные отсеки – 36 отсеков, </w:t>
            </w:r>
          </w:p>
          <w:p w:rsidR="00997209" w:rsidRPr="00E91E96" w:rsidRDefault="004B2526" w:rsidP="00997209">
            <w:pPr>
              <w:pStyle w:val="ad"/>
            </w:pPr>
            <w:r w:rsidRPr="00E91E96">
              <w:t>- кабельные сооружения ОВК – 8 отсеков, НГВС – 2 отсека, П/К №1-3 – 9 отсеков</w:t>
            </w:r>
            <w:r w:rsidR="00997209" w:rsidRPr="00E91E96">
              <w:t>;</w:t>
            </w:r>
          </w:p>
          <w:p w:rsidR="00997209" w:rsidRPr="00E91E96" w:rsidRDefault="00997209" w:rsidP="00997209">
            <w:pPr>
              <w:pStyle w:val="ad"/>
            </w:pPr>
            <w:r w:rsidRPr="00E91E96">
              <w:t>- башня ремонта трансформаторов</w:t>
            </w:r>
          </w:p>
          <w:p w:rsidR="00997209" w:rsidRPr="00E91E96" w:rsidRDefault="00997209" w:rsidP="00997209">
            <w:pPr>
              <w:pStyle w:val="ad"/>
            </w:pPr>
            <w:r w:rsidRPr="00E91E96">
              <w:rPr>
                <w:lang w:val="en-US"/>
              </w:rPr>
              <w:t>S</w:t>
            </w:r>
            <w:r w:rsidRPr="00E91E96">
              <w:t xml:space="preserve"> = 701,1м2</w:t>
            </w:r>
          </w:p>
          <w:p w:rsidR="00997209" w:rsidRPr="00E91E96" w:rsidRDefault="00997209" w:rsidP="00997209">
            <w:pPr>
              <w:pStyle w:val="ad"/>
            </w:pPr>
            <w:r w:rsidRPr="00E91E96">
              <w:rPr>
                <w:lang w:val="en-US"/>
              </w:rPr>
              <w:t>S</w:t>
            </w:r>
            <w:r w:rsidRPr="00E91E96">
              <w:t xml:space="preserve"> производственная = 462,6м2</w:t>
            </w:r>
          </w:p>
          <w:p w:rsidR="00997209" w:rsidRPr="00E91E96" w:rsidRDefault="00997209" w:rsidP="00997209">
            <w:pPr>
              <w:pStyle w:val="ad"/>
            </w:pPr>
            <w:r w:rsidRPr="00E91E96">
              <w:rPr>
                <w:lang w:val="en-US"/>
              </w:rPr>
              <w:t>S</w:t>
            </w:r>
            <w:r w:rsidRPr="00E91E96">
              <w:t xml:space="preserve"> служебно-бытовой части  = 238,5м2</w:t>
            </w:r>
          </w:p>
          <w:p w:rsidR="00997209" w:rsidRPr="00E91E96" w:rsidRDefault="00997209" w:rsidP="00997209">
            <w:pPr>
              <w:pStyle w:val="ad"/>
            </w:pPr>
            <w:r w:rsidRPr="00E91E96">
              <w:rPr>
                <w:lang w:val="en-US"/>
              </w:rPr>
              <w:t>V</w:t>
            </w:r>
            <w:r w:rsidRPr="00E91E96">
              <w:t xml:space="preserve"> = 13571,7м3</w:t>
            </w:r>
          </w:p>
          <w:p w:rsidR="00997209" w:rsidRPr="00E91E96" w:rsidRDefault="00997209" w:rsidP="00997209">
            <w:pPr>
              <w:pStyle w:val="ad"/>
            </w:pPr>
            <w:r w:rsidRPr="00E91E96">
              <w:rPr>
                <w:lang w:val="en-US"/>
              </w:rPr>
              <w:t>V</w:t>
            </w:r>
            <w:r w:rsidRPr="00E91E96">
              <w:t xml:space="preserve"> производственная  = 12004,5м3</w:t>
            </w:r>
          </w:p>
          <w:p w:rsidR="004B2526" w:rsidRPr="00E91E96" w:rsidRDefault="00997209" w:rsidP="00997209">
            <w:pPr>
              <w:pStyle w:val="ad"/>
            </w:pPr>
            <w:r w:rsidRPr="00E91E96">
              <w:rPr>
                <w:lang w:val="en-US"/>
              </w:rPr>
              <w:t>V</w:t>
            </w:r>
            <w:r w:rsidRPr="00E91E96">
              <w:t xml:space="preserve"> служебно-бытовой части  = 1567,23м3</w:t>
            </w:r>
            <w:r w:rsidR="00F31E6F" w:rsidRPr="00E91E96">
              <w:t>;</w:t>
            </w:r>
          </w:p>
          <w:p w:rsidR="00997209" w:rsidRPr="00E91E96" w:rsidRDefault="00997209" w:rsidP="004B2526">
            <w:pPr>
              <w:autoSpaceDE w:val="0"/>
              <w:autoSpaceDN w:val="0"/>
              <w:adjustRightInd w:val="0"/>
              <w:spacing w:line="240" w:lineRule="auto"/>
              <w:ind w:firstLine="0"/>
              <w:jc w:val="left"/>
            </w:pPr>
            <w:r w:rsidRPr="00E91E96">
              <w:t xml:space="preserve">         </w:t>
            </w:r>
            <w:r w:rsidR="00F31E6F" w:rsidRPr="00E91E96">
              <w:t>- здание ОВК</w:t>
            </w:r>
            <w:r w:rsidRPr="00E91E96">
              <w:t xml:space="preserve"> </w:t>
            </w:r>
          </w:p>
          <w:p w:rsidR="00997209"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S</w:t>
            </w:r>
            <w:r w:rsidRPr="00E91E96">
              <w:t xml:space="preserve"> = 14630 м2</w:t>
            </w:r>
          </w:p>
          <w:p w:rsidR="00F31E6F"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V</w:t>
            </w:r>
            <w:r w:rsidRPr="00E91E96">
              <w:t xml:space="preserve"> = 114100 м3</w:t>
            </w:r>
            <w:r w:rsidR="00F31E6F" w:rsidRPr="00E91E96">
              <w:t>;</w:t>
            </w:r>
          </w:p>
          <w:p w:rsidR="00997209" w:rsidRPr="00E91E96" w:rsidRDefault="00997209" w:rsidP="004B2526">
            <w:pPr>
              <w:autoSpaceDE w:val="0"/>
              <w:autoSpaceDN w:val="0"/>
              <w:adjustRightInd w:val="0"/>
              <w:spacing w:line="240" w:lineRule="auto"/>
              <w:ind w:firstLine="0"/>
              <w:jc w:val="left"/>
            </w:pPr>
            <w:r w:rsidRPr="00E91E96">
              <w:t xml:space="preserve">         </w:t>
            </w:r>
            <w:r w:rsidR="00F31E6F" w:rsidRPr="00E91E96">
              <w:t>-здание склада реагентов</w:t>
            </w:r>
          </w:p>
          <w:p w:rsidR="00997209"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S</w:t>
            </w:r>
            <w:r w:rsidRPr="00E91E96">
              <w:t xml:space="preserve"> = 1991,1 м2 </w:t>
            </w:r>
          </w:p>
          <w:p w:rsidR="00F31E6F"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V</w:t>
            </w:r>
            <w:r w:rsidRPr="00E91E96">
              <w:t xml:space="preserve"> = 13678,43 м3</w:t>
            </w:r>
            <w:r w:rsidR="00F31E6F" w:rsidRPr="00E91E96">
              <w:t>;</w:t>
            </w:r>
          </w:p>
          <w:p w:rsidR="00F31E6F" w:rsidRPr="00E91E96" w:rsidRDefault="00997209" w:rsidP="004B2526">
            <w:pPr>
              <w:autoSpaceDE w:val="0"/>
              <w:autoSpaceDN w:val="0"/>
              <w:adjustRightInd w:val="0"/>
              <w:spacing w:line="240" w:lineRule="auto"/>
              <w:ind w:firstLine="0"/>
              <w:jc w:val="left"/>
            </w:pPr>
            <w:r w:rsidRPr="00E91E96">
              <w:t xml:space="preserve">         -здание </w:t>
            </w:r>
            <w:proofErr w:type="spellStart"/>
            <w:r w:rsidRPr="00E91E96">
              <w:t>предочистки</w:t>
            </w:r>
            <w:proofErr w:type="spellEnd"/>
          </w:p>
          <w:p w:rsidR="00997209"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S</w:t>
            </w:r>
            <w:r w:rsidRPr="00E91E96">
              <w:t xml:space="preserve"> = 1879,2 м2</w:t>
            </w:r>
          </w:p>
          <w:p w:rsidR="00997209" w:rsidRPr="00E91E96" w:rsidRDefault="00997209" w:rsidP="004B2526">
            <w:pPr>
              <w:autoSpaceDE w:val="0"/>
              <w:autoSpaceDN w:val="0"/>
              <w:adjustRightInd w:val="0"/>
              <w:spacing w:line="240" w:lineRule="auto"/>
              <w:ind w:firstLine="0"/>
              <w:jc w:val="left"/>
            </w:pPr>
            <w:r w:rsidRPr="00E91E96">
              <w:t xml:space="preserve">         </w:t>
            </w:r>
            <w:r w:rsidRPr="00E91E96">
              <w:rPr>
                <w:lang w:val="en-US"/>
              </w:rPr>
              <w:t>V</w:t>
            </w:r>
            <w:r w:rsidR="00B52E76" w:rsidRPr="00E91E96">
              <w:t xml:space="preserve"> </w:t>
            </w:r>
            <w:r w:rsidRPr="00E91E96">
              <w:t>= 11275 м3;</w:t>
            </w:r>
          </w:p>
          <w:p w:rsidR="00F31E6F" w:rsidRPr="00E91E96" w:rsidRDefault="00997209" w:rsidP="004B2526">
            <w:pPr>
              <w:autoSpaceDE w:val="0"/>
              <w:autoSpaceDN w:val="0"/>
              <w:adjustRightInd w:val="0"/>
              <w:spacing w:line="240" w:lineRule="auto"/>
              <w:ind w:firstLine="0"/>
              <w:jc w:val="left"/>
            </w:pPr>
            <w:r w:rsidRPr="00E91E96">
              <w:t xml:space="preserve">        </w:t>
            </w:r>
            <w:r w:rsidR="00FE1D99" w:rsidRPr="00E91E96">
              <w:t>-здание КНС-3;</w:t>
            </w:r>
          </w:p>
          <w:p w:rsidR="00997209" w:rsidRPr="00E91E96" w:rsidRDefault="00997209" w:rsidP="00997209">
            <w:pPr>
              <w:autoSpaceDE w:val="0"/>
              <w:autoSpaceDN w:val="0"/>
              <w:adjustRightInd w:val="0"/>
              <w:spacing w:line="240" w:lineRule="auto"/>
              <w:ind w:firstLine="0"/>
              <w:jc w:val="left"/>
            </w:pPr>
            <w:r w:rsidRPr="00E91E96">
              <w:t xml:space="preserve">         </w:t>
            </w:r>
            <w:r w:rsidRPr="00E91E96">
              <w:rPr>
                <w:lang w:val="en-US"/>
              </w:rPr>
              <w:t>S</w:t>
            </w:r>
            <w:r w:rsidRPr="00E91E96">
              <w:t xml:space="preserve"> = </w:t>
            </w:r>
            <w:r w:rsidR="00B52E76" w:rsidRPr="00E91E96">
              <w:t>128 м2</w:t>
            </w:r>
          </w:p>
          <w:p w:rsidR="00997209" w:rsidRPr="00E91E96" w:rsidRDefault="00997209" w:rsidP="00997209">
            <w:pPr>
              <w:autoSpaceDE w:val="0"/>
              <w:autoSpaceDN w:val="0"/>
              <w:adjustRightInd w:val="0"/>
              <w:spacing w:line="240" w:lineRule="auto"/>
              <w:ind w:firstLine="0"/>
              <w:jc w:val="left"/>
            </w:pPr>
            <w:r w:rsidRPr="00E91E96">
              <w:t xml:space="preserve">         </w:t>
            </w:r>
            <w:r w:rsidRPr="00E91E96">
              <w:rPr>
                <w:lang w:val="en-US"/>
              </w:rPr>
              <w:t>V</w:t>
            </w:r>
            <w:r w:rsidR="00B52E76" w:rsidRPr="00E91E96">
              <w:t xml:space="preserve"> </w:t>
            </w:r>
            <w:r w:rsidRPr="00E91E96">
              <w:t>=</w:t>
            </w:r>
            <w:r w:rsidR="00B52E76" w:rsidRPr="00E91E96">
              <w:t xml:space="preserve"> 2213 м3</w:t>
            </w:r>
            <w:r w:rsidRPr="00E91E96">
              <w:t>;</w:t>
            </w:r>
          </w:p>
          <w:p w:rsidR="00FE1D99" w:rsidRPr="00E91E96" w:rsidRDefault="00997209" w:rsidP="004B2526">
            <w:pPr>
              <w:autoSpaceDE w:val="0"/>
              <w:autoSpaceDN w:val="0"/>
              <w:adjustRightInd w:val="0"/>
              <w:spacing w:line="240" w:lineRule="auto"/>
              <w:ind w:firstLine="0"/>
              <w:jc w:val="left"/>
            </w:pPr>
            <w:r w:rsidRPr="00E91E96">
              <w:t xml:space="preserve">        </w:t>
            </w:r>
            <w:r w:rsidR="00FE1D99" w:rsidRPr="00E91E96">
              <w:t>-здание столярной мастерской РСУ (Циклон);</w:t>
            </w:r>
          </w:p>
          <w:p w:rsidR="00997209" w:rsidRPr="00E91E96" w:rsidRDefault="00997209" w:rsidP="00997209">
            <w:pPr>
              <w:autoSpaceDE w:val="0"/>
              <w:autoSpaceDN w:val="0"/>
              <w:adjustRightInd w:val="0"/>
              <w:spacing w:line="240" w:lineRule="auto"/>
              <w:ind w:firstLine="0"/>
              <w:jc w:val="left"/>
            </w:pPr>
            <w:r w:rsidRPr="00E91E96">
              <w:t xml:space="preserve">         </w:t>
            </w:r>
            <w:r w:rsidRPr="00E91E96">
              <w:rPr>
                <w:lang w:val="en-US"/>
              </w:rPr>
              <w:t>S</w:t>
            </w:r>
            <w:r w:rsidRPr="00E91E96">
              <w:t xml:space="preserve"> = </w:t>
            </w:r>
            <w:r w:rsidR="00FE3E1D" w:rsidRPr="00E91E96">
              <w:t>108 м2</w:t>
            </w:r>
          </w:p>
          <w:p w:rsidR="00997209" w:rsidRPr="00E91E96" w:rsidRDefault="00997209" w:rsidP="00997209">
            <w:pPr>
              <w:autoSpaceDE w:val="0"/>
              <w:autoSpaceDN w:val="0"/>
              <w:adjustRightInd w:val="0"/>
              <w:spacing w:line="240" w:lineRule="auto"/>
              <w:ind w:firstLine="0"/>
              <w:jc w:val="left"/>
            </w:pPr>
            <w:r w:rsidRPr="00E91E96">
              <w:t xml:space="preserve">         </w:t>
            </w:r>
            <w:r w:rsidRPr="00E91E96">
              <w:rPr>
                <w:lang w:val="en-US"/>
              </w:rPr>
              <w:t>V</w:t>
            </w:r>
            <w:r w:rsidR="00FE3E1D" w:rsidRPr="00E91E96">
              <w:t xml:space="preserve"> </w:t>
            </w:r>
            <w:r w:rsidRPr="00E91E96">
              <w:t>=</w:t>
            </w:r>
            <w:r w:rsidR="00B52E76" w:rsidRPr="00E91E96">
              <w:t xml:space="preserve"> </w:t>
            </w:r>
            <w:r w:rsidR="00FE3E1D" w:rsidRPr="00E91E96">
              <w:t>291,6 м3</w:t>
            </w:r>
            <w:r w:rsidRPr="00E91E96">
              <w:t>;</w:t>
            </w:r>
          </w:p>
          <w:p w:rsidR="00FE1D99" w:rsidRPr="00E91E96" w:rsidRDefault="00997209" w:rsidP="004B2526">
            <w:pPr>
              <w:autoSpaceDE w:val="0"/>
              <w:autoSpaceDN w:val="0"/>
              <w:adjustRightInd w:val="0"/>
              <w:spacing w:line="240" w:lineRule="auto"/>
              <w:ind w:firstLine="0"/>
              <w:jc w:val="left"/>
            </w:pPr>
            <w:r w:rsidRPr="00E91E96">
              <w:t xml:space="preserve">         </w:t>
            </w:r>
            <w:r w:rsidR="00FE1D99" w:rsidRPr="00E91E96">
              <w:t>-здание ОМТС – сушильная камера РСУ.</w:t>
            </w:r>
          </w:p>
          <w:p w:rsidR="00997209" w:rsidRPr="00E91E96" w:rsidRDefault="00997209" w:rsidP="00997209">
            <w:pPr>
              <w:autoSpaceDE w:val="0"/>
              <w:autoSpaceDN w:val="0"/>
              <w:adjustRightInd w:val="0"/>
              <w:spacing w:line="240" w:lineRule="auto"/>
              <w:ind w:firstLine="0"/>
              <w:jc w:val="left"/>
            </w:pPr>
            <w:r w:rsidRPr="00E91E96">
              <w:t xml:space="preserve">         </w:t>
            </w:r>
            <w:r w:rsidRPr="00E91E96">
              <w:rPr>
                <w:lang w:val="en-US"/>
              </w:rPr>
              <w:t>S</w:t>
            </w:r>
            <w:r w:rsidRPr="00E91E96">
              <w:t xml:space="preserve"> = </w:t>
            </w:r>
            <w:r w:rsidR="00FE3E1D" w:rsidRPr="00E91E96">
              <w:t>4</w:t>
            </w:r>
            <w:r w:rsidR="00B6584D" w:rsidRPr="00E91E96">
              <w:t xml:space="preserve"> </w:t>
            </w:r>
            <w:r w:rsidR="00FE3E1D" w:rsidRPr="00E91E96">
              <w:t>м2</w:t>
            </w:r>
          </w:p>
          <w:p w:rsidR="00997209" w:rsidRPr="00997209" w:rsidRDefault="00997209" w:rsidP="00B6584D">
            <w:pPr>
              <w:autoSpaceDE w:val="0"/>
              <w:autoSpaceDN w:val="0"/>
              <w:adjustRightInd w:val="0"/>
              <w:spacing w:line="240" w:lineRule="auto"/>
              <w:ind w:firstLine="0"/>
              <w:jc w:val="left"/>
              <w:rPr>
                <w:rFonts w:eastAsiaTheme="minorHAnsi"/>
                <w:lang w:val="en-US" w:eastAsia="en-US"/>
              </w:rPr>
            </w:pPr>
            <w:r w:rsidRPr="00E91E96">
              <w:t xml:space="preserve">        </w:t>
            </w:r>
            <w:r w:rsidRPr="00E91E96">
              <w:rPr>
                <w:lang w:val="en-US"/>
              </w:rPr>
              <w:t xml:space="preserve"> V</w:t>
            </w:r>
            <w:r w:rsidR="00B52E76" w:rsidRPr="00E91E96">
              <w:t xml:space="preserve"> </w:t>
            </w:r>
            <w:r w:rsidRPr="00E91E96">
              <w:t>=</w:t>
            </w:r>
            <w:r w:rsidR="00B6584D" w:rsidRPr="00E91E96">
              <w:t xml:space="preserve"> 8 м3.</w:t>
            </w:r>
          </w:p>
        </w:tc>
      </w:tr>
      <w:tr w:rsidR="00455FE8"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455FE8" w:rsidP="00604F4B">
            <w:pPr>
              <w:spacing w:line="240" w:lineRule="auto"/>
              <w:ind w:firstLine="0"/>
              <w:jc w:val="left"/>
              <w:rPr>
                <w:bCs/>
                <w:iCs/>
                <w:szCs w:val="20"/>
              </w:rPr>
            </w:pPr>
            <w:r w:rsidRPr="006833F3">
              <w:rPr>
                <w:bCs/>
                <w:iCs/>
                <w:szCs w:val="20"/>
              </w:rPr>
              <w:t>8.</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467F7" w:rsidRPr="006833F3" w:rsidRDefault="004467F7" w:rsidP="00EC778C">
            <w:pPr>
              <w:spacing w:line="240" w:lineRule="auto"/>
              <w:ind w:left="392" w:firstLine="0"/>
              <w:rPr>
                <w:b/>
                <w:bCs/>
                <w:iCs/>
                <w:color w:val="000000"/>
              </w:rPr>
            </w:pPr>
            <w:r w:rsidRPr="006833F3">
              <w:rPr>
                <w:b/>
                <w:bCs/>
                <w:iCs/>
                <w:color w:val="000000"/>
              </w:rPr>
              <w:t>8.1. Демонтажные работы:</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магистрального </w:t>
            </w:r>
            <w:proofErr w:type="spellStart"/>
            <w:r w:rsidRPr="006833F3">
              <w:rPr>
                <w:bCs/>
                <w:iCs/>
                <w:color w:val="000000"/>
              </w:rPr>
              <w:t>пенопровода</w:t>
            </w:r>
            <w:proofErr w:type="spellEnd"/>
            <w:r w:rsidRPr="006833F3">
              <w:rPr>
                <w:bCs/>
                <w:iCs/>
                <w:color w:val="000000"/>
              </w:rPr>
              <w:t xml:space="preserve"> от </w:t>
            </w:r>
            <w:proofErr w:type="spellStart"/>
            <w:r w:rsidRPr="006833F3">
              <w:rPr>
                <w:bCs/>
                <w:iCs/>
                <w:color w:val="000000"/>
              </w:rPr>
              <w:t>пе</w:t>
            </w:r>
            <w:r w:rsidR="00B97455" w:rsidRPr="006833F3">
              <w:rPr>
                <w:bCs/>
                <w:iCs/>
                <w:color w:val="000000"/>
              </w:rPr>
              <w:t>нонасосной</w:t>
            </w:r>
            <w:proofErr w:type="spellEnd"/>
            <w:r w:rsidR="00B97455" w:rsidRPr="006833F3">
              <w:rPr>
                <w:bCs/>
                <w:iCs/>
                <w:color w:val="000000"/>
              </w:rPr>
              <w:t xml:space="preserve"> до отсеков кабельных </w:t>
            </w:r>
            <w:r w:rsidRPr="006833F3">
              <w:rPr>
                <w:bCs/>
                <w:iCs/>
                <w:color w:val="000000"/>
              </w:rPr>
              <w:t>сооружений;</w:t>
            </w:r>
          </w:p>
          <w:p w:rsidR="004467F7" w:rsidRPr="006833F3" w:rsidRDefault="004467F7" w:rsidP="00B97455">
            <w:pPr>
              <w:pStyle w:val="ac"/>
              <w:numPr>
                <w:ilvl w:val="2"/>
                <w:numId w:val="26"/>
              </w:numPr>
              <w:spacing w:line="240" w:lineRule="auto"/>
              <w:ind w:left="392" w:firstLine="0"/>
              <w:rPr>
                <w:bCs/>
                <w:iCs/>
                <w:color w:val="000000"/>
              </w:rPr>
            </w:pPr>
            <w:proofErr w:type="spellStart"/>
            <w:r w:rsidRPr="006833F3">
              <w:rPr>
                <w:bCs/>
                <w:iCs/>
                <w:color w:val="000000"/>
              </w:rPr>
              <w:t>сухотрубов</w:t>
            </w:r>
            <w:proofErr w:type="spellEnd"/>
            <w:r w:rsidRPr="006833F3">
              <w:rPr>
                <w:bCs/>
                <w:iCs/>
                <w:color w:val="000000"/>
              </w:rPr>
              <w:t xml:space="preserve"> автоматической установки пенного пожаротушения (далее </w:t>
            </w:r>
            <w:proofErr w:type="gramStart"/>
            <w:r w:rsidRPr="006833F3">
              <w:rPr>
                <w:bCs/>
                <w:iCs/>
                <w:color w:val="000000"/>
              </w:rPr>
              <w:t>АУПП)  в</w:t>
            </w:r>
            <w:proofErr w:type="gramEnd"/>
            <w:r w:rsidRPr="006833F3">
              <w:rPr>
                <w:bCs/>
                <w:iCs/>
                <w:color w:val="000000"/>
              </w:rPr>
              <w:t xml:space="preserve"> кабельных сооружениях;</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оборудования </w:t>
            </w:r>
            <w:proofErr w:type="spellStart"/>
            <w:r w:rsidRPr="006833F3">
              <w:rPr>
                <w:bCs/>
                <w:iCs/>
                <w:color w:val="000000"/>
              </w:rPr>
              <w:t>пенонасосной</w:t>
            </w:r>
            <w:proofErr w:type="spellEnd"/>
            <w:r w:rsidRPr="006833F3">
              <w:rPr>
                <w:bCs/>
                <w:iCs/>
                <w:color w:val="000000"/>
              </w:rPr>
              <w:t xml:space="preserve"> (электродвигатели, насосы, запорная арматура, баки хранения и приготовления </w:t>
            </w:r>
            <w:proofErr w:type="spellStart"/>
            <w:r w:rsidRPr="006833F3">
              <w:rPr>
                <w:bCs/>
                <w:iCs/>
                <w:color w:val="000000"/>
              </w:rPr>
              <w:t>пенораствора</w:t>
            </w:r>
            <w:proofErr w:type="spellEnd"/>
            <w:r w:rsidRPr="006833F3">
              <w:rPr>
                <w:bCs/>
                <w:iCs/>
                <w:color w:val="000000"/>
              </w:rPr>
              <w:t>);</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панели управления электродвигателями ПЖНП-1,2 в </w:t>
            </w:r>
            <w:proofErr w:type="spellStart"/>
            <w:r w:rsidRPr="006833F3">
              <w:rPr>
                <w:bCs/>
                <w:iCs/>
                <w:color w:val="000000"/>
              </w:rPr>
              <w:t>пенонасосной</w:t>
            </w:r>
            <w:proofErr w:type="spellEnd"/>
            <w:r w:rsidRPr="006833F3">
              <w:rPr>
                <w:bCs/>
                <w:iCs/>
                <w:color w:val="000000"/>
              </w:rPr>
              <w:t>;</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lastRenderedPageBreak/>
              <w:t>электрифицированной запорной арматуры и ручной запорной арматуры;</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автоматики включения электродвигателей ПЖНП-1,2 на ГЩУ п.16,23, щит ХВО-1 ОВК </w:t>
            </w:r>
            <w:proofErr w:type="spellStart"/>
            <w:r w:rsidRPr="006833F3">
              <w:rPr>
                <w:bCs/>
                <w:iCs/>
                <w:color w:val="000000"/>
              </w:rPr>
              <w:t>п.ПЖ</w:t>
            </w:r>
            <w:proofErr w:type="spellEnd"/>
            <w:r w:rsidRPr="006833F3">
              <w:rPr>
                <w:bCs/>
                <w:iCs/>
                <w:color w:val="000000"/>
              </w:rPr>
              <w:t>, ПЖ2-</w:t>
            </w:r>
            <w:proofErr w:type="gramStart"/>
            <w:r w:rsidRPr="006833F3">
              <w:rPr>
                <w:bCs/>
                <w:iCs/>
                <w:color w:val="000000"/>
              </w:rPr>
              <w:t>1,ПЖ</w:t>
            </w:r>
            <w:proofErr w:type="gramEnd"/>
            <w:r w:rsidRPr="006833F3">
              <w:rPr>
                <w:bCs/>
                <w:iCs/>
                <w:color w:val="000000"/>
              </w:rPr>
              <w:t>2-2, шкафа распределительного на П/К-1;</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 цепей автоматики работы электрифицированной запорной арматуры на: ГЩУ п.16-17, п.23-24; щит ХВО-1 ОВК </w:t>
            </w:r>
            <w:proofErr w:type="spellStart"/>
            <w:r w:rsidRPr="006833F3">
              <w:rPr>
                <w:bCs/>
                <w:iCs/>
                <w:color w:val="000000"/>
              </w:rPr>
              <w:t>п.ПЖ</w:t>
            </w:r>
            <w:proofErr w:type="spellEnd"/>
            <w:r w:rsidRPr="006833F3">
              <w:rPr>
                <w:bCs/>
                <w:iCs/>
                <w:color w:val="000000"/>
              </w:rPr>
              <w:t>, ПЖ2-1, ПЖ2-2; щит управления П/К-2 п.ПЖ-1; щит управления П/К-3 п.ПЖ-1; ГрЩУ-4 п.ПЖ-1, ПЖ-2;</w:t>
            </w:r>
          </w:p>
          <w:p w:rsidR="004467F7" w:rsidRPr="006833F3" w:rsidRDefault="004467F7" w:rsidP="00B97455">
            <w:pPr>
              <w:pStyle w:val="ac"/>
              <w:numPr>
                <w:ilvl w:val="2"/>
                <w:numId w:val="26"/>
              </w:numPr>
              <w:spacing w:line="240" w:lineRule="auto"/>
              <w:ind w:left="392" w:firstLine="0"/>
              <w:rPr>
                <w:bCs/>
                <w:iCs/>
                <w:color w:val="000000"/>
              </w:rPr>
            </w:pPr>
            <w:proofErr w:type="spellStart"/>
            <w:r w:rsidRPr="006833F3">
              <w:rPr>
                <w:bCs/>
                <w:iCs/>
                <w:color w:val="000000"/>
              </w:rPr>
              <w:t>извещателей</w:t>
            </w:r>
            <w:proofErr w:type="spellEnd"/>
            <w:r w:rsidRPr="006833F3">
              <w:rPr>
                <w:bCs/>
                <w:iCs/>
                <w:color w:val="000000"/>
              </w:rPr>
              <w:t xml:space="preserve"> пожарных комбинированных ДИП-1, ИП212-3СУ, </w:t>
            </w:r>
            <w:proofErr w:type="spellStart"/>
            <w:r w:rsidRPr="006833F3">
              <w:rPr>
                <w:bCs/>
                <w:iCs/>
                <w:color w:val="000000"/>
              </w:rPr>
              <w:t>извещателей</w:t>
            </w:r>
            <w:proofErr w:type="spellEnd"/>
            <w:r w:rsidRPr="006833F3">
              <w:rPr>
                <w:bCs/>
                <w:iCs/>
                <w:color w:val="000000"/>
              </w:rPr>
              <w:t xml:space="preserve"> </w:t>
            </w:r>
            <w:proofErr w:type="gramStart"/>
            <w:r w:rsidRPr="006833F3">
              <w:rPr>
                <w:bCs/>
                <w:iCs/>
                <w:color w:val="000000"/>
              </w:rPr>
              <w:t>пламени  ИП</w:t>
            </w:r>
            <w:proofErr w:type="gramEnd"/>
            <w:r w:rsidRPr="006833F3">
              <w:rPr>
                <w:bCs/>
                <w:iCs/>
                <w:color w:val="000000"/>
              </w:rPr>
              <w:t xml:space="preserve"> 303-4 «Бекас» и тепловых пожарных </w:t>
            </w:r>
            <w:proofErr w:type="spellStart"/>
            <w:r w:rsidRPr="006833F3">
              <w:rPr>
                <w:bCs/>
                <w:iCs/>
                <w:color w:val="000000"/>
              </w:rPr>
              <w:t>извещателей</w:t>
            </w:r>
            <w:proofErr w:type="spellEnd"/>
            <w:r w:rsidRPr="006833F3">
              <w:rPr>
                <w:bCs/>
                <w:iCs/>
                <w:color w:val="000000"/>
              </w:rPr>
              <w:t xml:space="preserve"> ДПС-038 и промежуточных исполнительных органов ПИО-017;</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контрольных и силовых кабелей </w:t>
            </w:r>
            <w:proofErr w:type="gramStart"/>
            <w:r w:rsidRPr="006833F3">
              <w:rPr>
                <w:bCs/>
                <w:iCs/>
                <w:color w:val="000000"/>
              </w:rPr>
              <w:t>электрифицированной  запорной</w:t>
            </w:r>
            <w:proofErr w:type="gramEnd"/>
            <w:r w:rsidRPr="006833F3">
              <w:rPr>
                <w:bCs/>
                <w:iCs/>
                <w:color w:val="000000"/>
              </w:rPr>
              <w:t xml:space="preserve"> арматуры;</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шкафов «МСА РЕДУТ</w:t>
            </w:r>
            <w:proofErr w:type="gramStart"/>
            <w:r w:rsidRPr="006833F3">
              <w:rPr>
                <w:bCs/>
                <w:iCs/>
                <w:color w:val="000000"/>
              </w:rPr>
              <w:t>»,  ППКОП</w:t>
            </w:r>
            <w:proofErr w:type="gramEnd"/>
            <w:r w:rsidRPr="006833F3">
              <w:rPr>
                <w:bCs/>
                <w:iCs/>
                <w:color w:val="000000"/>
              </w:rPr>
              <w:t>019-1-13 «КОРУНД-1ИМ»;</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контрольных и силовых кабелей электродвигателей ПЖНП-1,2;</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 xml:space="preserve">шлейфов пожарной сигнализации системы </w:t>
            </w:r>
            <w:proofErr w:type="spellStart"/>
            <w:r w:rsidRPr="006833F3">
              <w:rPr>
                <w:bCs/>
                <w:iCs/>
                <w:color w:val="000000"/>
              </w:rPr>
              <w:t>АУППи</w:t>
            </w:r>
            <w:proofErr w:type="spellEnd"/>
            <w:r w:rsidRPr="006833F3">
              <w:rPr>
                <w:bCs/>
                <w:iCs/>
                <w:color w:val="000000"/>
              </w:rPr>
              <w:t xml:space="preserve"> АУВП;</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контрольных кабелей от манометров и звукового оповещения кабельных сооружений;</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звукового оповещения в кабельных сооружениях;</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генераторов пены ГПС-200, ГПС-600;</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дверей в кабельных сооружениях не соответствующие требованиям по огнестойкости;</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ПЖНВ 1,2 (4НДВ-60) с трубопроводами обвязки и запорной, регулирующей арматурой.</w:t>
            </w:r>
          </w:p>
          <w:p w:rsidR="004467F7" w:rsidRPr="006833F3" w:rsidRDefault="004467F7" w:rsidP="00B97455">
            <w:pPr>
              <w:pStyle w:val="ac"/>
              <w:numPr>
                <w:ilvl w:val="2"/>
                <w:numId w:val="26"/>
              </w:numPr>
              <w:spacing w:line="240" w:lineRule="auto"/>
              <w:ind w:left="392" w:firstLine="0"/>
              <w:rPr>
                <w:bCs/>
                <w:iCs/>
                <w:color w:val="000000"/>
              </w:rPr>
            </w:pPr>
            <w:r w:rsidRPr="006833F3">
              <w:rPr>
                <w:bCs/>
                <w:iCs/>
                <w:color w:val="000000"/>
              </w:rPr>
              <w:t>трубопроводов пожарной воды, секционных задвижек:</w:t>
            </w:r>
          </w:p>
          <w:p w:rsidR="000D1B8A" w:rsidRPr="006833F3" w:rsidRDefault="000D1B8A" w:rsidP="000D1B8A">
            <w:pPr>
              <w:pStyle w:val="ac"/>
              <w:numPr>
                <w:ilvl w:val="0"/>
                <w:numId w:val="20"/>
              </w:numPr>
              <w:spacing w:line="240" w:lineRule="auto"/>
              <w:ind w:left="392" w:firstLine="0"/>
              <w:rPr>
                <w:bCs/>
                <w:iCs/>
                <w:color w:val="000000"/>
              </w:rPr>
            </w:pPr>
            <w:r w:rsidRPr="006833F3">
              <w:rPr>
                <w:bCs/>
                <w:iCs/>
                <w:color w:val="000000"/>
              </w:rPr>
              <w:t xml:space="preserve">на кровлю </w:t>
            </w:r>
            <w:proofErr w:type="gramStart"/>
            <w:r w:rsidRPr="006833F3">
              <w:rPr>
                <w:bCs/>
                <w:iCs/>
                <w:color w:val="000000"/>
              </w:rPr>
              <w:t>отм.42  ось</w:t>
            </w:r>
            <w:proofErr w:type="gramEnd"/>
            <w:r w:rsidRPr="006833F3">
              <w:rPr>
                <w:bCs/>
                <w:iCs/>
                <w:color w:val="000000"/>
              </w:rPr>
              <w:t xml:space="preserve"> 2-21 ряд В-Г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w:t>
            </w:r>
          </w:p>
          <w:p w:rsidR="000D1B8A" w:rsidRPr="006833F3" w:rsidRDefault="000D1B8A" w:rsidP="000D1B8A">
            <w:pPr>
              <w:pStyle w:val="ac"/>
              <w:numPr>
                <w:ilvl w:val="0"/>
                <w:numId w:val="20"/>
              </w:numPr>
              <w:spacing w:line="240" w:lineRule="auto"/>
              <w:ind w:left="392" w:firstLine="0"/>
              <w:rPr>
                <w:bCs/>
                <w:iCs/>
                <w:color w:val="000000"/>
              </w:rPr>
            </w:pPr>
            <w:r w:rsidRPr="006833F3">
              <w:rPr>
                <w:bCs/>
                <w:iCs/>
                <w:color w:val="000000"/>
              </w:rPr>
              <w:t xml:space="preserve">на кровлю </w:t>
            </w:r>
            <w:proofErr w:type="gramStart"/>
            <w:r w:rsidRPr="006833F3">
              <w:rPr>
                <w:bCs/>
                <w:iCs/>
                <w:color w:val="000000"/>
              </w:rPr>
              <w:t>отм.42  ось</w:t>
            </w:r>
            <w:proofErr w:type="gramEnd"/>
            <w:r w:rsidRPr="006833F3">
              <w:rPr>
                <w:bCs/>
                <w:iCs/>
                <w:color w:val="000000"/>
              </w:rPr>
              <w:t xml:space="preserve"> 21-31 ряд В-Г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 </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на кровлю отм.21,</w:t>
            </w:r>
            <w:proofErr w:type="gramStart"/>
            <w:r w:rsidRPr="006833F3">
              <w:rPr>
                <w:bCs/>
                <w:iCs/>
                <w:color w:val="000000"/>
              </w:rPr>
              <w:t>6  ось</w:t>
            </w:r>
            <w:proofErr w:type="gramEnd"/>
            <w:r w:rsidRPr="006833F3">
              <w:rPr>
                <w:bCs/>
                <w:iCs/>
                <w:color w:val="000000"/>
              </w:rPr>
              <w:t xml:space="preserve"> 1-44 ряд Б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 xml:space="preserve">на кровлю </w:t>
            </w:r>
            <w:proofErr w:type="spellStart"/>
            <w:r w:rsidRPr="006833F3">
              <w:rPr>
                <w:bCs/>
                <w:iCs/>
                <w:color w:val="000000"/>
              </w:rPr>
              <w:t>отм</w:t>
            </w:r>
            <w:proofErr w:type="spellEnd"/>
            <w:r w:rsidRPr="006833F3">
              <w:rPr>
                <w:bCs/>
                <w:iCs/>
                <w:color w:val="000000"/>
              </w:rPr>
              <w:t xml:space="preserve">. 21.6 ось 1-10 ряд А </w:t>
            </w:r>
            <w:r w:rsidRPr="006833F3">
              <w:rPr>
                <w:bCs/>
                <w:iCs/>
                <w:color w:val="000000"/>
                <w:lang w:val="en-US"/>
              </w:rPr>
              <w:t>c</w:t>
            </w:r>
            <w:r w:rsidRPr="006833F3">
              <w:rPr>
                <w:bCs/>
                <w:iCs/>
                <w:color w:val="000000"/>
              </w:rPr>
              <w:t xml:space="preserve"> перемычкой </w:t>
            </w:r>
            <w:proofErr w:type="spellStart"/>
            <w:r w:rsidRPr="006833F3">
              <w:rPr>
                <w:bCs/>
                <w:iCs/>
                <w:color w:val="000000"/>
              </w:rPr>
              <w:t>рядА</w:t>
            </w:r>
            <w:proofErr w:type="spellEnd"/>
            <w:r w:rsidRPr="006833F3">
              <w:rPr>
                <w:bCs/>
                <w:iCs/>
                <w:color w:val="000000"/>
              </w:rPr>
              <w:t>-Б;</w:t>
            </w:r>
          </w:p>
          <w:p w:rsidR="00566BC3" w:rsidRPr="006833F3" w:rsidRDefault="00566BC3" w:rsidP="00EC778C">
            <w:pPr>
              <w:pStyle w:val="ac"/>
              <w:numPr>
                <w:ilvl w:val="0"/>
                <w:numId w:val="20"/>
              </w:numPr>
              <w:spacing w:line="240" w:lineRule="auto"/>
              <w:ind w:left="392" w:firstLine="0"/>
              <w:rPr>
                <w:bCs/>
                <w:iCs/>
                <w:color w:val="000000"/>
              </w:rPr>
            </w:pPr>
            <w:r w:rsidRPr="006833F3">
              <w:rPr>
                <w:bCs/>
                <w:iCs/>
                <w:color w:val="000000"/>
              </w:rPr>
              <w:t xml:space="preserve">в осях 2-16 ряд В </w:t>
            </w:r>
            <w:proofErr w:type="spellStart"/>
            <w:r w:rsidRPr="006833F3">
              <w:rPr>
                <w:bCs/>
                <w:iCs/>
                <w:color w:val="000000"/>
              </w:rPr>
              <w:t>отм</w:t>
            </w:r>
            <w:proofErr w:type="spellEnd"/>
            <w:r w:rsidRPr="006833F3">
              <w:rPr>
                <w:bCs/>
                <w:iCs/>
                <w:color w:val="000000"/>
              </w:rPr>
              <w:t>. 0,00, 13</w:t>
            </w:r>
            <w:r w:rsidR="00F346FF" w:rsidRPr="006833F3">
              <w:rPr>
                <w:bCs/>
                <w:iCs/>
                <w:color w:val="000000"/>
              </w:rPr>
              <w:t xml:space="preserve">,5 м; ряд Г </w:t>
            </w:r>
            <w:proofErr w:type="spellStart"/>
            <w:r w:rsidR="00F346FF" w:rsidRPr="006833F3">
              <w:rPr>
                <w:bCs/>
                <w:iCs/>
                <w:color w:val="000000"/>
              </w:rPr>
              <w:t>отм</w:t>
            </w:r>
            <w:proofErr w:type="spellEnd"/>
            <w:r w:rsidR="00F346FF" w:rsidRPr="006833F3">
              <w:rPr>
                <w:bCs/>
                <w:iCs/>
                <w:color w:val="000000"/>
              </w:rPr>
              <w:t>. 0,00 м с вводами из ТЦ и перемычками на осях 2 и 16;</w:t>
            </w:r>
          </w:p>
          <w:p w:rsidR="00F346FF" w:rsidRPr="006833F3" w:rsidRDefault="00F346FF" w:rsidP="00EC778C">
            <w:pPr>
              <w:pStyle w:val="ac"/>
              <w:numPr>
                <w:ilvl w:val="0"/>
                <w:numId w:val="20"/>
              </w:numPr>
              <w:spacing w:line="240" w:lineRule="auto"/>
              <w:ind w:left="392" w:firstLine="0"/>
              <w:rPr>
                <w:bCs/>
                <w:iCs/>
                <w:color w:val="000000"/>
              </w:rPr>
            </w:pPr>
            <w:r w:rsidRPr="006833F3">
              <w:rPr>
                <w:bCs/>
                <w:iCs/>
                <w:color w:val="000000"/>
              </w:rPr>
              <w:t xml:space="preserve">в осях 21-31 ряд В </w:t>
            </w:r>
            <w:proofErr w:type="spellStart"/>
            <w:r w:rsidRPr="006833F3">
              <w:rPr>
                <w:bCs/>
                <w:iCs/>
                <w:color w:val="000000"/>
              </w:rPr>
              <w:t>отм</w:t>
            </w:r>
            <w:proofErr w:type="spellEnd"/>
            <w:r w:rsidRPr="006833F3">
              <w:rPr>
                <w:bCs/>
                <w:iCs/>
                <w:color w:val="000000"/>
              </w:rPr>
              <w:t xml:space="preserve">. 0,00, 13,5 м; ряд Г </w:t>
            </w:r>
            <w:proofErr w:type="spellStart"/>
            <w:r w:rsidRPr="006833F3">
              <w:rPr>
                <w:bCs/>
                <w:iCs/>
                <w:color w:val="000000"/>
              </w:rPr>
              <w:t>отм</w:t>
            </w:r>
            <w:proofErr w:type="spellEnd"/>
            <w:r w:rsidRPr="006833F3">
              <w:rPr>
                <w:bCs/>
                <w:iCs/>
                <w:color w:val="000000"/>
              </w:rPr>
              <w:t>. 0,00 м с вводом из ТЦ и перемычкой на оси 21;</w:t>
            </w:r>
          </w:p>
          <w:p w:rsidR="00F346FF" w:rsidRPr="006833F3" w:rsidRDefault="00F346FF" w:rsidP="00F346FF">
            <w:pPr>
              <w:pStyle w:val="ac"/>
              <w:numPr>
                <w:ilvl w:val="0"/>
                <w:numId w:val="20"/>
              </w:numPr>
              <w:spacing w:line="240" w:lineRule="auto"/>
              <w:ind w:left="392" w:firstLine="0"/>
              <w:rPr>
                <w:bCs/>
                <w:iCs/>
                <w:color w:val="000000"/>
              </w:rPr>
            </w:pPr>
            <w:r w:rsidRPr="006833F3">
              <w:rPr>
                <w:bCs/>
                <w:iCs/>
                <w:color w:val="000000"/>
              </w:rPr>
              <w:t xml:space="preserve">в осях 31-44 ряд В </w:t>
            </w:r>
            <w:proofErr w:type="spellStart"/>
            <w:r w:rsidRPr="006833F3">
              <w:rPr>
                <w:bCs/>
                <w:iCs/>
                <w:color w:val="000000"/>
              </w:rPr>
              <w:t>отм</w:t>
            </w:r>
            <w:proofErr w:type="spellEnd"/>
            <w:r w:rsidRPr="006833F3">
              <w:rPr>
                <w:bCs/>
                <w:iCs/>
                <w:color w:val="000000"/>
              </w:rPr>
              <w:t xml:space="preserve">. 14,6 м; ряд Г </w:t>
            </w:r>
            <w:proofErr w:type="spellStart"/>
            <w:r w:rsidRPr="006833F3">
              <w:rPr>
                <w:bCs/>
                <w:iCs/>
                <w:color w:val="000000"/>
              </w:rPr>
              <w:t>отм</w:t>
            </w:r>
            <w:proofErr w:type="spellEnd"/>
            <w:r w:rsidRPr="006833F3">
              <w:rPr>
                <w:bCs/>
                <w:iCs/>
                <w:color w:val="000000"/>
              </w:rPr>
              <w:t>. 0,00 м;</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 xml:space="preserve">вдоль ряда А </w:t>
            </w:r>
            <w:proofErr w:type="spellStart"/>
            <w:r w:rsidRPr="006833F3">
              <w:rPr>
                <w:bCs/>
                <w:iCs/>
                <w:color w:val="000000"/>
              </w:rPr>
              <w:t>отм</w:t>
            </w:r>
            <w:proofErr w:type="spellEnd"/>
            <w:r w:rsidRPr="006833F3">
              <w:rPr>
                <w:bCs/>
                <w:iCs/>
                <w:color w:val="000000"/>
              </w:rPr>
              <w:t>. 3.6-6.3 м;</w:t>
            </w:r>
          </w:p>
          <w:p w:rsidR="004467F7" w:rsidRPr="006833F3" w:rsidRDefault="004467F7" w:rsidP="00EC778C">
            <w:pPr>
              <w:pStyle w:val="ac"/>
              <w:numPr>
                <w:ilvl w:val="0"/>
                <w:numId w:val="20"/>
              </w:numPr>
              <w:spacing w:line="240" w:lineRule="auto"/>
              <w:ind w:left="392" w:firstLine="0"/>
              <w:rPr>
                <w:bCs/>
                <w:iCs/>
              </w:rPr>
            </w:pPr>
            <w:r w:rsidRPr="006833F3">
              <w:rPr>
                <w:bCs/>
                <w:iCs/>
              </w:rPr>
              <w:t xml:space="preserve">вдоль ряда Б </w:t>
            </w:r>
            <w:proofErr w:type="spellStart"/>
            <w:r w:rsidRPr="006833F3">
              <w:rPr>
                <w:bCs/>
                <w:iCs/>
              </w:rPr>
              <w:t>отм</w:t>
            </w:r>
            <w:proofErr w:type="spellEnd"/>
            <w:r w:rsidRPr="006833F3">
              <w:rPr>
                <w:bCs/>
                <w:iCs/>
              </w:rPr>
              <w:t xml:space="preserve">. 3.6 </w:t>
            </w:r>
            <w:proofErr w:type="gramStart"/>
            <w:r w:rsidRPr="006833F3">
              <w:rPr>
                <w:bCs/>
                <w:iCs/>
              </w:rPr>
              <w:t>м;.</w:t>
            </w:r>
            <w:proofErr w:type="gramEnd"/>
          </w:p>
          <w:p w:rsidR="000813B9" w:rsidRPr="006833F3" w:rsidRDefault="000813B9" w:rsidP="000813B9">
            <w:pPr>
              <w:pStyle w:val="ac"/>
              <w:spacing w:line="240" w:lineRule="auto"/>
              <w:ind w:left="392" w:firstLine="0"/>
              <w:rPr>
                <w:bCs/>
                <w:iCs/>
              </w:rPr>
            </w:pPr>
            <w:r w:rsidRPr="006833F3">
              <w:rPr>
                <w:bCs/>
                <w:iCs/>
              </w:rPr>
              <w:t xml:space="preserve">8.1.19. подземного противопожарного трубопровода от ВК66 до ПВ10 </w:t>
            </w:r>
            <w:proofErr w:type="spellStart"/>
            <w:proofErr w:type="gramStart"/>
            <w:r w:rsidRPr="006833F3">
              <w:rPr>
                <w:bCs/>
                <w:iCs/>
              </w:rPr>
              <w:t>гл.корпус</w:t>
            </w:r>
            <w:proofErr w:type="spellEnd"/>
            <w:r w:rsidRPr="006833F3">
              <w:rPr>
                <w:bCs/>
                <w:iCs/>
              </w:rPr>
              <w:t xml:space="preserve"> ,</w:t>
            </w:r>
            <w:proofErr w:type="gramEnd"/>
            <w:r w:rsidRPr="006833F3">
              <w:rPr>
                <w:bCs/>
                <w:iCs/>
              </w:rPr>
              <w:t xml:space="preserve"> ряд Г (второй ввод);</w:t>
            </w:r>
          </w:p>
          <w:p w:rsidR="000813B9" w:rsidRPr="006833F3" w:rsidRDefault="000813B9" w:rsidP="000813B9">
            <w:pPr>
              <w:pStyle w:val="ac"/>
              <w:spacing w:line="240" w:lineRule="auto"/>
              <w:ind w:left="392" w:firstLine="0"/>
              <w:rPr>
                <w:bCs/>
                <w:iCs/>
              </w:rPr>
            </w:pPr>
            <w:r w:rsidRPr="006833F3">
              <w:rPr>
                <w:bCs/>
                <w:iCs/>
              </w:rPr>
              <w:t>8.1.20. подземного противопожарного трубопровода от ВК67 до ПВ12 Гл. корпус, ряд Г (</w:t>
            </w:r>
            <w:r w:rsidR="00B97455" w:rsidRPr="006833F3">
              <w:rPr>
                <w:bCs/>
                <w:iCs/>
              </w:rPr>
              <w:t>третий ввод);</w:t>
            </w:r>
          </w:p>
          <w:p w:rsidR="00B97455" w:rsidRPr="006833F3" w:rsidRDefault="00B97455" w:rsidP="000813B9">
            <w:pPr>
              <w:pStyle w:val="ac"/>
              <w:spacing w:line="240" w:lineRule="auto"/>
              <w:ind w:left="392" w:firstLine="0"/>
              <w:rPr>
                <w:bCs/>
                <w:iCs/>
                <w:color w:val="000000"/>
              </w:rPr>
            </w:pPr>
            <w:r w:rsidRPr="006833F3">
              <w:rPr>
                <w:bCs/>
                <w:iCs/>
              </w:rPr>
              <w:t xml:space="preserve">8.1.21. </w:t>
            </w:r>
            <w:r w:rsidRPr="006833F3">
              <w:rPr>
                <w:bCs/>
                <w:iCs/>
                <w:color w:val="000000"/>
              </w:rPr>
              <w:t>трубопроводов пожарной воды здания ОВК;</w:t>
            </w:r>
          </w:p>
          <w:p w:rsidR="00B97455" w:rsidRPr="006833F3" w:rsidRDefault="00B97455" w:rsidP="000813B9">
            <w:pPr>
              <w:pStyle w:val="ac"/>
              <w:spacing w:line="240" w:lineRule="auto"/>
              <w:ind w:left="392" w:firstLine="0"/>
              <w:rPr>
                <w:bCs/>
                <w:iCs/>
              </w:rPr>
            </w:pPr>
            <w:r w:rsidRPr="006833F3">
              <w:rPr>
                <w:bCs/>
                <w:iCs/>
                <w:color w:val="000000"/>
              </w:rPr>
              <w:t xml:space="preserve">8.1.22. трубопроводов пожарной воды здания </w:t>
            </w:r>
            <w:proofErr w:type="spellStart"/>
            <w:r w:rsidRPr="006833F3">
              <w:rPr>
                <w:bCs/>
                <w:iCs/>
                <w:color w:val="000000"/>
              </w:rPr>
              <w:t>предочистки</w:t>
            </w:r>
            <w:proofErr w:type="spellEnd"/>
            <w:r w:rsidRPr="006833F3">
              <w:rPr>
                <w:bCs/>
                <w:iCs/>
              </w:rPr>
              <w:t>;</w:t>
            </w:r>
          </w:p>
          <w:p w:rsidR="00B97455" w:rsidRPr="006833F3" w:rsidRDefault="00B97455" w:rsidP="000813B9">
            <w:pPr>
              <w:pStyle w:val="ac"/>
              <w:spacing w:line="240" w:lineRule="auto"/>
              <w:ind w:left="392" w:firstLine="0"/>
              <w:rPr>
                <w:bCs/>
                <w:iCs/>
                <w:color w:val="000000"/>
              </w:rPr>
            </w:pPr>
            <w:r w:rsidRPr="006833F3">
              <w:rPr>
                <w:bCs/>
                <w:iCs/>
              </w:rPr>
              <w:t xml:space="preserve">8.1.23. </w:t>
            </w:r>
            <w:r w:rsidRPr="006833F3">
              <w:rPr>
                <w:bCs/>
                <w:iCs/>
                <w:color w:val="000000"/>
              </w:rPr>
              <w:t>трубопроводов пожарной воды здания склада реагентов;</w:t>
            </w:r>
          </w:p>
          <w:p w:rsidR="00B97455" w:rsidRPr="006833F3" w:rsidRDefault="00B97455" w:rsidP="000813B9">
            <w:pPr>
              <w:pStyle w:val="ac"/>
              <w:spacing w:line="240" w:lineRule="auto"/>
              <w:ind w:left="392" w:firstLine="0"/>
              <w:rPr>
                <w:bCs/>
                <w:iCs/>
              </w:rPr>
            </w:pPr>
            <w:r w:rsidRPr="006833F3">
              <w:rPr>
                <w:bCs/>
                <w:iCs/>
                <w:color w:val="000000"/>
              </w:rPr>
              <w:t>8.1.24. трубопроводов пожарной воды здания КНС-3.</w:t>
            </w:r>
          </w:p>
          <w:p w:rsidR="004467F7" w:rsidRPr="006833F3" w:rsidRDefault="004467F7" w:rsidP="00B97455">
            <w:pPr>
              <w:spacing w:line="240" w:lineRule="auto"/>
              <w:ind w:left="392" w:firstLine="0"/>
              <w:rPr>
                <w:b/>
                <w:bCs/>
                <w:iCs/>
                <w:color w:val="000000"/>
              </w:rPr>
            </w:pPr>
            <w:r w:rsidRPr="006833F3">
              <w:rPr>
                <w:b/>
                <w:bCs/>
                <w:iCs/>
                <w:color w:val="000000"/>
              </w:rPr>
              <w:t>8.2. Строительно-монтажные работы:</w:t>
            </w:r>
          </w:p>
          <w:p w:rsidR="00B97455" w:rsidRPr="006833F3" w:rsidRDefault="00B97455" w:rsidP="00B97455">
            <w:pPr>
              <w:spacing w:line="240" w:lineRule="auto"/>
              <w:ind w:left="397" w:firstLine="0"/>
              <w:rPr>
                <w:bCs/>
                <w:iCs/>
                <w:color w:val="000000"/>
              </w:rPr>
            </w:pPr>
            <w:r w:rsidRPr="006833F3">
              <w:rPr>
                <w:bCs/>
                <w:iCs/>
                <w:color w:val="000000"/>
              </w:rPr>
              <w:t xml:space="preserve">8.2.1. </w:t>
            </w:r>
            <w:r w:rsidR="004467F7" w:rsidRPr="006833F3">
              <w:rPr>
                <w:bCs/>
                <w:iCs/>
                <w:color w:val="000000"/>
              </w:rPr>
              <w:t xml:space="preserve">магистрального трубопровода от существующего </w:t>
            </w:r>
            <w:proofErr w:type="spellStart"/>
            <w:r w:rsidR="004467F7" w:rsidRPr="006833F3">
              <w:rPr>
                <w:bCs/>
                <w:iCs/>
                <w:color w:val="000000"/>
              </w:rPr>
              <w:t>хозпитьевого</w:t>
            </w:r>
            <w:proofErr w:type="spellEnd"/>
            <w:r w:rsidR="004467F7" w:rsidRPr="006833F3">
              <w:rPr>
                <w:bCs/>
                <w:iCs/>
                <w:color w:val="000000"/>
              </w:rPr>
              <w:t xml:space="preserve"> и противопожарного водопровода до камер задвижек (узлов) автоматической установки водяного пожаротушения (далее АУВП) кабельных сооружений;</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электрифицированной запорной арматуры удовлетворяющей инерционности АУВП;</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сигнального клапана на узле управления или сигнализатора потока жидкости;</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сигнализации при срабатывании сигнального клапана на узле управления или сигнализатора потока жидкости;</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 xml:space="preserve">системы слива воды из питающих и распределительных трубопроводов, </w:t>
            </w:r>
            <w:proofErr w:type="spellStart"/>
            <w:r w:rsidRPr="006833F3">
              <w:rPr>
                <w:bCs/>
                <w:iCs/>
                <w:color w:val="000000"/>
              </w:rPr>
              <w:t>сухотрубов</w:t>
            </w:r>
            <w:proofErr w:type="spellEnd"/>
            <w:r w:rsidRPr="006833F3">
              <w:rPr>
                <w:bCs/>
                <w:iCs/>
                <w:color w:val="000000"/>
              </w:rPr>
              <w:t>;</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измерения давления до узла управления;</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сигнализации отсутствия давления огнетушащего вещества (воды) до узлов управления;</w:t>
            </w:r>
          </w:p>
          <w:p w:rsidR="004467F7" w:rsidRPr="006833F3" w:rsidRDefault="004467F7" w:rsidP="00B97455">
            <w:pPr>
              <w:pStyle w:val="ac"/>
              <w:numPr>
                <w:ilvl w:val="2"/>
                <w:numId w:val="27"/>
              </w:numPr>
              <w:spacing w:line="240" w:lineRule="auto"/>
              <w:ind w:left="392" w:firstLine="0"/>
              <w:rPr>
                <w:bCs/>
                <w:iCs/>
                <w:color w:val="000000"/>
              </w:rPr>
            </w:pPr>
            <w:proofErr w:type="spellStart"/>
            <w:r w:rsidRPr="006833F3">
              <w:rPr>
                <w:bCs/>
                <w:iCs/>
                <w:color w:val="000000"/>
              </w:rPr>
              <w:t>сухотрубов</w:t>
            </w:r>
            <w:proofErr w:type="spellEnd"/>
            <w:r w:rsidRPr="006833F3">
              <w:rPr>
                <w:bCs/>
                <w:iCs/>
                <w:color w:val="000000"/>
              </w:rPr>
              <w:t xml:space="preserve"> в кабельных сооружениях с оросителями;</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на ГЩУ щита управления АУВП (рабочее место оператора АУВП);</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сигнализации и автоматики АУВП на ГЩУ;</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 xml:space="preserve">адресных дымовых </w:t>
            </w:r>
            <w:proofErr w:type="spellStart"/>
            <w:r w:rsidRPr="006833F3">
              <w:rPr>
                <w:bCs/>
                <w:iCs/>
                <w:color w:val="000000"/>
              </w:rPr>
              <w:t>извещателей</w:t>
            </w:r>
            <w:proofErr w:type="spellEnd"/>
            <w:r w:rsidRPr="006833F3">
              <w:rPr>
                <w:bCs/>
                <w:iCs/>
                <w:color w:val="000000"/>
              </w:rPr>
              <w:t xml:space="preserve"> и </w:t>
            </w:r>
            <w:proofErr w:type="spellStart"/>
            <w:r w:rsidRPr="006833F3">
              <w:rPr>
                <w:bCs/>
                <w:iCs/>
                <w:color w:val="000000"/>
              </w:rPr>
              <w:t>извещателей</w:t>
            </w:r>
            <w:proofErr w:type="spellEnd"/>
            <w:r w:rsidRPr="006833F3">
              <w:rPr>
                <w:bCs/>
                <w:iCs/>
                <w:color w:val="000000"/>
              </w:rPr>
              <w:t xml:space="preserve"> пожарных тепловых с учетом расположения и планировки помещений и перекрытий;</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 xml:space="preserve">ключей управления </w:t>
            </w:r>
            <w:proofErr w:type="spellStart"/>
            <w:r w:rsidRPr="006833F3">
              <w:rPr>
                <w:bCs/>
                <w:iCs/>
                <w:color w:val="000000"/>
              </w:rPr>
              <w:t>эл.приводами</w:t>
            </w:r>
            <w:proofErr w:type="spellEnd"/>
            <w:r w:rsidRPr="006833F3">
              <w:rPr>
                <w:bCs/>
                <w:iCs/>
                <w:color w:val="000000"/>
              </w:rPr>
              <w:t xml:space="preserve"> запорной арматуры водяного пожаротушения котлоагрегатов 1-14 и технологического оборудования турбинного цеха, не оборудованного сигнализацией и автоматикой пожаротушения на ГрЩУ-1-4;</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шлейфов пожарной сигнализации в кабельных сооружениях с учетом расположения и планировки помещений и перекрытий;</w:t>
            </w:r>
          </w:p>
          <w:p w:rsidR="004467F7" w:rsidRPr="006833F3" w:rsidRDefault="004467F7" w:rsidP="00B97455">
            <w:pPr>
              <w:pStyle w:val="ac"/>
              <w:numPr>
                <w:ilvl w:val="2"/>
                <w:numId w:val="27"/>
              </w:numPr>
              <w:spacing w:line="240" w:lineRule="auto"/>
              <w:ind w:left="392" w:firstLine="0"/>
              <w:rPr>
                <w:bCs/>
                <w:iCs/>
                <w:color w:val="000000"/>
              </w:rPr>
            </w:pPr>
            <w:r w:rsidRPr="006833F3">
              <w:rPr>
                <w:bCs/>
                <w:iCs/>
                <w:color w:val="000000"/>
              </w:rPr>
              <w:t>приборов контроллеров двух проводной линии связи «С2000-КДЛ» или аналога;</w:t>
            </w:r>
          </w:p>
          <w:p w:rsidR="004467F7" w:rsidRPr="006833F3" w:rsidRDefault="004467F7" w:rsidP="00B97455">
            <w:pPr>
              <w:pStyle w:val="ac"/>
              <w:numPr>
                <w:ilvl w:val="2"/>
                <w:numId w:val="27"/>
              </w:numPr>
              <w:spacing w:line="240" w:lineRule="auto"/>
              <w:ind w:left="392" w:firstLine="0"/>
              <w:rPr>
                <w:bCs/>
                <w:iCs/>
              </w:rPr>
            </w:pPr>
            <w:r w:rsidRPr="006833F3">
              <w:rPr>
                <w:bCs/>
                <w:iCs/>
              </w:rPr>
              <w:t>блоков контроля и индикации, блоков сигнально-пусковых;</w:t>
            </w:r>
          </w:p>
          <w:p w:rsidR="004467F7" w:rsidRPr="006833F3" w:rsidRDefault="004467F7" w:rsidP="00B97455">
            <w:pPr>
              <w:pStyle w:val="ac"/>
              <w:numPr>
                <w:ilvl w:val="2"/>
                <w:numId w:val="27"/>
              </w:numPr>
              <w:spacing w:line="240" w:lineRule="auto"/>
              <w:ind w:left="392" w:firstLine="0"/>
              <w:rPr>
                <w:bCs/>
                <w:iCs/>
              </w:rPr>
            </w:pPr>
            <w:r w:rsidRPr="006833F3">
              <w:rPr>
                <w:bCs/>
                <w:iCs/>
                <w:color w:val="000000"/>
              </w:rPr>
              <w:t>оповещения о пожаре в кабельных сооружениях;</w:t>
            </w:r>
          </w:p>
          <w:p w:rsidR="004467F7" w:rsidRPr="006833F3" w:rsidRDefault="004467F7" w:rsidP="00B97455">
            <w:pPr>
              <w:pStyle w:val="ac"/>
              <w:numPr>
                <w:ilvl w:val="2"/>
                <w:numId w:val="27"/>
              </w:numPr>
              <w:spacing w:line="240" w:lineRule="auto"/>
              <w:ind w:left="392" w:firstLine="0"/>
              <w:rPr>
                <w:bCs/>
                <w:iCs/>
              </w:rPr>
            </w:pPr>
            <w:r w:rsidRPr="006833F3">
              <w:rPr>
                <w:bCs/>
                <w:iCs/>
              </w:rPr>
              <w:t xml:space="preserve">шкафов управления задвижками в </w:t>
            </w:r>
            <w:proofErr w:type="gramStart"/>
            <w:r w:rsidRPr="006833F3">
              <w:rPr>
                <w:bCs/>
                <w:iCs/>
              </w:rPr>
              <w:t>сборках  ПЖТ</w:t>
            </w:r>
            <w:proofErr w:type="gramEnd"/>
            <w:r w:rsidRPr="006833F3">
              <w:rPr>
                <w:bCs/>
                <w:iCs/>
              </w:rPr>
              <w:t xml:space="preserve"> (2101НО, 1306НО, 2717НО,  2418НО, 313НО, 13ДА32, 13ДА31, 11ДА32, 11ДА31, 909НО, 108НО) или привода со встроенным управлением запорной арматуры;</w:t>
            </w:r>
          </w:p>
          <w:p w:rsidR="004467F7" w:rsidRPr="006833F3" w:rsidRDefault="004467F7" w:rsidP="00B97455">
            <w:pPr>
              <w:pStyle w:val="ac"/>
              <w:numPr>
                <w:ilvl w:val="2"/>
                <w:numId w:val="27"/>
              </w:numPr>
              <w:spacing w:line="240" w:lineRule="auto"/>
              <w:ind w:left="392" w:firstLine="0"/>
              <w:rPr>
                <w:bCs/>
                <w:iCs/>
              </w:rPr>
            </w:pPr>
            <w:r w:rsidRPr="006833F3">
              <w:rPr>
                <w:bCs/>
                <w:iCs/>
              </w:rPr>
              <w:t>кабелей от сборки ПЖТ (2101НО, 1306НО, 2717</w:t>
            </w:r>
            <w:proofErr w:type="gramStart"/>
            <w:r w:rsidRPr="006833F3">
              <w:rPr>
                <w:bCs/>
                <w:iCs/>
              </w:rPr>
              <w:t>НО,  2418</w:t>
            </w:r>
            <w:proofErr w:type="gramEnd"/>
            <w:r w:rsidRPr="006833F3">
              <w:rPr>
                <w:bCs/>
                <w:iCs/>
              </w:rPr>
              <w:t>НО, 313НО, 13ДА32, 13ДА31, 11ДА32, 11ДА31, 909НО, 108НО) до электропривода запорной арматуры;</w:t>
            </w:r>
          </w:p>
          <w:p w:rsidR="004467F7" w:rsidRPr="006833F3" w:rsidRDefault="004467F7" w:rsidP="00EC778C">
            <w:pPr>
              <w:spacing w:line="240" w:lineRule="auto"/>
              <w:ind w:left="392" w:firstLine="0"/>
              <w:rPr>
                <w:bCs/>
                <w:iCs/>
              </w:rPr>
            </w:pPr>
            <w:r w:rsidRPr="006833F3">
              <w:rPr>
                <w:bCs/>
                <w:iCs/>
              </w:rPr>
              <w:t>8.2.1</w:t>
            </w:r>
            <w:r w:rsidR="00265515" w:rsidRPr="006833F3">
              <w:rPr>
                <w:bCs/>
                <w:iCs/>
              </w:rPr>
              <w:t>9</w:t>
            </w:r>
            <w:r w:rsidRPr="006833F3">
              <w:rPr>
                <w:bCs/>
                <w:iCs/>
              </w:rPr>
              <w:t>. контрольных кабелей от сборок ПЖТ (2101НО, 1306НО, 2717</w:t>
            </w:r>
            <w:proofErr w:type="gramStart"/>
            <w:r w:rsidRPr="006833F3">
              <w:rPr>
                <w:bCs/>
                <w:iCs/>
              </w:rPr>
              <w:t>НО,  2418</w:t>
            </w:r>
            <w:proofErr w:type="gramEnd"/>
            <w:r w:rsidRPr="006833F3">
              <w:rPr>
                <w:bCs/>
                <w:iCs/>
              </w:rPr>
              <w:t>НО, 313НО, 13ДА32, 13ДА31, 11ДА32, 11ДА31, 909НО, 108НО) до электропривода запорной арматуры;</w:t>
            </w:r>
          </w:p>
          <w:p w:rsidR="004467F7" w:rsidRPr="006833F3" w:rsidRDefault="004467F7" w:rsidP="00265515">
            <w:pPr>
              <w:pStyle w:val="ac"/>
              <w:numPr>
                <w:ilvl w:val="2"/>
                <w:numId w:val="30"/>
              </w:numPr>
              <w:spacing w:line="240" w:lineRule="auto"/>
              <w:ind w:left="392" w:firstLine="4"/>
              <w:rPr>
                <w:bCs/>
                <w:iCs/>
                <w:color w:val="000000"/>
              </w:rPr>
            </w:pPr>
            <w:r w:rsidRPr="006833F3">
              <w:rPr>
                <w:bCs/>
                <w:iCs/>
                <w:color w:val="000000"/>
              </w:rPr>
              <w:t>гидроизоляции в полуэтажах с уклоном на слив в систему водоотведения;</w:t>
            </w:r>
          </w:p>
          <w:p w:rsidR="004467F7" w:rsidRPr="006833F3" w:rsidRDefault="004467F7" w:rsidP="00265515">
            <w:pPr>
              <w:pStyle w:val="ac"/>
              <w:numPr>
                <w:ilvl w:val="2"/>
                <w:numId w:val="30"/>
              </w:numPr>
              <w:spacing w:line="240" w:lineRule="auto"/>
              <w:ind w:left="392" w:firstLine="0"/>
              <w:rPr>
                <w:bCs/>
                <w:iCs/>
              </w:rPr>
            </w:pPr>
            <w:r w:rsidRPr="006833F3">
              <w:rPr>
                <w:bCs/>
                <w:iCs/>
              </w:rPr>
              <w:t>слива в систему водоотведения;</w:t>
            </w:r>
          </w:p>
          <w:p w:rsidR="004467F7" w:rsidRPr="006833F3" w:rsidRDefault="004467F7" w:rsidP="00265515">
            <w:pPr>
              <w:pStyle w:val="ac"/>
              <w:numPr>
                <w:ilvl w:val="2"/>
                <w:numId w:val="30"/>
              </w:numPr>
              <w:spacing w:line="240" w:lineRule="auto"/>
              <w:ind w:left="392" w:firstLine="0"/>
              <w:rPr>
                <w:bCs/>
                <w:iCs/>
              </w:rPr>
            </w:pPr>
            <w:r w:rsidRPr="006833F3">
              <w:rPr>
                <w:bCs/>
                <w:iCs/>
              </w:rPr>
              <w:t>шкафов управления ШКП (шкаф контрольно-пусковой) электродвигателями ПЖНВ-1,2 в КНС-2;</w:t>
            </w:r>
          </w:p>
          <w:p w:rsidR="004467F7" w:rsidRPr="006833F3" w:rsidRDefault="004467F7" w:rsidP="00265515">
            <w:pPr>
              <w:pStyle w:val="ac"/>
              <w:numPr>
                <w:ilvl w:val="2"/>
                <w:numId w:val="30"/>
              </w:numPr>
              <w:spacing w:line="240" w:lineRule="auto"/>
              <w:ind w:left="392" w:firstLine="0"/>
              <w:rPr>
                <w:bCs/>
                <w:iCs/>
              </w:rPr>
            </w:pPr>
            <w:r w:rsidRPr="006833F3">
              <w:rPr>
                <w:bCs/>
                <w:iCs/>
              </w:rPr>
              <w:t xml:space="preserve">прибора «Поток-3Н» или аналога для </w:t>
            </w:r>
            <w:proofErr w:type="gramStart"/>
            <w:r w:rsidRPr="006833F3">
              <w:rPr>
                <w:bCs/>
                <w:iCs/>
              </w:rPr>
              <w:t>управления  насосами</w:t>
            </w:r>
            <w:proofErr w:type="gramEnd"/>
            <w:r w:rsidRPr="006833F3">
              <w:rPr>
                <w:bCs/>
                <w:iCs/>
              </w:rPr>
              <w:t xml:space="preserve"> и запорной арматуры в КНС-2;</w:t>
            </w:r>
          </w:p>
          <w:p w:rsidR="004467F7" w:rsidRPr="006833F3" w:rsidRDefault="004467F7" w:rsidP="00265515">
            <w:pPr>
              <w:pStyle w:val="ac"/>
              <w:numPr>
                <w:ilvl w:val="2"/>
                <w:numId w:val="30"/>
              </w:numPr>
              <w:spacing w:line="240" w:lineRule="auto"/>
              <w:ind w:left="392" w:firstLine="0"/>
              <w:rPr>
                <w:bCs/>
                <w:iCs/>
              </w:rPr>
            </w:pPr>
            <w:r w:rsidRPr="006833F3">
              <w:rPr>
                <w:bCs/>
                <w:iCs/>
              </w:rPr>
              <w:t>лотков или коробов для шлейфов ПЖТ;</w:t>
            </w:r>
          </w:p>
          <w:p w:rsidR="004467F7" w:rsidRPr="006833F3" w:rsidRDefault="004467F7" w:rsidP="00265515">
            <w:pPr>
              <w:pStyle w:val="ac"/>
              <w:numPr>
                <w:ilvl w:val="2"/>
                <w:numId w:val="30"/>
              </w:numPr>
              <w:spacing w:line="240" w:lineRule="auto"/>
              <w:ind w:left="392" w:firstLine="0"/>
              <w:rPr>
                <w:bCs/>
                <w:iCs/>
              </w:rPr>
            </w:pPr>
            <w:r w:rsidRPr="006833F3">
              <w:rPr>
                <w:bCs/>
                <w:iCs/>
              </w:rPr>
              <w:t>трубопроводов и АУВП в БРТ ОРУ-110кВ (башня ремонта трансформаторов);</w:t>
            </w:r>
          </w:p>
          <w:p w:rsidR="004467F7" w:rsidRPr="006833F3" w:rsidRDefault="004467F7" w:rsidP="00265515">
            <w:pPr>
              <w:pStyle w:val="ac"/>
              <w:numPr>
                <w:ilvl w:val="2"/>
                <w:numId w:val="30"/>
              </w:numPr>
              <w:spacing w:line="240" w:lineRule="auto"/>
              <w:ind w:left="392" w:firstLine="0"/>
              <w:rPr>
                <w:bCs/>
                <w:iCs/>
              </w:rPr>
            </w:pPr>
            <w:r w:rsidRPr="006833F3">
              <w:rPr>
                <w:bCs/>
                <w:iCs/>
              </w:rPr>
              <w:t xml:space="preserve">управление </w:t>
            </w:r>
            <w:proofErr w:type="spellStart"/>
            <w:r w:rsidRPr="006833F3">
              <w:rPr>
                <w:bCs/>
                <w:iCs/>
              </w:rPr>
              <w:t>эл.приводами</w:t>
            </w:r>
            <w:proofErr w:type="spellEnd"/>
            <w:r w:rsidRPr="006833F3">
              <w:rPr>
                <w:bCs/>
                <w:iCs/>
              </w:rPr>
              <w:t xml:space="preserve"> и сигнализацию объектов котлоагрегатов и турбин без автоматики смонтировать на ГрЩУ-1-4;</w:t>
            </w:r>
          </w:p>
          <w:p w:rsidR="004467F7" w:rsidRPr="006833F3" w:rsidRDefault="004467F7" w:rsidP="00265515">
            <w:pPr>
              <w:pStyle w:val="ac"/>
              <w:numPr>
                <w:ilvl w:val="2"/>
                <w:numId w:val="30"/>
              </w:numPr>
              <w:spacing w:line="240" w:lineRule="auto"/>
              <w:ind w:left="392" w:firstLine="0"/>
              <w:rPr>
                <w:bCs/>
                <w:iCs/>
              </w:rPr>
            </w:pPr>
            <w:r w:rsidRPr="006833F3">
              <w:rPr>
                <w:bCs/>
                <w:iCs/>
              </w:rPr>
              <w:t>дверей ка</w:t>
            </w:r>
            <w:r w:rsidR="00B55FF2" w:rsidRPr="006833F3">
              <w:rPr>
                <w:bCs/>
                <w:iCs/>
              </w:rPr>
              <w:t>бельных сооружений согласно рас</w:t>
            </w:r>
            <w:r w:rsidRPr="006833F3">
              <w:rPr>
                <w:bCs/>
                <w:iCs/>
              </w:rPr>
              <w:t>четам по огнестойкости.</w:t>
            </w:r>
          </w:p>
          <w:p w:rsidR="004467F7" w:rsidRPr="006833F3" w:rsidRDefault="004467F7" w:rsidP="00265515">
            <w:pPr>
              <w:pStyle w:val="ac"/>
              <w:numPr>
                <w:ilvl w:val="2"/>
                <w:numId w:val="30"/>
              </w:numPr>
              <w:spacing w:line="240" w:lineRule="auto"/>
              <w:ind w:left="392" w:firstLine="0"/>
              <w:rPr>
                <w:bCs/>
                <w:iCs/>
                <w:color w:val="000000"/>
              </w:rPr>
            </w:pPr>
            <w:proofErr w:type="spellStart"/>
            <w:r w:rsidRPr="006833F3">
              <w:rPr>
                <w:bCs/>
                <w:iCs/>
                <w:color w:val="000000"/>
              </w:rPr>
              <w:t>повысительн</w:t>
            </w:r>
            <w:r w:rsidR="002603B3" w:rsidRPr="006833F3">
              <w:rPr>
                <w:bCs/>
                <w:iCs/>
                <w:color w:val="000000"/>
              </w:rPr>
              <w:t>ой</w:t>
            </w:r>
            <w:proofErr w:type="spellEnd"/>
            <w:r w:rsidRPr="006833F3">
              <w:rPr>
                <w:bCs/>
                <w:iCs/>
                <w:color w:val="000000"/>
              </w:rPr>
              <w:t xml:space="preserve"> насос</w:t>
            </w:r>
            <w:r w:rsidR="002603B3" w:rsidRPr="006833F3">
              <w:rPr>
                <w:bCs/>
                <w:iCs/>
                <w:color w:val="000000"/>
              </w:rPr>
              <w:t>ной станции, с количеством насосов согласно расчетов.</w:t>
            </w:r>
            <w:r w:rsidRPr="006833F3">
              <w:rPr>
                <w:bCs/>
                <w:iCs/>
                <w:color w:val="000000"/>
              </w:rPr>
              <w:t xml:space="preserve"> </w:t>
            </w:r>
            <w:r w:rsidR="002603B3" w:rsidRPr="006833F3">
              <w:rPr>
                <w:bCs/>
                <w:iCs/>
                <w:color w:val="000000"/>
              </w:rPr>
              <w:t xml:space="preserve">Так как с учетом увеличения объектов для подачи воды увеличится расход на пожаротушение. С учетом проведенных </w:t>
            </w:r>
            <w:r w:rsidRPr="006833F3">
              <w:rPr>
                <w:bCs/>
                <w:iCs/>
                <w:color w:val="000000"/>
              </w:rPr>
              <w:t>расчет</w:t>
            </w:r>
            <w:r w:rsidR="002603B3" w:rsidRPr="006833F3">
              <w:rPr>
                <w:bCs/>
                <w:iCs/>
                <w:color w:val="000000"/>
              </w:rPr>
              <w:t>ов</w:t>
            </w:r>
            <w:r w:rsidRPr="006833F3">
              <w:rPr>
                <w:bCs/>
                <w:iCs/>
                <w:color w:val="000000"/>
              </w:rPr>
              <w:t xml:space="preserve"> на производительность и напор</w:t>
            </w:r>
            <w:r w:rsidR="002603B3" w:rsidRPr="006833F3">
              <w:rPr>
                <w:bCs/>
                <w:iCs/>
                <w:color w:val="000000"/>
              </w:rPr>
              <w:t>.</w:t>
            </w:r>
          </w:p>
          <w:p w:rsidR="004467F7" w:rsidRPr="006833F3" w:rsidRDefault="004467F7" w:rsidP="00265515">
            <w:pPr>
              <w:pStyle w:val="ac"/>
              <w:numPr>
                <w:ilvl w:val="2"/>
                <w:numId w:val="30"/>
              </w:numPr>
              <w:spacing w:line="240" w:lineRule="auto"/>
              <w:ind w:left="392" w:firstLine="0"/>
              <w:rPr>
                <w:bCs/>
                <w:iCs/>
                <w:color w:val="000000"/>
              </w:rPr>
            </w:pPr>
            <w:r w:rsidRPr="006833F3">
              <w:rPr>
                <w:bCs/>
                <w:iCs/>
                <w:color w:val="000000"/>
              </w:rPr>
              <w:t>трубопроводов пожарной воды, секционных задвижек:</w:t>
            </w:r>
          </w:p>
          <w:p w:rsidR="000D1B8A" w:rsidRPr="006833F3" w:rsidRDefault="000D1B8A" w:rsidP="00EC778C">
            <w:pPr>
              <w:pStyle w:val="ac"/>
              <w:numPr>
                <w:ilvl w:val="0"/>
                <w:numId w:val="20"/>
              </w:numPr>
              <w:spacing w:line="240" w:lineRule="auto"/>
              <w:ind w:left="392" w:firstLine="0"/>
              <w:rPr>
                <w:bCs/>
                <w:iCs/>
                <w:color w:val="000000"/>
              </w:rPr>
            </w:pPr>
            <w:r w:rsidRPr="006833F3">
              <w:rPr>
                <w:bCs/>
                <w:iCs/>
                <w:color w:val="000000"/>
              </w:rPr>
              <w:t xml:space="preserve">на кровлю </w:t>
            </w:r>
            <w:proofErr w:type="gramStart"/>
            <w:r w:rsidRPr="006833F3">
              <w:rPr>
                <w:bCs/>
                <w:iCs/>
                <w:color w:val="000000"/>
              </w:rPr>
              <w:t>отм.42  ось</w:t>
            </w:r>
            <w:proofErr w:type="gramEnd"/>
            <w:r w:rsidRPr="006833F3">
              <w:rPr>
                <w:bCs/>
                <w:iCs/>
                <w:color w:val="000000"/>
              </w:rPr>
              <w:t xml:space="preserve"> 2-21 ряд В-Г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w:t>
            </w:r>
          </w:p>
          <w:p w:rsidR="000D1B8A" w:rsidRPr="006833F3" w:rsidRDefault="000D1B8A" w:rsidP="000D1B8A">
            <w:pPr>
              <w:pStyle w:val="ac"/>
              <w:numPr>
                <w:ilvl w:val="0"/>
                <w:numId w:val="20"/>
              </w:numPr>
              <w:spacing w:line="240" w:lineRule="auto"/>
              <w:ind w:left="392" w:firstLine="0"/>
              <w:rPr>
                <w:bCs/>
                <w:iCs/>
                <w:color w:val="000000"/>
              </w:rPr>
            </w:pPr>
            <w:r w:rsidRPr="006833F3">
              <w:rPr>
                <w:bCs/>
                <w:iCs/>
                <w:color w:val="000000"/>
              </w:rPr>
              <w:t xml:space="preserve">на кровлю </w:t>
            </w:r>
            <w:proofErr w:type="gramStart"/>
            <w:r w:rsidRPr="006833F3">
              <w:rPr>
                <w:bCs/>
                <w:iCs/>
                <w:color w:val="000000"/>
              </w:rPr>
              <w:t>отм.42  ось</w:t>
            </w:r>
            <w:proofErr w:type="gramEnd"/>
            <w:r w:rsidRPr="006833F3">
              <w:rPr>
                <w:bCs/>
                <w:iCs/>
                <w:color w:val="000000"/>
              </w:rPr>
              <w:t xml:space="preserve"> 21-44 ряд В-Г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w:t>
            </w:r>
          </w:p>
          <w:p w:rsidR="00F346FF" w:rsidRPr="006833F3" w:rsidRDefault="00F346FF" w:rsidP="000D1B8A">
            <w:pPr>
              <w:pStyle w:val="ac"/>
              <w:numPr>
                <w:ilvl w:val="0"/>
                <w:numId w:val="20"/>
              </w:numPr>
              <w:spacing w:line="240" w:lineRule="auto"/>
              <w:ind w:left="392" w:firstLine="0"/>
              <w:rPr>
                <w:bCs/>
                <w:iCs/>
                <w:color w:val="000000"/>
              </w:rPr>
            </w:pPr>
            <w:r w:rsidRPr="006833F3">
              <w:rPr>
                <w:bCs/>
                <w:iCs/>
                <w:color w:val="000000"/>
              </w:rPr>
              <w:t>оросительная система на кровле котельного отделения главного корпуса в осях 2-16 и 21-44 по ряду В и Г;</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на кровлю отм.21,</w:t>
            </w:r>
            <w:proofErr w:type="gramStart"/>
            <w:r w:rsidRPr="006833F3">
              <w:rPr>
                <w:bCs/>
                <w:iCs/>
                <w:color w:val="000000"/>
              </w:rPr>
              <w:t>6  ось</w:t>
            </w:r>
            <w:proofErr w:type="gramEnd"/>
            <w:r w:rsidRPr="006833F3">
              <w:rPr>
                <w:bCs/>
                <w:iCs/>
                <w:color w:val="000000"/>
              </w:rPr>
              <w:t xml:space="preserve"> 1-44 ряд Б </w:t>
            </w:r>
            <w:r w:rsidRPr="006833F3">
              <w:rPr>
                <w:bCs/>
                <w:iCs/>
                <w:color w:val="000000"/>
                <w:lang w:val="en-US"/>
              </w:rPr>
              <w:t>c</w:t>
            </w:r>
            <w:r w:rsidRPr="006833F3">
              <w:rPr>
                <w:bCs/>
                <w:iCs/>
                <w:color w:val="000000"/>
              </w:rPr>
              <w:t xml:space="preserve"> выводом на пожарные краны и </w:t>
            </w:r>
            <w:proofErr w:type="spellStart"/>
            <w:r w:rsidRPr="006833F3">
              <w:rPr>
                <w:bCs/>
                <w:iCs/>
                <w:color w:val="000000"/>
              </w:rPr>
              <w:t>сухотрубы</w:t>
            </w:r>
            <w:proofErr w:type="spellEnd"/>
            <w:r w:rsidRPr="006833F3">
              <w:rPr>
                <w:bCs/>
                <w:iCs/>
                <w:color w:val="000000"/>
              </w:rPr>
              <w:t xml:space="preserve"> ;</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 xml:space="preserve">на кровлю </w:t>
            </w:r>
            <w:proofErr w:type="spellStart"/>
            <w:r w:rsidRPr="006833F3">
              <w:rPr>
                <w:bCs/>
                <w:iCs/>
                <w:color w:val="000000"/>
              </w:rPr>
              <w:t>отм</w:t>
            </w:r>
            <w:proofErr w:type="spellEnd"/>
            <w:r w:rsidRPr="006833F3">
              <w:rPr>
                <w:bCs/>
                <w:iCs/>
                <w:color w:val="000000"/>
              </w:rPr>
              <w:t xml:space="preserve">. 21.6 ось 1-10 ряд А </w:t>
            </w:r>
            <w:r w:rsidRPr="006833F3">
              <w:rPr>
                <w:bCs/>
                <w:iCs/>
                <w:color w:val="000000"/>
                <w:lang w:val="en-US"/>
              </w:rPr>
              <w:t>c</w:t>
            </w:r>
            <w:r w:rsidRPr="006833F3">
              <w:rPr>
                <w:bCs/>
                <w:iCs/>
                <w:color w:val="000000"/>
              </w:rPr>
              <w:t xml:space="preserve"> перемычкой </w:t>
            </w:r>
            <w:proofErr w:type="spellStart"/>
            <w:r w:rsidRPr="006833F3">
              <w:rPr>
                <w:bCs/>
                <w:iCs/>
                <w:color w:val="000000"/>
              </w:rPr>
              <w:t>рядА</w:t>
            </w:r>
            <w:proofErr w:type="spellEnd"/>
            <w:r w:rsidRPr="006833F3">
              <w:rPr>
                <w:bCs/>
                <w:iCs/>
                <w:color w:val="000000"/>
              </w:rPr>
              <w:t>-Б;</w:t>
            </w:r>
          </w:p>
          <w:p w:rsidR="00F346FF" w:rsidRPr="006833F3" w:rsidRDefault="00F346FF" w:rsidP="00F346FF">
            <w:pPr>
              <w:pStyle w:val="ac"/>
              <w:numPr>
                <w:ilvl w:val="0"/>
                <w:numId w:val="20"/>
              </w:numPr>
              <w:spacing w:line="240" w:lineRule="auto"/>
              <w:ind w:left="392" w:firstLine="0"/>
              <w:rPr>
                <w:bCs/>
                <w:iCs/>
                <w:color w:val="000000"/>
              </w:rPr>
            </w:pPr>
            <w:r w:rsidRPr="006833F3">
              <w:rPr>
                <w:bCs/>
                <w:iCs/>
                <w:color w:val="000000"/>
              </w:rPr>
              <w:t xml:space="preserve">в осях 2-16 ряд В </w:t>
            </w:r>
            <w:proofErr w:type="spellStart"/>
            <w:r w:rsidRPr="006833F3">
              <w:rPr>
                <w:bCs/>
                <w:iCs/>
                <w:color w:val="000000"/>
              </w:rPr>
              <w:t>отм</w:t>
            </w:r>
            <w:proofErr w:type="spellEnd"/>
            <w:r w:rsidRPr="006833F3">
              <w:rPr>
                <w:bCs/>
                <w:iCs/>
                <w:color w:val="000000"/>
              </w:rPr>
              <w:t xml:space="preserve">. 0,00, 13,5 м; ряд Г </w:t>
            </w:r>
            <w:proofErr w:type="spellStart"/>
            <w:r w:rsidRPr="006833F3">
              <w:rPr>
                <w:bCs/>
                <w:iCs/>
                <w:color w:val="000000"/>
              </w:rPr>
              <w:t>отм</w:t>
            </w:r>
            <w:proofErr w:type="spellEnd"/>
            <w:r w:rsidRPr="006833F3">
              <w:rPr>
                <w:bCs/>
                <w:iCs/>
                <w:color w:val="000000"/>
              </w:rPr>
              <w:t>. 0,00 м с вводами из ТЦ и перемычками на осях 2 и 16;</w:t>
            </w:r>
          </w:p>
          <w:p w:rsidR="00F346FF" w:rsidRPr="006833F3" w:rsidRDefault="00F346FF" w:rsidP="00F346FF">
            <w:pPr>
              <w:pStyle w:val="ac"/>
              <w:numPr>
                <w:ilvl w:val="0"/>
                <w:numId w:val="20"/>
              </w:numPr>
              <w:spacing w:line="240" w:lineRule="auto"/>
              <w:ind w:left="392" w:firstLine="0"/>
              <w:rPr>
                <w:bCs/>
                <w:iCs/>
                <w:color w:val="000000"/>
              </w:rPr>
            </w:pPr>
            <w:r w:rsidRPr="006833F3">
              <w:rPr>
                <w:bCs/>
                <w:iCs/>
                <w:color w:val="000000"/>
              </w:rPr>
              <w:t xml:space="preserve">в осях 21-31 ряд В </w:t>
            </w:r>
            <w:proofErr w:type="spellStart"/>
            <w:r w:rsidRPr="006833F3">
              <w:rPr>
                <w:bCs/>
                <w:iCs/>
                <w:color w:val="000000"/>
              </w:rPr>
              <w:t>отм</w:t>
            </w:r>
            <w:proofErr w:type="spellEnd"/>
            <w:r w:rsidRPr="006833F3">
              <w:rPr>
                <w:bCs/>
                <w:iCs/>
                <w:color w:val="000000"/>
              </w:rPr>
              <w:t xml:space="preserve">. 0,00, 13,5 м; ряд Г </w:t>
            </w:r>
            <w:proofErr w:type="spellStart"/>
            <w:r w:rsidRPr="006833F3">
              <w:rPr>
                <w:bCs/>
                <w:iCs/>
                <w:color w:val="000000"/>
              </w:rPr>
              <w:t>отм</w:t>
            </w:r>
            <w:proofErr w:type="spellEnd"/>
            <w:r w:rsidRPr="006833F3">
              <w:rPr>
                <w:bCs/>
                <w:iCs/>
                <w:color w:val="000000"/>
              </w:rPr>
              <w:t>. 0,00 м с вводом из ТЦ и перемычкой на оси 21;</w:t>
            </w:r>
          </w:p>
          <w:p w:rsidR="004467F7" w:rsidRPr="006833F3" w:rsidRDefault="00F346FF" w:rsidP="00F346FF">
            <w:pPr>
              <w:pStyle w:val="ac"/>
              <w:numPr>
                <w:ilvl w:val="0"/>
                <w:numId w:val="20"/>
              </w:numPr>
              <w:spacing w:line="240" w:lineRule="auto"/>
              <w:ind w:left="392" w:firstLine="0"/>
              <w:rPr>
                <w:bCs/>
                <w:iCs/>
                <w:color w:val="000000"/>
              </w:rPr>
            </w:pPr>
            <w:r w:rsidRPr="006833F3">
              <w:rPr>
                <w:bCs/>
                <w:iCs/>
                <w:color w:val="000000"/>
              </w:rPr>
              <w:t xml:space="preserve">в осях 31-44 ряд В </w:t>
            </w:r>
            <w:proofErr w:type="spellStart"/>
            <w:r w:rsidRPr="006833F3">
              <w:rPr>
                <w:bCs/>
                <w:iCs/>
                <w:color w:val="000000"/>
              </w:rPr>
              <w:t>отм</w:t>
            </w:r>
            <w:proofErr w:type="spellEnd"/>
            <w:r w:rsidRPr="006833F3">
              <w:rPr>
                <w:bCs/>
                <w:iCs/>
                <w:color w:val="000000"/>
              </w:rPr>
              <w:t xml:space="preserve">. 14,6 м; ряд Г </w:t>
            </w:r>
            <w:proofErr w:type="spellStart"/>
            <w:r w:rsidRPr="006833F3">
              <w:rPr>
                <w:bCs/>
                <w:iCs/>
                <w:color w:val="000000"/>
              </w:rPr>
              <w:t>отм</w:t>
            </w:r>
            <w:proofErr w:type="spellEnd"/>
            <w:r w:rsidRPr="006833F3">
              <w:rPr>
                <w:bCs/>
                <w:iCs/>
                <w:color w:val="000000"/>
              </w:rPr>
              <w:t xml:space="preserve">. 0,00 </w:t>
            </w:r>
            <w:proofErr w:type="spellStart"/>
            <w:proofErr w:type="gramStart"/>
            <w:r w:rsidRPr="006833F3">
              <w:rPr>
                <w:bCs/>
                <w:iCs/>
                <w:color w:val="000000"/>
              </w:rPr>
              <w:t>м;</w:t>
            </w:r>
            <w:r w:rsidR="004467F7" w:rsidRPr="006833F3">
              <w:rPr>
                <w:bCs/>
                <w:iCs/>
                <w:color w:val="000000"/>
              </w:rPr>
              <w:t>вдоль</w:t>
            </w:r>
            <w:proofErr w:type="spellEnd"/>
            <w:proofErr w:type="gramEnd"/>
            <w:r w:rsidR="004467F7" w:rsidRPr="006833F3">
              <w:rPr>
                <w:bCs/>
                <w:iCs/>
                <w:color w:val="000000"/>
              </w:rPr>
              <w:t xml:space="preserve"> ряда А </w:t>
            </w:r>
            <w:proofErr w:type="spellStart"/>
            <w:r w:rsidR="004467F7" w:rsidRPr="006833F3">
              <w:rPr>
                <w:bCs/>
                <w:iCs/>
                <w:color w:val="000000"/>
              </w:rPr>
              <w:t>отм</w:t>
            </w:r>
            <w:proofErr w:type="spellEnd"/>
            <w:r w:rsidR="004467F7" w:rsidRPr="006833F3">
              <w:rPr>
                <w:bCs/>
                <w:iCs/>
                <w:color w:val="000000"/>
              </w:rPr>
              <w:t>. 3.6-6.3 м;</w:t>
            </w:r>
          </w:p>
          <w:p w:rsidR="004467F7" w:rsidRPr="006833F3" w:rsidRDefault="004467F7" w:rsidP="00EC778C">
            <w:pPr>
              <w:pStyle w:val="ac"/>
              <w:numPr>
                <w:ilvl w:val="0"/>
                <w:numId w:val="20"/>
              </w:numPr>
              <w:spacing w:line="240" w:lineRule="auto"/>
              <w:ind w:left="392" w:firstLine="0"/>
              <w:rPr>
                <w:bCs/>
                <w:iCs/>
                <w:color w:val="000000"/>
              </w:rPr>
            </w:pPr>
            <w:r w:rsidRPr="006833F3">
              <w:rPr>
                <w:bCs/>
                <w:iCs/>
                <w:color w:val="000000"/>
              </w:rPr>
              <w:t xml:space="preserve">вдоль ряда Б </w:t>
            </w:r>
            <w:proofErr w:type="spellStart"/>
            <w:r w:rsidRPr="006833F3">
              <w:rPr>
                <w:bCs/>
                <w:iCs/>
                <w:color w:val="000000"/>
              </w:rPr>
              <w:t>отм</w:t>
            </w:r>
            <w:proofErr w:type="spellEnd"/>
            <w:r w:rsidRPr="006833F3">
              <w:rPr>
                <w:bCs/>
                <w:iCs/>
                <w:color w:val="000000"/>
              </w:rPr>
              <w:t>. 3.6 м;</w:t>
            </w:r>
          </w:p>
          <w:p w:rsidR="00926978" w:rsidRPr="006833F3" w:rsidRDefault="00FC3C40" w:rsidP="00926978">
            <w:pPr>
              <w:pStyle w:val="ac"/>
              <w:numPr>
                <w:ilvl w:val="2"/>
                <w:numId w:val="30"/>
              </w:numPr>
              <w:spacing w:line="240" w:lineRule="auto"/>
              <w:ind w:left="392" w:firstLine="0"/>
              <w:rPr>
                <w:bCs/>
                <w:iCs/>
                <w:color w:val="000000"/>
              </w:rPr>
            </w:pPr>
            <w:r w:rsidRPr="006833F3">
              <w:t>насосов для повышения давления (ПЖНВ) с трубопроводами их обвязки и необходимой арматурой</w:t>
            </w:r>
            <w:r w:rsidR="00926978" w:rsidRPr="006833F3">
              <w:t>,</w:t>
            </w:r>
            <w:r w:rsidR="00926978" w:rsidRPr="006833F3">
              <w:rPr>
                <w:bCs/>
                <w:iCs/>
                <w:color w:val="000000"/>
              </w:rPr>
              <w:t xml:space="preserve"> с проведением расчетов на производительность и напор с учетом монтажа систем орошения ферм котельного и турбинного цехов.</w:t>
            </w:r>
          </w:p>
          <w:p w:rsidR="00D017D0" w:rsidRPr="006833F3" w:rsidRDefault="00D017D0" w:rsidP="00265515">
            <w:pPr>
              <w:pStyle w:val="ac"/>
              <w:numPr>
                <w:ilvl w:val="2"/>
                <w:numId w:val="30"/>
              </w:numPr>
              <w:spacing w:line="240" w:lineRule="auto"/>
              <w:ind w:left="392" w:firstLine="0"/>
              <w:rPr>
                <w:bCs/>
                <w:iCs/>
              </w:rPr>
            </w:pPr>
            <w:r w:rsidRPr="006833F3">
              <w:rPr>
                <w:bCs/>
                <w:iCs/>
              </w:rPr>
              <w:t xml:space="preserve">автоматической установкой пожаротушения в помещении сушильной камеры в здании ЦМС в осях </w:t>
            </w:r>
            <w:proofErr w:type="gramStart"/>
            <w:r w:rsidRPr="006833F3">
              <w:rPr>
                <w:bCs/>
                <w:iCs/>
              </w:rPr>
              <w:t>1”-</w:t>
            </w:r>
            <w:proofErr w:type="gramEnd"/>
            <w:r w:rsidRPr="006833F3">
              <w:rPr>
                <w:bCs/>
                <w:iCs/>
              </w:rPr>
              <w:t>2” ряд Б2- В;</w:t>
            </w:r>
          </w:p>
          <w:p w:rsidR="00D017D0" w:rsidRPr="006833F3" w:rsidRDefault="00D017D0" w:rsidP="00265515">
            <w:pPr>
              <w:pStyle w:val="ac"/>
              <w:numPr>
                <w:ilvl w:val="2"/>
                <w:numId w:val="30"/>
              </w:numPr>
              <w:spacing w:line="240" w:lineRule="auto"/>
              <w:ind w:left="392" w:firstLine="0"/>
              <w:rPr>
                <w:bCs/>
                <w:iCs/>
              </w:rPr>
            </w:pPr>
            <w:r w:rsidRPr="006833F3">
              <w:rPr>
                <w:bCs/>
                <w:iCs/>
              </w:rPr>
              <w:t>автоматической установкой пожаротушения ПГОУ (Циклон) возле здания столярной мастерской ЦТО;</w:t>
            </w:r>
          </w:p>
          <w:p w:rsidR="00D017D0" w:rsidRPr="006833F3" w:rsidRDefault="00D017D0" w:rsidP="00265515">
            <w:pPr>
              <w:pStyle w:val="ac"/>
              <w:numPr>
                <w:ilvl w:val="2"/>
                <w:numId w:val="30"/>
              </w:numPr>
              <w:spacing w:line="240" w:lineRule="auto"/>
              <w:ind w:left="392" w:firstLine="0"/>
              <w:rPr>
                <w:bCs/>
                <w:iCs/>
              </w:rPr>
            </w:pPr>
            <w:r w:rsidRPr="006833F3">
              <w:rPr>
                <w:bCs/>
                <w:iCs/>
              </w:rPr>
              <w:t xml:space="preserve">подземного противопожарного трубопровода от ВК66 до ПВ10 </w:t>
            </w:r>
            <w:proofErr w:type="spellStart"/>
            <w:proofErr w:type="gramStart"/>
            <w:r w:rsidRPr="006833F3">
              <w:rPr>
                <w:bCs/>
                <w:iCs/>
              </w:rPr>
              <w:t>гл.корпус</w:t>
            </w:r>
            <w:proofErr w:type="spellEnd"/>
            <w:r w:rsidRPr="006833F3">
              <w:rPr>
                <w:bCs/>
                <w:iCs/>
              </w:rPr>
              <w:t xml:space="preserve"> ,</w:t>
            </w:r>
            <w:proofErr w:type="gramEnd"/>
            <w:r w:rsidRPr="006833F3">
              <w:rPr>
                <w:bCs/>
                <w:iCs/>
              </w:rPr>
              <w:t xml:space="preserve"> ряд Г (второй ввод);</w:t>
            </w:r>
          </w:p>
          <w:p w:rsidR="00D017D0" w:rsidRPr="006833F3" w:rsidRDefault="00D017D0" w:rsidP="00265515">
            <w:pPr>
              <w:pStyle w:val="ac"/>
              <w:numPr>
                <w:ilvl w:val="2"/>
                <w:numId w:val="30"/>
              </w:numPr>
              <w:spacing w:line="240" w:lineRule="auto"/>
              <w:ind w:left="392" w:firstLine="0"/>
              <w:rPr>
                <w:bCs/>
                <w:iCs/>
              </w:rPr>
            </w:pPr>
            <w:r w:rsidRPr="006833F3">
              <w:rPr>
                <w:bCs/>
                <w:iCs/>
              </w:rPr>
              <w:t>подземного противопожарного трубопровода от ВК67 до ПВ12 Гл. корпус</w:t>
            </w:r>
            <w:r w:rsidR="00011393" w:rsidRPr="006833F3">
              <w:rPr>
                <w:bCs/>
                <w:iCs/>
              </w:rPr>
              <w:t>, ряд Г (третий ввод);</w:t>
            </w:r>
          </w:p>
          <w:p w:rsidR="00011393" w:rsidRPr="006833F3" w:rsidRDefault="00011393" w:rsidP="00265515">
            <w:pPr>
              <w:pStyle w:val="ac"/>
              <w:numPr>
                <w:ilvl w:val="2"/>
                <w:numId w:val="30"/>
              </w:numPr>
              <w:spacing w:line="240" w:lineRule="auto"/>
              <w:ind w:left="392" w:firstLine="0"/>
              <w:rPr>
                <w:bCs/>
                <w:iCs/>
              </w:rPr>
            </w:pPr>
            <w:proofErr w:type="spellStart"/>
            <w:r w:rsidRPr="006833F3">
              <w:rPr>
                <w:bCs/>
                <w:iCs/>
              </w:rPr>
              <w:t>дренчерного</w:t>
            </w:r>
            <w:proofErr w:type="spellEnd"/>
            <w:r w:rsidRPr="006833F3">
              <w:rPr>
                <w:bCs/>
                <w:iCs/>
              </w:rPr>
              <w:t xml:space="preserve"> автоматического пожаротушения (орошения) несущих мета</w:t>
            </w:r>
            <w:r w:rsidR="00B97455" w:rsidRPr="006833F3">
              <w:rPr>
                <w:bCs/>
                <w:iCs/>
              </w:rPr>
              <w:t>ллоконструкции главного корпуса;</w:t>
            </w:r>
          </w:p>
          <w:p w:rsidR="00B97455" w:rsidRPr="006833F3" w:rsidRDefault="00B97455" w:rsidP="00265515">
            <w:pPr>
              <w:pStyle w:val="ac"/>
              <w:numPr>
                <w:ilvl w:val="2"/>
                <w:numId w:val="30"/>
              </w:numPr>
              <w:spacing w:line="240" w:lineRule="auto"/>
              <w:ind w:left="392" w:firstLine="0"/>
              <w:rPr>
                <w:bCs/>
                <w:iCs/>
              </w:rPr>
            </w:pPr>
            <w:r w:rsidRPr="006833F3">
              <w:rPr>
                <w:bCs/>
                <w:iCs/>
                <w:color w:val="000000"/>
              </w:rPr>
              <w:t>трубопроводов пожарной воды здания ОВК;</w:t>
            </w:r>
          </w:p>
          <w:p w:rsidR="00B97455" w:rsidRPr="006833F3" w:rsidRDefault="00B97455" w:rsidP="000C5375">
            <w:pPr>
              <w:pStyle w:val="ac"/>
              <w:numPr>
                <w:ilvl w:val="2"/>
                <w:numId w:val="30"/>
              </w:numPr>
              <w:spacing w:line="240" w:lineRule="auto"/>
              <w:ind w:left="392" w:firstLine="0"/>
              <w:rPr>
                <w:bCs/>
                <w:iCs/>
              </w:rPr>
            </w:pPr>
            <w:r w:rsidRPr="006833F3">
              <w:rPr>
                <w:bCs/>
                <w:iCs/>
                <w:color w:val="000000"/>
              </w:rPr>
              <w:t xml:space="preserve">трубопроводов пожарной воды здания </w:t>
            </w:r>
            <w:proofErr w:type="spellStart"/>
            <w:r w:rsidRPr="006833F3">
              <w:rPr>
                <w:bCs/>
                <w:iCs/>
                <w:color w:val="000000"/>
              </w:rPr>
              <w:t>предочистки</w:t>
            </w:r>
            <w:proofErr w:type="spellEnd"/>
            <w:r w:rsidRPr="006833F3">
              <w:rPr>
                <w:bCs/>
                <w:iCs/>
                <w:color w:val="000000"/>
              </w:rPr>
              <w:t>;</w:t>
            </w:r>
          </w:p>
          <w:p w:rsidR="00B97455" w:rsidRPr="006833F3" w:rsidRDefault="00B97455" w:rsidP="000C5375">
            <w:pPr>
              <w:pStyle w:val="ac"/>
              <w:numPr>
                <w:ilvl w:val="2"/>
                <w:numId w:val="30"/>
              </w:numPr>
              <w:spacing w:line="240" w:lineRule="auto"/>
              <w:ind w:left="392" w:firstLine="0"/>
              <w:rPr>
                <w:bCs/>
                <w:iCs/>
              </w:rPr>
            </w:pPr>
            <w:r w:rsidRPr="006833F3">
              <w:rPr>
                <w:bCs/>
                <w:iCs/>
                <w:color w:val="000000"/>
              </w:rPr>
              <w:t>трубопроводов пожарной воды здания склада реагентов;</w:t>
            </w:r>
          </w:p>
          <w:p w:rsidR="00B97455" w:rsidRPr="006833F3" w:rsidRDefault="00B97455" w:rsidP="000C5375">
            <w:pPr>
              <w:pStyle w:val="ac"/>
              <w:numPr>
                <w:ilvl w:val="2"/>
                <w:numId w:val="30"/>
              </w:numPr>
              <w:spacing w:line="240" w:lineRule="auto"/>
              <w:ind w:left="392" w:firstLine="0"/>
              <w:rPr>
                <w:bCs/>
                <w:iCs/>
              </w:rPr>
            </w:pPr>
            <w:r w:rsidRPr="006833F3">
              <w:rPr>
                <w:bCs/>
                <w:iCs/>
                <w:color w:val="000000"/>
              </w:rPr>
              <w:t>трубопров</w:t>
            </w:r>
            <w:r w:rsidR="00813297" w:rsidRPr="006833F3">
              <w:rPr>
                <w:bCs/>
                <w:iCs/>
                <w:color w:val="000000"/>
              </w:rPr>
              <w:t>одов пожарной воды здания КНС-3;</w:t>
            </w:r>
          </w:p>
          <w:p w:rsidR="00813297" w:rsidRPr="006833F3" w:rsidRDefault="00813297" w:rsidP="000C5375">
            <w:pPr>
              <w:pStyle w:val="ac"/>
              <w:numPr>
                <w:ilvl w:val="2"/>
                <w:numId w:val="30"/>
              </w:numPr>
              <w:spacing w:line="240" w:lineRule="auto"/>
              <w:ind w:left="392" w:firstLine="0"/>
              <w:rPr>
                <w:bCs/>
                <w:iCs/>
              </w:rPr>
            </w:pPr>
            <w:r w:rsidRPr="006833F3">
              <w:rPr>
                <w:bCs/>
                <w:iCs/>
                <w:color w:val="000000"/>
              </w:rPr>
              <w:t>АКЗ (покраска) вновь смонтированных трубопроводов</w:t>
            </w:r>
            <w:r w:rsidR="00397D45" w:rsidRPr="006833F3">
              <w:rPr>
                <w:bCs/>
                <w:iCs/>
                <w:color w:val="000000"/>
              </w:rPr>
              <w:t xml:space="preserve"> в</w:t>
            </w:r>
            <w:r w:rsidRPr="006833F3">
              <w:rPr>
                <w:bCs/>
                <w:iCs/>
                <w:color w:val="000000"/>
              </w:rPr>
              <w:t xml:space="preserve"> 3 слоя Прим</w:t>
            </w:r>
            <w:r w:rsidR="00397D45" w:rsidRPr="006833F3">
              <w:rPr>
                <w:bCs/>
                <w:iCs/>
                <w:color w:val="000000"/>
              </w:rPr>
              <w:t xml:space="preserve"> П</w:t>
            </w:r>
            <w:r w:rsidRPr="006833F3">
              <w:rPr>
                <w:bCs/>
                <w:iCs/>
                <w:color w:val="000000"/>
              </w:rPr>
              <w:t>латин</w:t>
            </w:r>
            <w:r w:rsidR="00397D45" w:rsidRPr="006833F3">
              <w:rPr>
                <w:bCs/>
                <w:iCs/>
                <w:color w:val="000000"/>
              </w:rPr>
              <w:t>ой</w:t>
            </w:r>
            <w:r w:rsidR="00013D96" w:rsidRPr="006833F3">
              <w:rPr>
                <w:bCs/>
                <w:iCs/>
                <w:color w:val="000000"/>
              </w:rPr>
              <w:t>;</w:t>
            </w:r>
          </w:p>
          <w:p w:rsidR="00013D96" w:rsidRPr="006833F3" w:rsidRDefault="00013D96" w:rsidP="000C5375">
            <w:pPr>
              <w:pStyle w:val="ac"/>
              <w:numPr>
                <w:ilvl w:val="2"/>
                <w:numId w:val="30"/>
              </w:numPr>
              <w:spacing w:line="240" w:lineRule="auto"/>
              <w:ind w:left="392" w:firstLine="0"/>
              <w:rPr>
                <w:bCs/>
                <w:iCs/>
              </w:rPr>
            </w:pPr>
            <w:r w:rsidRPr="006833F3">
              <w:rPr>
                <w:bCs/>
                <w:iCs/>
                <w:color w:val="000000"/>
              </w:rPr>
              <w:t>датчиков пожарной сигнализации помещений здания склада реагентов:</w:t>
            </w:r>
          </w:p>
          <w:p w:rsidR="00013D96" w:rsidRPr="006833F3" w:rsidRDefault="00013D96" w:rsidP="000C5375">
            <w:pPr>
              <w:pStyle w:val="ac"/>
              <w:spacing w:line="240" w:lineRule="auto"/>
              <w:ind w:left="392" w:firstLine="0"/>
              <w:rPr>
                <w:bCs/>
                <w:iCs/>
              </w:rPr>
            </w:pPr>
            <w:r w:rsidRPr="006833F3">
              <w:rPr>
                <w:bCs/>
                <w:iCs/>
              </w:rPr>
              <w:t xml:space="preserve">8.2.41.1 </w:t>
            </w:r>
            <w:proofErr w:type="spellStart"/>
            <w:r w:rsidRPr="006833F3">
              <w:rPr>
                <w:bCs/>
                <w:iCs/>
              </w:rPr>
              <w:t>гидразинное</w:t>
            </w:r>
            <w:proofErr w:type="spellEnd"/>
            <w:r w:rsidRPr="006833F3">
              <w:rPr>
                <w:bCs/>
                <w:iCs/>
              </w:rPr>
              <w:t xml:space="preserve"> отделение;</w:t>
            </w:r>
          </w:p>
          <w:p w:rsidR="00013D96" w:rsidRPr="006833F3" w:rsidRDefault="00013D96" w:rsidP="000C5375">
            <w:pPr>
              <w:pStyle w:val="ac"/>
              <w:spacing w:line="240" w:lineRule="auto"/>
              <w:ind w:left="392" w:firstLine="0"/>
              <w:rPr>
                <w:bCs/>
                <w:iCs/>
              </w:rPr>
            </w:pPr>
            <w:r w:rsidRPr="006833F3">
              <w:rPr>
                <w:bCs/>
                <w:iCs/>
              </w:rPr>
              <w:t xml:space="preserve">8.2.41.2. </w:t>
            </w:r>
            <w:proofErr w:type="spellStart"/>
            <w:r w:rsidRPr="006833F3">
              <w:rPr>
                <w:bCs/>
                <w:iCs/>
              </w:rPr>
              <w:t>кислотощелочное</w:t>
            </w:r>
            <w:proofErr w:type="spellEnd"/>
            <w:r w:rsidRPr="006833F3">
              <w:rPr>
                <w:bCs/>
                <w:iCs/>
              </w:rPr>
              <w:t xml:space="preserve"> отделение;</w:t>
            </w:r>
          </w:p>
          <w:p w:rsidR="00013D96" w:rsidRPr="006833F3" w:rsidRDefault="00013D96" w:rsidP="000C5375">
            <w:pPr>
              <w:pStyle w:val="ac"/>
              <w:spacing w:line="240" w:lineRule="auto"/>
              <w:ind w:left="392" w:firstLine="0"/>
              <w:rPr>
                <w:bCs/>
                <w:iCs/>
              </w:rPr>
            </w:pPr>
            <w:r w:rsidRPr="006833F3">
              <w:rPr>
                <w:bCs/>
                <w:iCs/>
              </w:rPr>
              <w:t xml:space="preserve">8.2.41.3.насосная перекачки </w:t>
            </w:r>
            <w:proofErr w:type="spellStart"/>
            <w:r w:rsidRPr="006833F3">
              <w:rPr>
                <w:bCs/>
                <w:iCs/>
              </w:rPr>
              <w:t>хим.реагентов</w:t>
            </w:r>
            <w:proofErr w:type="spellEnd"/>
            <w:r w:rsidRPr="006833F3">
              <w:rPr>
                <w:bCs/>
                <w:iCs/>
              </w:rPr>
              <w:t>.</w:t>
            </w:r>
          </w:p>
          <w:p w:rsidR="004467F7" w:rsidRPr="006833F3" w:rsidRDefault="004467F7" w:rsidP="000C5375">
            <w:pPr>
              <w:spacing w:line="240" w:lineRule="auto"/>
              <w:ind w:left="392" w:firstLine="0"/>
              <w:rPr>
                <w:b/>
                <w:bCs/>
                <w:iCs/>
              </w:rPr>
            </w:pPr>
            <w:r w:rsidRPr="006833F3">
              <w:rPr>
                <w:b/>
                <w:bCs/>
                <w:iCs/>
              </w:rPr>
              <w:t>Предусмотреть:</w:t>
            </w:r>
          </w:p>
          <w:p w:rsidR="004467F7" w:rsidRPr="006833F3" w:rsidRDefault="004467F7" w:rsidP="000C5375">
            <w:pPr>
              <w:spacing w:line="240" w:lineRule="auto"/>
              <w:ind w:left="392" w:firstLine="0"/>
              <w:rPr>
                <w:b/>
                <w:bCs/>
                <w:iCs/>
              </w:rPr>
            </w:pPr>
            <w:r w:rsidRPr="006833F3">
              <w:rPr>
                <w:b/>
                <w:bCs/>
                <w:iCs/>
              </w:rPr>
              <w:t>8.3. по технологическим решениям:</w:t>
            </w:r>
          </w:p>
          <w:p w:rsidR="00011393" w:rsidRPr="006833F3" w:rsidRDefault="00011393" w:rsidP="000C5375">
            <w:pPr>
              <w:pStyle w:val="ac"/>
              <w:numPr>
                <w:ilvl w:val="2"/>
                <w:numId w:val="13"/>
              </w:numPr>
              <w:spacing w:line="240" w:lineRule="auto"/>
              <w:ind w:left="392" w:firstLine="0"/>
              <w:rPr>
                <w:bCs/>
                <w:iCs/>
              </w:rPr>
            </w:pPr>
            <w:r w:rsidRPr="006833F3">
              <w:rPr>
                <w:bCs/>
                <w:iCs/>
              </w:rPr>
              <w:t>предусмотреть работоспособность АПС и АПТ</w:t>
            </w:r>
            <w:r w:rsidR="00676CA5" w:rsidRPr="006833F3">
              <w:rPr>
                <w:bCs/>
                <w:iCs/>
              </w:rPr>
              <w:t xml:space="preserve">, подачи пожарный воды в </w:t>
            </w:r>
            <w:proofErr w:type="spellStart"/>
            <w:r w:rsidR="00676CA5" w:rsidRPr="006833F3">
              <w:rPr>
                <w:bCs/>
                <w:iCs/>
              </w:rPr>
              <w:t>машзал</w:t>
            </w:r>
            <w:proofErr w:type="spellEnd"/>
            <w:r w:rsidR="00676CA5" w:rsidRPr="006833F3">
              <w:rPr>
                <w:bCs/>
                <w:iCs/>
              </w:rPr>
              <w:t xml:space="preserve"> и на кровлю</w:t>
            </w:r>
            <w:r w:rsidRPr="006833F3">
              <w:rPr>
                <w:bCs/>
                <w:iCs/>
              </w:rPr>
              <w:t xml:space="preserve"> на всех этапах строительно-монтажных работ;</w:t>
            </w:r>
          </w:p>
          <w:p w:rsidR="004467F7" w:rsidRPr="006833F3" w:rsidRDefault="004467F7" w:rsidP="000C5375">
            <w:pPr>
              <w:pStyle w:val="ac"/>
              <w:numPr>
                <w:ilvl w:val="2"/>
                <w:numId w:val="13"/>
              </w:numPr>
              <w:spacing w:line="240" w:lineRule="auto"/>
              <w:ind w:left="392" w:firstLine="0"/>
              <w:rPr>
                <w:bCs/>
                <w:iCs/>
              </w:rPr>
            </w:pPr>
            <w:r w:rsidRPr="006833F3">
              <w:rPr>
                <w:bCs/>
                <w:iCs/>
              </w:rPr>
              <w:t xml:space="preserve">обмерить и начертить план кабельных сооружений, согласно этих размеров и расположения перекрытий произвести установку оборудования; </w:t>
            </w:r>
          </w:p>
          <w:p w:rsidR="004467F7" w:rsidRPr="006833F3" w:rsidRDefault="004467F7" w:rsidP="000C5375">
            <w:pPr>
              <w:pStyle w:val="ac"/>
              <w:numPr>
                <w:ilvl w:val="2"/>
                <w:numId w:val="13"/>
              </w:numPr>
              <w:spacing w:line="240" w:lineRule="auto"/>
              <w:ind w:left="392" w:firstLine="0"/>
              <w:rPr>
                <w:bCs/>
                <w:iCs/>
              </w:rPr>
            </w:pPr>
            <w:r w:rsidRPr="006833F3">
              <w:rPr>
                <w:bCs/>
                <w:iCs/>
                <w:color w:val="000000"/>
              </w:rPr>
              <w:t>предусмотреть возможность ремонта и испытаний установки в автоматическом и дистанционном режимах управления;</w:t>
            </w:r>
          </w:p>
          <w:p w:rsidR="004467F7" w:rsidRPr="006833F3" w:rsidRDefault="004467F7" w:rsidP="000C5375">
            <w:pPr>
              <w:pStyle w:val="ac"/>
              <w:numPr>
                <w:ilvl w:val="2"/>
                <w:numId w:val="13"/>
              </w:numPr>
              <w:spacing w:line="240" w:lineRule="auto"/>
              <w:ind w:left="392" w:firstLine="0"/>
              <w:rPr>
                <w:bCs/>
                <w:iCs/>
              </w:rPr>
            </w:pPr>
            <w:r w:rsidRPr="006833F3">
              <w:rPr>
                <w:bCs/>
                <w:iCs/>
              </w:rPr>
              <w:t xml:space="preserve">на планах и разрезах следует указывать геометрические размеры (привязки) размещения трубопроводов, оросителей и пожарных </w:t>
            </w:r>
            <w:proofErr w:type="spellStart"/>
            <w:r w:rsidRPr="006833F3">
              <w:rPr>
                <w:bCs/>
                <w:iCs/>
              </w:rPr>
              <w:t>извещателей</w:t>
            </w:r>
            <w:proofErr w:type="spellEnd"/>
            <w:r w:rsidRPr="006833F3">
              <w:rPr>
                <w:bCs/>
                <w:iCs/>
              </w:rPr>
              <w:t>;</w:t>
            </w:r>
          </w:p>
          <w:p w:rsidR="004467F7" w:rsidRPr="006833F3" w:rsidRDefault="004467F7" w:rsidP="000C5375">
            <w:pPr>
              <w:pStyle w:val="ac"/>
              <w:numPr>
                <w:ilvl w:val="2"/>
                <w:numId w:val="13"/>
              </w:numPr>
              <w:spacing w:line="240" w:lineRule="auto"/>
              <w:ind w:left="392" w:firstLine="0"/>
              <w:rPr>
                <w:bCs/>
                <w:iCs/>
              </w:rPr>
            </w:pPr>
            <w:r w:rsidRPr="006833F3">
              <w:rPr>
                <w:bCs/>
                <w:iCs/>
              </w:rPr>
              <w:t>окраска оборудования и трубопроводов АУВП производится согласно действующих ГОСТ;</w:t>
            </w:r>
          </w:p>
          <w:p w:rsidR="004467F7" w:rsidRPr="006833F3" w:rsidRDefault="004467F7" w:rsidP="000C5375">
            <w:pPr>
              <w:pStyle w:val="ac"/>
              <w:numPr>
                <w:ilvl w:val="2"/>
                <w:numId w:val="13"/>
              </w:numPr>
              <w:spacing w:line="240" w:lineRule="auto"/>
              <w:ind w:left="392" w:firstLine="0"/>
              <w:rPr>
                <w:bCs/>
                <w:iCs/>
              </w:rPr>
            </w:pPr>
            <w:r w:rsidRPr="006833F3">
              <w:rPr>
                <w:bCs/>
                <w:iCs/>
              </w:rPr>
              <w:t xml:space="preserve">места установки </w:t>
            </w:r>
            <w:proofErr w:type="spellStart"/>
            <w:r w:rsidRPr="006833F3">
              <w:rPr>
                <w:bCs/>
                <w:iCs/>
              </w:rPr>
              <w:t>извещателей</w:t>
            </w:r>
            <w:proofErr w:type="spellEnd"/>
            <w:r w:rsidRPr="006833F3">
              <w:rPr>
                <w:bCs/>
                <w:iCs/>
              </w:rPr>
              <w:t xml:space="preserve"> должны выбираться с учетом конструкций перекрытий, действия вентиляции и должны быть в зонах потока воздуха (дыма) и в зоне вытяжки воздуха из кабельного сооружения с учетом допустимой скорости воздушных потоков на расстоянии не менее 3 м от воздухозаборного отверстия;</w:t>
            </w:r>
          </w:p>
          <w:p w:rsidR="004467F7" w:rsidRPr="006833F3" w:rsidRDefault="004467F7" w:rsidP="000C5375">
            <w:pPr>
              <w:pStyle w:val="ac"/>
              <w:numPr>
                <w:ilvl w:val="2"/>
                <w:numId w:val="13"/>
              </w:numPr>
              <w:spacing w:line="240" w:lineRule="auto"/>
              <w:ind w:left="392" w:firstLine="0"/>
              <w:rPr>
                <w:bCs/>
                <w:iCs/>
              </w:rPr>
            </w:pPr>
            <w:r w:rsidRPr="006833F3">
              <w:rPr>
                <w:bCs/>
                <w:iCs/>
              </w:rPr>
              <w:t xml:space="preserve">лучи пожарной сигнализации в защищаемых помещениях должны прокладываться отдельно от всех силовых и </w:t>
            </w:r>
            <w:proofErr w:type="gramStart"/>
            <w:r w:rsidRPr="006833F3">
              <w:rPr>
                <w:bCs/>
                <w:iCs/>
              </w:rPr>
              <w:t>осветительных электрических кабелей</w:t>
            </w:r>
            <w:proofErr w:type="gramEnd"/>
            <w:r w:rsidRPr="006833F3">
              <w:rPr>
                <w:bCs/>
                <w:iCs/>
              </w:rPr>
              <w:t xml:space="preserve"> и проводов для исключения повреждения луча в течение 10 минут при загорании любого из кабелей, проложенных в этом помещении;</w:t>
            </w:r>
          </w:p>
          <w:p w:rsidR="004467F7" w:rsidRPr="006833F3" w:rsidRDefault="004467F7" w:rsidP="000C5375">
            <w:pPr>
              <w:pStyle w:val="ac"/>
              <w:numPr>
                <w:ilvl w:val="2"/>
                <w:numId w:val="13"/>
              </w:numPr>
              <w:spacing w:line="240" w:lineRule="auto"/>
              <w:ind w:left="392" w:firstLine="0"/>
              <w:rPr>
                <w:bCs/>
                <w:iCs/>
                <w:color w:val="000000"/>
              </w:rPr>
            </w:pPr>
            <w:r w:rsidRPr="006833F3">
              <w:rPr>
                <w:bCs/>
                <w:iCs/>
              </w:rPr>
              <w:t xml:space="preserve">включение в работу УВП производится по сигналам не менее двух </w:t>
            </w:r>
            <w:proofErr w:type="spellStart"/>
            <w:r w:rsidRPr="006833F3">
              <w:rPr>
                <w:bCs/>
                <w:iCs/>
              </w:rPr>
              <w:t>извещателей</w:t>
            </w:r>
            <w:proofErr w:type="spellEnd"/>
            <w:r w:rsidRPr="006833F3">
              <w:rPr>
                <w:bCs/>
                <w:iCs/>
              </w:rPr>
              <w:t xml:space="preserve"> в луче, контролирующем это помещение, или по сигналам </w:t>
            </w:r>
            <w:proofErr w:type="spellStart"/>
            <w:r w:rsidRPr="006833F3">
              <w:rPr>
                <w:bCs/>
                <w:iCs/>
              </w:rPr>
              <w:t>извещателей</w:t>
            </w:r>
            <w:proofErr w:type="spellEnd"/>
            <w:r w:rsidRPr="006833F3">
              <w:rPr>
                <w:bCs/>
                <w:iCs/>
              </w:rPr>
              <w:t xml:space="preserve"> двух лучей, проложенных в одном защищаемом помещении;</w:t>
            </w:r>
          </w:p>
          <w:p w:rsidR="004467F7" w:rsidRPr="006833F3" w:rsidRDefault="004467F7" w:rsidP="000C5375">
            <w:pPr>
              <w:pStyle w:val="ac"/>
              <w:numPr>
                <w:ilvl w:val="2"/>
                <w:numId w:val="13"/>
              </w:numPr>
              <w:spacing w:line="240" w:lineRule="auto"/>
              <w:ind w:left="392" w:firstLine="0"/>
              <w:rPr>
                <w:bCs/>
                <w:iCs/>
                <w:color w:val="000000"/>
              </w:rPr>
            </w:pPr>
            <w:r w:rsidRPr="006833F3">
              <w:rPr>
                <w:bCs/>
                <w:iCs/>
                <w:color w:val="000000"/>
              </w:rPr>
              <w:t>предусмотреть оповещение о пожаре в защищаемом отсеке и указания место выхода (с обоснованием, если не требуется);</w:t>
            </w:r>
          </w:p>
          <w:p w:rsidR="004467F7" w:rsidRPr="006833F3" w:rsidRDefault="004467F7" w:rsidP="000C5375">
            <w:pPr>
              <w:pStyle w:val="ac"/>
              <w:numPr>
                <w:ilvl w:val="2"/>
                <w:numId w:val="13"/>
              </w:numPr>
              <w:spacing w:line="240" w:lineRule="auto"/>
              <w:ind w:left="392" w:firstLine="0"/>
              <w:rPr>
                <w:bCs/>
                <w:iCs/>
                <w:color w:val="000000"/>
              </w:rPr>
            </w:pPr>
            <w:r w:rsidRPr="006833F3">
              <w:rPr>
                <w:bCs/>
                <w:iCs/>
                <w:color w:val="000000"/>
              </w:rPr>
              <w:t>предусмотреть ремонтные участки для чистки отложений в трубопроводе;</w:t>
            </w:r>
          </w:p>
          <w:p w:rsidR="004467F7" w:rsidRPr="006833F3" w:rsidRDefault="004467F7" w:rsidP="000C5375">
            <w:pPr>
              <w:pStyle w:val="ac"/>
              <w:numPr>
                <w:ilvl w:val="2"/>
                <w:numId w:val="13"/>
              </w:numPr>
              <w:spacing w:line="240" w:lineRule="auto"/>
              <w:ind w:left="392" w:firstLine="0"/>
              <w:rPr>
                <w:bCs/>
                <w:iCs/>
                <w:color w:val="000000"/>
              </w:rPr>
            </w:pPr>
            <w:r w:rsidRPr="006833F3">
              <w:rPr>
                <w:bCs/>
                <w:iCs/>
                <w:color w:val="000000"/>
              </w:rPr>
              <w:t xml:space="preserve">предусмотреть обогрев камер </w:t>
            </w:r>
            <w:proofErr w:type="gramStart"/>
            <w:r w:rsidRPr="006833F3">
              <w:rPr>
                <w:bCs/>
                <w:iCs/>
                <w:color w:val="000000"/>
              </w:rPr>
              <w:t>задвижек ,</w:t>
            </w:r>
            <w:proofErr w:type="gramEnd"/>
            <w:r w:rsidRPr="006833F3">
              <w:rPr>
                <w:bCs/>
                <w:iCs/>
                <w:color w:val="000000"/>
              </w:rPr>
              <w:t xml:space="preserve"> находящихся в земле;</w:t>
            </w:r>
          </w:p>
          <w:p w:rsidR="004467F7" w:rsidRPr="006833F3" w:rsidRDefault="004467F7" w:rsidP="000C5375">
            <w:pPr>
              <w:pStyle w:val="ac"/>
              <w:numPr>
                <w:ilvl w:val="2"/>
                <w:numId w:val="13"/>
              </w:numPr>
              <w:spacing w:line="240" w:lineRule="auto"/>
              <w:ind w:left="392" w:firstLine="0"/>
              <w:rPr>
                <w:bCs/>
                <w:iCs/>
                <w:color w:val="000000"/>
              </w:rPr>
            </w:pPr>
            <w:r w:rsidRPr="006833F3">
              <w:rPr>
                <w:bCs/>
                <w:iCs/>
                <w:color w:val="000000"/>
              </w:rPr>
              <w:t>предусмотреть мероприятия по недопущению промерзания магистральных трубопроводов;</w:t>
            </w:r>
          </w:p>
          <w:p w:rsidR="004467F7" w:rsidRPr="006833F3" w:rsidRDefault="004467F7" w:rsidP="000C5375">
            <w:pPr>
              <w:pStyle w:val="ac"/>
              <w:numPr>
                <w:ilvl w:val="2"/>
                <w:numId w:val="13"/>
              </w:numPr>
              <w:spacing w:line="240" w:lineRule="auto"/>
              <w:ind w:left="392" w:firstLine="0"/>
              <w:rPr>
                <w:bCs/>
                <w:iCs/>
                <w:color w:val="000000"/>
              </w:rPr>
            </w:pPr>
            <w:r w:rsidRPr="006833F3">
              <w:rPr>
                <w:bCs/>
                <w:iCs/>
                <w:color w:val="000000"/>
              </w:rPr>
              <w:t>предусмотреть защиту от коррозии трубопроводов: где возможно применение полиэтиленовых труб в земле, обработка внутренней поверхности трубы;</w:t>
            </w:r>
          </w:p>
          <w:p w:rsidR="004467F7" w:rsidRPr="006833F3" w:rsidRDefault="004467F7" w:rsidP="000C5375">
            <w:pPr>
              <w:pStyle w:val="ac"/>
              <w:numPr>
                <w:ilvl w:val="2"/>
                <w:numId w:val="13"/>
              </w:numPr>
              <w:spacing w:line="240" w:lineRule="auto"/>
              <w:ind w:left="392" w:firstLine="0"/>
              <w:rPr>
                <w:bCs/>
                <w:iCs/>
              </w:rPr>
            </w:pPr>
            <w:r w:rsidRPr="006833F3">
              <w:rPr>
                <w:bCs/>
                <w:iCs/>
              </w:rPr>
              <w:t xml:space="preserve">определить для каждого помещения участвующие в проекте категорию по </w:t>
            </w:r>
            <w:proofErr w:type="spellStart"/>
            <w:r w:rsidRPr="006833F3">
              <w:rPr>
                <w:bCs/>
                <w:iCs/>
              </w:rPr>
              <w:t>взрыво</w:t>
            </w:r>
            <w:proofErr w:type="spellEnd"/>
            <w:r w:rsidRPr="006833F3">
              <w:rPr>
                <w:bCs/>
                <w:iCs/>
              </w:rPr>
              <w:t xml:space="preserve">, </w:t>
            </w:r>
            <w:proofErr w:type="spellStart"/>
            <w:r w:rsidRPr="006833F3">
              <w:rPr>
                <w:bCs/>
                <w:iCs/>
              </w:rPr>
              <w:t>пожаро</w:t>
            </w:r>
            <w:proofErr w:type="spellEnd"/>
            <w:r w:rsidRPr="006833F3">
              <w:rPr>
                <w:bCs/>
                <w:iCs/>
              </w:rPr>
              <w:t>, электробезопасности;</w:t>
            </w:r>
          </w:p>
          <w:p w:rsidR="004467F7" w:rsidRPr="006833F3" w:rsidRDefault="004467F7" w:rsidP="00EC778C">
            <w:pPr>
              <w:pStyle w:val="ac"/>
              <w:numPr>
                <w:ilvl w:val="2"/>
                <w:numId w:val="13"/>
              </w:numPr>
              <w:spacing w:line="240" w:lineRule="auto"/>
              <w:ind w:left="392" w:firstLine="0"/>
              <w:jc w:val="left"/>
              <w:rPr>
                <w:bCs/>
                <w:iCs/>
              </w:rPr>
            </w:pPr>
            <w:r w:rsidRPr="006833F3">
              <w:rPr>
                <w:bCs/>
                <w:iCs/>
              </w:rPr>
              <w:t xml:space="preserve">в проекте предусмотреть схему управления пожарными насосами, которая должна обеспечивать: </w:t>
            </w:r>
          </w:p>
          <w:p w:rsidR="004467F7" w:rsidRPr="006833F3" w:rsidRDefault="004467F7" w:rsidP="00EC778C">
            <w:pPr>
              <w:spacing w:line="240" w:lineRule="auto"/>
              <w:ind w:left="392" w:firstLine="0"/>
              <w:jc w:val="left"/>
              <w:rPr>
                <w:bCs/>
                <w:iCs/>
              </w:rPr>
            </w:pPr>
            <w:r w:rsidRPr="006833F3">
              <w:rPr>
                <w:bCs/>
                <w:iCs/>
              </w:rPr>
              <w:t xml:space="preserve">- пуск рабочего пожарного насоса при получении сигнала от общих устройств автоматического управления водяным пожаротушением; </w:t>
            </w:r>
          </w:p>
          <w:p w:rsidR="004467F7" w:rsidRPr="006833F3" w:rsidRDefault="004467F7" w:rsidP="00EC778C">
            <w:pPr>
              <w:spacing w:line="240" w:lineRule="auto"/>
              <w:ind w:left="392" w:firstLine="0"/>
              <w:jc w:val="left"/>
              <w:rPr>
                <w:bCs/>
                <w:iCs/>
              </w:rPr>
            </w:pPr>
            <w:r w:rsidRPr="006833F3">
              <w:rPr>
                <w:bCs/>
                <w:iCs/>
              </w:rPr>
              <w:t>- пуск резервного насоса в случае отказа в работе рабочего насоса или по падению давления;</w:t>
            </w:r>
          </w:p>
          <w:p w:rsidR="004467F7" w:rsidRPr="006833F3" w:rsidRDefault="004467F7" w:rsidP="00EC778C">
            <w:pPr>
              <w:spacing w:line="240" w:lineRule="auto"/>
              <w:ind w:left="392" w:firstLine="0"/>
              <w:jc w:val="left"/>
              <w:rPr>
                <w:bCs/>
                <w:iCs/>
              </w:rPr>
            </w:pPr>
            <w:r w:rsidRPr="006833F3">
              <w:rPr>
                <w:bCs/>
                <w:iCs/>
              </w:rPr>
              <w:t>- остановку насосов (рабочих, резервных) при получении сигнала от общих устройств.</w:t>
            </w:r>
          </w:p>
          <w:p w:rsidR="00A110EF" w:rsidRPr="006833F3" w:rsidRDefault="00A110EF" w:rsidP="00EC778C">
            <w:pPr>
              <w:spacing w:line="240" w:lineRule="auto"/>
              <w:ind w:left="392" w:firstLine="0"/>
              <w:jc w:val="left"/>
              <w:rPr>
                <w:bCs/>
                <w:iCs/>
              </w:rPr>
            </w:pPr>
            <w:r w:rsidRPr="006833F3">
              <w:rPr>
                <w:bCs/>
                <w:iCs/>
              </w:rPr>
              <w:t>8.3.16. в целях недопущения остановки насосов НСВ предусмотреть в схеме противопожарного водопровода установку подпитывающего насоса (жокей-насоса) в здании КНС-2 (СП 5.13130.2009 П.5.10.21)</w:t>
            </w:r>
          </w:p>
          <w:p w:rsidR="00A110EF" w:rsidRPr="006833F3" w:rsidRDefault="00A110EF" w:rsidP="00EC778C">
            <w:pPr>
              <w:spacing w:line="240" w:lineRule="auto"/>
              <w:ind w:left="392" w:firstLine="0"/>
              <w:jc w:val="left"/>
              <w:rPr>
                <w:bCs/>
                <w:iCs/>
              </w:rPr>
            </w:pPr>
            <w:r w:rsidRPr="006833F3">
              <w:rPr>
                <w:bCs/>
                <w:iCs/>
              </w:rPr>
              <w:t xml:space="preserve">8.3.17. предусмотреть в помещении насосной станции, для подключения установки пожаротушения к передвижной пожарной технике, трубопроводы номинальным диаметром не менее </w:t>
            </w:r>
            <w:r w:rsidRPr="006833F3">
              <w:rPr>
                <w:bCs/>
                <w:iCs/>
                <w:lang w:val="en-US"/>
              </w:rPr>
              <w:t>DN</w:t>
            </w:r>
            <w:r w:rsidRPr="006833F3">
              <w:rPr>
                <w:bCs/>
                <w:iCs/>
              </w:rPr>
              <w:t xml:space="preserve"> 80 с выведенным наружу на высоту (1,35+/- 0,15)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 (СП 5.13130.2009 П. 5.10.19). Снаружи помещения насосной станции соединительные головки необходимо размещать с расчетом подключения</w:t>
            </w:r>
            <w:r w:rsidR="00D90FE4" w:rsidRPr="006833F3">
              <w:rPr>
                <w:bCs/>
                <w:iCs/>
              </w:rPr>
              <w:t xml:space="preserve"> одновременно не менее двух пожарных автомобилей (т.е. должно быть не менее двух вводов с соединительными головками) (СП 5.13130.2009 П.5.10.20).</w:t>
            </w:r>
          </w:p>
          <w:p w:rsidR="006A78CC" w:rsidRPr="006833F3" w:rsidRDefault="006A78CC" w:rsidP="006A78CC">
            <w:pPr>
              <w:spacing w:line="240" w:lineRule="auto"/>
              <w:ind w:left="392" w:firstLine="0"/>
              <w:jc w:val="left"/>
              <w:rPr>
                <w:bCs/>
                <w:iCs/>
              </w:rPr>
            </w:pPr>
            <w:r w:rsidRPr="006833F3">
              <w:rPr>
                <w:bCs/>
                <w:iCs/>
              </w:rPr>
              <w:t xml:space="preserve">8.3.18. предусмотреть количество всасывающих линий к насосной станции, независимо от числа и групп установленных насосов, не менее двух. Каждая всасывающая линия должна быть </w:t>
            </w:r>
            <w:proofErr w:type="spellStart"/>
            <w:r w:rsidRPr="006833F3">
              <w:rPr>
                <w:bCs/>
                <w:iCs/>
              </w:rPr>
              <w:t>расчитана</w:t>
            </w:r>
            <w:proofErr w:type="spellEnd"/>
            <w:r w:rsidRPr="006833F3">
              <w:rPr>
                <w:bCs/>
                <w:iCs/>
              </w:rPr>
              <w:t xml:space="preserve"> на пропуск полного расчетного расхода воды (СП 5.13130.2009 П.5.10.29).</w:t>
            </w:r>
          </w:p>
          <w:p w:rsidR="004467F7" w:rsidRPr="006833F3" w:rsidRDefault="004467F7" w:rsidP="00B97455">
            <w:pPr>
              <w:spacing w:line="240" w:lineRule="auto"/>
              <w:ind w:left="392" w:firstLine="0"/>
              <w:rPr>
                <w:b/>
                <w:bCs/>
                <w:iCs/>
              </w:rPr>
            </w:pPr>
            <w:r w:rsidRPr="006833F3">
              <w:rPr>
                <w:b/>
                <w:bCs/>
                <w:iCs/>
              </w:rPr>
              <w:t>8.4. по системе электроснабжения:</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обеспечить селективность действия защит и защитной аппаратуры установленного оборудования;</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рассчитать и предоставить термическую и пожарную стойкость кабелей во всех режимах работы;</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 xml:space="preserve">рассчитать и предоставить рабочие </w:t>
            </w:r>
            <w:proofErr w:type="spellStart"/>
            <w:r w:rsidRPr="006833F3">
              <w:rPr>
                <w:bCs/>
                <w:iCs/>
                <w:color w:val="000000"/>
              </w:rPr>
              <w:t>уставки</w:t>
            </w:r>
            <w:proofErr w:type="spellEnd"/>
            <w:r w:rsidRPr="006833F3">
              <w:rPr>
                <w:bCs/>
                <w:iCs/>
                <w:color w:val="000000"/>
              </w:rPr>
              <w:t xml:space="preserve"> электрических защит и автоматики, включая расчеты токов КЗ и чувствительности защит в пределах принятых в проекте решений и выбранного оборудования (схем электрических соединений, длин и сечений кабелей, автоматических выключателей и др.) согласно Сборника распорядительных материалов по эксплуатации энергосистем. Электротехническая часть 1. Москва СПО ОРГРЭС 2003г. (Р № Э-6/89) п.5.9 "О передаче электростанциям и предприятиям </w:t>
            </w:r>
            <w:proofErr w:type="spellStart"/>
            <w:r w:rsidRPr="006833F3">
              <w:rPr>
                <w:bCs/>
                <w:iCs/>
                <w:color w:val="000000"/>
              </w:rPr>
              <w:t>эл.сетей</w:t>
            </w:r>
            <w:proofErr w:type="spellEnd"/>
            <w:r w:rsidRPr="006833F3">
              <w:rPr>
                <w:bCs/>
                <w:iCs/>
                <w:color w:val="000000"/>
              </w:rPr>
              <w:t xml:space="preserve"> проектных материалов по расчету уставок устройств РЗА";</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предусмотреть кабели, не поддерживающие горение;</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электроснабжения насосная станция УВП относится к приемникам электрической энергии 1-ой категории и должна быть обеспечена электропитанием от двух независимых источников.</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электрическая схема питания насосных агрегатов должна выполняться таким образом, чтобы при выводе в ремонт одного из пожарных насосов и потере напряжения на одном из источников обеспечивалась подача необходимого расхода воды на пожаротушение.</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взаимно резервируемые кабельные линии питания насосной следует прокладывать по разным трассам с таким расчетом, чтобы при аварии или пожаре не могли выйти из строя одновремен</w:t>
            </w:r>
            <w:r w:rsidR="008151C7">
              <w:rPr>
                <w:bCs/>
                <w:iCs/>
                <w:color w:val="000000"/>
              </w:rPr>
              <w:t>но обе питающие кабельные линии</w:t>
            </w:r>
            <w:r w:rsidRPr="006833F3">
              <w:rPr>
                <w:bCs/>
                <w:iCs/>
                <w:color w:val="000000"/>
              </w:rPr>
              <w:t>;</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в спецификациях проекта предусмотреть в комплектации к оборудованию:</w:t>
            </w:r>
          </w:p>
          <w:p w:rsidR="004467F7" w:rsidRPr="006833F3" w:rsidRDefault="004467F7" w:rsidP="00EC778C">
            <w:pPr>
              <w:spacing w:line="240" w:lineRule="auto"/>
              <w:ind w:left="392" w:firstLine="0"/>
              <w:rPr>
                <w:bCs/>
                <w:iCs/>
                <w:color w:val="000000"/>
              </w:rPr>
            </w:pPr>
            <w:r w:rsidRPr="006833F3">
              <w:rPr>
                <w:bCs/>
                <w:iCs/>
                <w:color w:val="000000"/>
              </w:rPr>
              <w:t>- заводскую документацию по оборудованию, аппаратуре;</w:t>
            </w:r>
          </w:p>
          <w:p w:rsidR="004467F7" w:rsidRPr="006833F3" w:rsidRDefault="004467F7" w:rsidP="00EC778C">
            <w:pPr>
              <w:spacing w:line="240" w:lineRule="auto"/>
              <w:ind w:left="392" w:firstLine="0"/>
              <w:rPr>
                <w:bCs/>
                <w:iCs/>
                <w:color w:val="000000"/>
              </w:rPr>
            </w:pPr>
            <w:r w:rsidRPr="006833F3">
              <w:rPr>
                <w:bCs/>
                <w:iCs/>
                <w:color w:val="000000"/>
              </w:rPr>
              <w:t>- методические указания по наладке и испытаниям;</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рабочее электропитание приемных устройств пожарной сигнализации должно выполняться от сборки переменного тока, имеющей резервирование от независимого источника питания. Резервное питание приемных устройств пожарной сигнализации должно обеспечиваться от щита постоянного тока. Перерыв в питании допускается на время действия автоматического включения резерва (АВР);</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схема управления пожарными насосами должна обеспечивать:</w:t>
            </w:r>
          </w:p>
          <w:p w:rsidR="004467F7" w:rsidRPr="006833F3" w:rsidRDefault="004467F7" w:rsidP="00EC778C">
            <w:pPr>
              <w:spacing w:line="240" w:lineRule="auto"/>
              <w:ind w:left="392" w:firstLine="0"/>
              <w:rPr>
                <w:bCs/>
                <w:iCs/>
                <w:color w:val="000000"/>
              </w:rPr>
            </w:pPr>
            <w:r w:rsidRPr="006833F3">
              <w:rPr>
                <w:bCs/>
                <w:iCs/>
                <w:color w:val="000000"/>
              </w:rPr>
              <w:t>- пуск рабочих пожарных насосов при получении сигнала от общих устройств автоматического управления водяным пожаротушением;</w:t>
            </w:r>
          </w:p>
          <w:p w:rsidR="004467F7" w:rsidRPr="006833F3" w:rsidRDefault="004467F7" w:rsidP="00EC778C">
            <w:pPr>
              <w:spacing w:line="240" w:lineRule="auto"/>
              <w:ind w:left="392" w:firstLine="0"/>
              <w:rPr>
                <w:bCs/>
                <w:iCs/>
                <w:color w:val="000000"/>
              </w:rPr>
            </w:pPr>
            <w:r w:rsidRPr="006833F3">
              <w:rPr>
                <w:bCs/>
                <w:iCs/>
                <w:color w:val="000000"/>
              </w:rPr>
              <w:t>- пуск резервного (резервных) насоса в случае отказа в работе любого из рабочих насосов;</w:t>
            </w:r>
          </w:p>
          <w:p w:rsidR="004467F7" w:rsidRPr="006833F3" w:rsidRDefault="004467F7" w:rsidP="00EC778C">
            <w:pPr>
              <w:spacing w:line="240" w:lineRule="auto"/>
              <w:ind w:left="392" w:firstLine="0"/>
              <w:rPr>
                <w:bCs/>
                <w:iCs/>
                <w:color w:val="000000"/>
              </w:rPr>
            </w:pPr>
            <w:r w:rsidRPr="006833F3">
              <w:rPr>
                <w:bCs/>
                <w:iCs/>
                <w:color w:val="000000"/>
              </w:rPr>
              <w:t>- остановку насосов (рабочих, резервных) при получении сигнала от общих устройств;</w:t>
            </w:r>
          </w:p>
          <w:p w:rsidR="004467F7" w:rsidRPr="006833F3" w:rsidRDefault="004467F7" w:rsidP="00EC778C">
            <w:pPr>
              <w:spacing w:line="240" w:lineRule="auto"/>
              <w:ind w:left="392" w:firstLine="0"/>
              <w:rPr>
                <w:bCs/>
                <w:iCs/>
                <w:color w:val="000000"/>
              </w:rPr>
            </w:pPr>
            <w:r w:rsidRPr="006833F3">
              <w:rPr>
                <w:bCs/>
                <w:iCs/>
                <w:color w:val="000000"/>
              </w:rPr>
              <w:t>- останов насоса и блокировку любого сигнала на его пуск при действии технологических и электрических защит насосного агрегата;</w:t>
            </w:r>
          </w:p>
          <w:p w:rsidR="004467F7" w:rsidRPr="006833F3" w:rsidRDefault="004467F7" w:rsidP="00EC778C">
            <w:pPr>
              <w:spacing w:line="240" w:lineRule="auto"/>
              <w:ind w:left="392" w:firstLine="0"/>
              <w:rPr>
                <w:bCs/>
                <w:iCs/>
                <w:color w:val="000000"/>
              </w:rPr>
            </w:pPr>
            <w:r w:rsidRPr="006833F3">
              <w:rPr>
                <w:bCs/>
                <w:iCs/>
                <w:color w:val="000000"/>
              </w:rPr>
              <w:t>- пуск и останов (опробование) каждого пожарного насоса из насосной станции;</w:t>
            </w:r>
          </w:p>
          <w:p w:rsidR="004467F7" w:rsidRPr="006833F3" w:rsidRDefault="004467F7" w:rsidP="00EC778C">
            <w:pPr>
              <w:spacing w:line="240" w:lineRule="auto"/>
              <w:ind w:left="392" w:firstLine="0"/>
              <w:rPr>
                <w:bCs/>
                <w:iCs/>
                <w:color w:val="000000"/>
              </w:rPr>
            </w:pPr>
            <w:r w:rsidRPr="006833F3">
              <w:rPr>
                <w:bCs/>
                <w:iCs/>
                <w:color w:val="000000"/>
              </w:rPr>
              <w:t>- сигнализацию пуска пожарных насосов (положение выключателей двигателей пожарных насосов или наличие нормального давления в магистральном трубопроводе);</w:t>
            </w:r>
          </w:p>
          <w:p w:rsidR="004467F7" w:rsidRPr="006833F3" w:rsidRDefault="004467F7" w:rsidP="00EC778C">
            <w:pPr>
              <w:spacing w:line="240" w:lineRule="auto"/>
              <w:ind w:left="392" w:firstLine="0"/>
              <w:rPr>
                <w:bCs/>
                <w:iCs/>
                <w:color w:val="000000"/>
              </w:rPr>
            </w:pPr>
            <w:r w:rsidRPr="006833F3">
              <w:rPr>
                <w:bCs/>
                <w:iCs/>
                <w:color w:val="000000"/>
              </w:rPr>
              <w:t>- контроль питания двигателей насосов и их схем управления;</w:t>
            </w:r>
          </w:p>
          <w:p w:rsidR="004467F7" w:rsidRPr="006833F3" w:rsidRDefault="004467F7" w:rsidP="00EC778C">
            <w:pPr>
              <w:spacing w:line="240" w:lineRule="auto"/>
              <w:ind w:left="392" w:firstLine="0"/>
              <w:rPr>
                <w:bCs/>
                <w:iCs/>
                <w:color w:val="000000"/>
              </w:rPr>
            </w:pPr>
            <w:r w:rsidRPr="006833F3">
              <w:rPr>
                <w:bCs/>
                <w:iCs/>
                <w:color w:val="000000"/>
              </w:rPr>
              <w:t>- сигнализацию неисправного состояния, аварийного отключения насосных агрегатов;</w:t>
            </w:r>
          </w:p>
          <w:p w:rsidR="004467F7" w:rsidRPr="006833F3" w:rsidRDefault="004467F7" w:rsidP="00EC778C">
            <w:pPr>
              <w:spacing w:line="240" w:lineRule="auto"/>
              <w:ind w:left="392" w:firstLine="0"/>
              <w:rPr>
                <w:bCs/>
                <w:iCs/>
                <w:color w:val="000000"/>
              </w:rPr>
            </w:pPr>
            <w:r w:rsidRPr="006833F3">
              <w:rPr>
                <w:bCs/>
                <w:iCs/>
                <w:color w:val="000000"/>
              </w:rPr>
              <w:t>- дистанционное управление пожарными насосами;</w:t>
            </w:r>
          </w:p>
          <w:p w:rsidR="004467F7" w:rsidRPr="006833F3" w:rsidRDefault="004467F7" w:rsidP="00EC778C">
            <w:pPr>
              <w:spacing w:line="240" w:lineRule="auto"/>
              <w:ind w:left="392" w:firstLine="0"/>
              <w:rPr>
                <w:bCs/>
                <w:iCs/>
                <w:color w:val="000000"/>
              </w:rPr>
            </w:pPr>
            <w:r w:rsidRPr="006833F3">
              <w:rPr>
                <w:bCs/>
                <w:iCs/>
                <w:color w:val="000000"/>
              </w:rPr>
              <w:t>- сигнализацию исчезновения питания схемы управления пожарными насосами и автоматическое переключение</w:t>
            </w:r>
            <w:r w:rsidR="00A557FA" w:rsidRPr="006833F3">
              <w:rPr>
                <w:bCs/>
                <w:iCs/>
                <w:color w:val="000000"/>
              </w:rPr>
              <w:t xml:space="preserve"> питания на резервный источник.</w:t>
            </w:r>
          </w:p>
          <w:p w:rsidR="00A557FA" w:rsidRPr="006833F3" w:rsidRDefault="00A557FA" w:rsidP="00EC778C">
            <w:pPr>
              <w:spacing w:line="240" w:lineRule="auto"/>
              <w:ind w:left="392" w:firstLine="0"/>
              <w:rPr>
                <w:bCs/>
                <w:iCs/>
                <w:color w:val="000000"/>
              </w:rPr>
            </w:pPr>
            <w:r w:rsidRPr="006833F3">
              <w:rPr>
                <w:bCs/>
                <w:iCs/>
                <w:color w:val="000000"/>
              </w:rPr>
              <w:t>8.4.11. рабочее электропитание приемных устройств пожарной сигнализации должно выполняться в соответствие с п.15 СП 5.13130.2009 от источников гаран</w:t>
            </w:r>
            <w:r w:rsidR="002B6A89">
              <w:rPr>
                <w:bCs/>
                <w:iCs/>
                <w:color w:val="000000"/>
              </w:rPr>
              <w:t xml:space="preserve">тированного питания. В качестве </w:t>
            </w:r>
            <w:proofErr w:type="gramStart"/>
            <w:r w:rsidRPr="006833F3">
              <w:rPr>
                <w:bCs/>
                <w:iCs/>
                <w:color w:val="000000"/>
              </w:rPr>
              <w:t>источников</w:t>
            </w:r>
            <w:proofErr w:type="gramEnd"/>
            <w:r w:rsidRPr="006833F3">
              <w:rPr>
                <w:bCs/>
                <w:iCs/>
                <w:color w:val="000000"/>
              </w:rPr>
              <w:t xml:space="preserve"> гарантированных питания можно рассмотреть существующие щиты постоянного тока 200 В (т.к. все источники питания импульсные) или блоки </w:t>
            </w:r>
            <w:r w:rsidRPr="006833F3">
              <w:rPr>
                <w:bCs/>
                <w:iCs/>
                <w:color w:val="000000"/>
                <w:lang w:val="en-US"/>
              </w:rPr>
              <w:t>Liebert</w:t>
            </w:r>
            <w:r w:rsidRPr="006833F3">
              <w:rPr>
                <w:bCs/>
                <w:iCs/>
                <w:color w:val="000000"/>
              </w:rPr>
              <w:t xml:space="preserve"> </w:t>
            </w:r>
            <w:r w:rsidRPr="006833F3">
              <w:rPr>
                <w:bCs/>
                <w:iCs/>
                <w:color w:val="000000"/>
                <w:lang w:val="en-US"/>
              </w:rPr>
              <w:t>NXC</w:t>
            </w:r>
            <w:r w:rsidR="00CE32F7">
              <w:rPr>
                <w:bCs/>
                <w:iCs/>
                <w:color w:val="000000"/>
              </w:rPr>
              <w:t xml:space="preserve"> </w:t>
            </w:r>
            <w:r w:rsidRPr="006833F3">
              <w:rPr>
                <w:bCs/>
                <w:iCs/>
                <w:color w:val="000000"/>
              </w:rPr>
              <w:t>цеха АСУ ТП.</w:t>
            </w:r>
          </w:p>
          <w:p w:rsidR="00BC260C" w:rsidRPr="006833F3" w:rsidRDefault="00BC260C" w:rsidP="00EC778C">
            <w:pPr>
              <w:spacing w:line="240" w:lineRule="auto"/>
              <w:ind w:left="392" w:firstLine="0"/>
              <w:rPr>
                <w:bCs/>
                <w:iCs/>
                <w:color w:val="000000"/>
              </w:rPr>
            </w:pPr>
            <w:r w:rsidRPr="006833F3">
              <w:rPr>
                <w:bCs/>
                <w:iCs/>
                <w:color w:val="000000"/>
              </w:rPr>
              <w:t>8.4.12 предусмотреть прокладку основного и резервной кабельной линий электропитания систем пожарной сигнализации, пожарных насосов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 Допускается параллельная прокладка указанных линий по стенам помещений при расстоянии между ними в свету не менее 1 м. 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 (СП 5.13130.2009 П. 13.15.19).</w:t>
            </w:r>
          </w:p>
          <w:p w:rsidR="004467F7" w:rsidRPr="006833F3" w:rsidRDefault="00CA2299" w:rsidP="00800838">
            <w:pPr>
              <w:pStyle w:val="ac"/>
              <w:numPr>
                <w:ilvl w:val="1"/>
                <w:numId w:val="28"/>
              </w:numPr>
              <w:spacing w:line="240" w:lineRule="auto"/>
              <w:ind w:hanging="526"/>
              <w:rPr>
                <w:b/>
                <w:bCs/>
                <w:iCs/>
                <w:color w:val="000000"/>
              </w:rPr>
            </w:pPr>
            <w:r w:rsidRPr="006833F3">
              <w:rPr>
                <w:b/>
                <w:bCs/>
                <w:iCs/>
                <w:color w:val="000000"/>
              </w:rPr>
              <w:t xml:space="preserve"> </w:t>
            </w:r>
            <w:r w:rsidR="004467F7" w:rsidRPr="006833F3">
              <w:rPr>
                <w:b/>
                <w:bCs/>
                <w:iCs/>
                <w:color w:val="000000"/>
              </w:rPr>
              <w:t>по системе водоснабжения:</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расчет орошения для каждого защищаемого отсека;</w:t>
            </w:r>
          </w:p>
          <w:p w:rsidR="004467F7" w:rsidRPr="006833F3" w:rsidRDefault="004467F7" w:rsidP="00B97455">
            <w:pPr>
              <w:pStyle w:val="ac"/>
              <w:numPr>
                <w:ilvl w:val="2"/>
                <w:numId w:val="28"/>
              </w:numPr>
              <w:spacing w:line="240" w:lineRule="auto"/>
              <w:ind w:left="392" w:firstLine="0"/>
              <w:rPr>
                <w:bCs/>
                <w:iCs/>
                <w:color w:val="000000"/>
              </w:rPr>
            </w:pPr>
            <w:r w:rsidRPr="006833F3">
              <w:rPr>
                <w:bCs/>
                <w:iCs/>
                <w:color w:val="000000"/>
              </w:rPr>
              <w:t>возможность применения существующей системы орошения и добавления согласно расчетов по защищаемым отсекам;</w:t>
            </w:r>
          </w:p>
          <w:p w:rsidR="00800838" w:rsidRPr="006833F3" w:rsidRDefault="00800838" w:rsidP="00B97455">
            <w:pPr>
              <w:pStyle w:val="ac"/>
              <w:numPr>
                <w:ilvl w:val="2"/>
                <w:numId w:val="28"/>
              </w:numPr>
              <w:spacing w:line="240" w:lineRule="auto"/>
              <w:ind w:left="392" w:firstLine="0"/>
              <w:rPr>
                <w:bCs/>
                <w:iCs/>
                <w:color w:val="000000"/>
              </w:rPr>
            </w:pPr>
            <w:r w:rsidRPr="006833F3">
              <w:rPr>
                <w:bCs/>
                <w:iCs/>
                <w:color w:val="000000"/>
              </w:rPr>
              <w:t>при расчете расхода воды для установки пожаротушения необходимо учитывать расход воды для наружного пожаротушения и внутренних пожарных кранов (п 2.4. РД 153-34.0-49.105-01).</w:t>
            </w:r>
          </w:p>
          <w:p w:rsidR="004467F7" w:rsidRPr="006833F3" w:rsidRDefault="004467F7" w:rsidP="00EC778C">
            <w:pPr>
              <w:spacing w:line="240" w:lineRule="auto"/>
              <w:ind w:left="392" w:firstLine="0"/>
              <w:rPr>
                <w:b/>
                <w:bCs/>
                <w:iCs/>
                <w:color w:val="000000"/>
              </w:rPr>
            </w:pPr>
            <w:r w:rsidRPr="006833F3">
              <w:rPr>
                <w:b/>
                <w:bCs/>
                <w:iCs/>
                <w:color w:val="000000"/>
              </w:rPr>
              <w:t>8.6. по системе водоотведения:</w:t>
            </w:r>
          </w:p>
          <w:p w:rsidR="004467F7" w:rsidRPr="006833F3" w:rsidRDefault="004467F7" w:rsidP="00EC778C">
            <w:pPr>
              <w:spacing w:line="240" w:lineRule="auto"/>
              <w:ind w:left="392" w:firstLine="0"/>
              <w:rPr>
                <w:bCs/>
                <w:iCs/>
                <w:color w:val="000000"/>
              </w:rPr>
            </w:pPr>
            <w:r w:rsidRPr="006833F3">
              <w:rPr>
                <w:bCs/>
                <w:iCs/>
                <w:color w:val="000000"/>
              </w:rPr>
              <w:t>8.6.1.</w:t>
            </w:r>
            <w:r w:rsidRPr="006833F3">
              <w:t xml:space="preserve"> </w:t>
            </w:r>
            <w:r w:rsidRPr="006833F3">
              <w:rPr>
                <w:bCs/>
                <w:iCs/>
                <w:color w:val="000000"/>
              </w:rPr>
              <w:t>гидроизоляцию в полуэтажах с уклоном на слив в систему водоотведения;</w:t>
            </w:r>
          </w:p>
          <w:p w:rsidR="004467F7" w:rsidRPr="006833F3" w:rsidRDefault="004467F7" w:rsidP="00EC778C">
            <w:pPr>
              <w:spacing w:line="240" w:lineRule="auto"/>
              <w:ind w:left="392" w:firstLine="0"/>
              <w:rPr>
                <w:bCs/>
                <w:iCs/>
                <w:color w:val="000000"/>
              </w:rPr>
            </w:pPr>
            <w:r w:rsidRPr="006833F3">
              <w:rPr>
                <w:bCs/>
                <w:iCs/>
                <w:color w:val="000000"/>
              </w:rPr>
              <w:t>8.6.2. слив в систему водоотведения;</w:t>
            </w:r>
          </w:p>
          <w:p w:rsidR="004467F7" w:rsidRPr="006833F3" w:rsidRDefault="004467F7" w:rsidP="00B37DC7">
            <w:pPr>
              <w:spacing w:line="240" w:lineRule="auto"/>
              <w:ind w:left="392" w:firstLine="0"/>
              <w:rPr>
                <w:b/>
                <w:bCs/>
                <w:iCs/>
                <w:color w:val="000000"/>
              </w:rPr>
            </w:pPr>
            <w:r w:rsidRPr="006833F3">
              <w:rPr>
                <w:b/>
                <w:bCs/>
                <w:iCs/>
                <w:color w:val="000000"/>
              </w:rPr>
              <w:t>8.7. по отоплению, вентиляции и кондиционированию воздуха, тепловым сетям:</w:t>
            </w:r>
          </w:p>
          <w:p w:rsidR="004467F7" w:rsidRPr="006833F3" w:rsidRDefault="004467F7" w:rsidP="00B37DC7">
            <w:pPr>
              <w:pStyle w:val="ac"/>
              <w:numPr>
                <w:ilvl w:val="2"/>
                <w:numId w:val="29"/>
              </w:numPr>
              <w:spacing w:line="240" w:lineRule="auto"/>
              <w:ind w:left="392" w:firstLine="0"/>
              <w:rPr>
                <w:bCs/>
                <w:iCs/>
              </w:rPr>
            </w:pPr>
            <w:r w:rsidRPr="006833F3">
              <w:rPr>
                <w:bCs/>
                <w:iCs/>
              </w:rPr>
              <w:t>монтаж автоматического включения электрического отопления в камерах задвижек, где есть возможность промерзания;</w:t>
            </w:r>
          </w:p>
          <w:p w:rsidR="004467F7" w:rsidRPr="006833F3" w:rsidRDefault="004467F7" w:rsidP="00B37DC7">
            <w:pPr>
              <w:pStyle w:val="ac"/>
              <w:numPr>
                <w:ilvl w:val="2"/>
                <w:numId w:val="29"/>
              </w:numPr>
              <w:spacing w:line="240" w:lineRule="auto"/>
              <w:ind w:left="392" w:firstLine="0"/>
              <w:rPr>
                <w:bCs/>
                <w:iCs/>
              </w:rPr>
            </w:pPr>
            <w:r w:rsidRPr="006833F3">
              <w:rPr>
                <w:bCs/>
                <w:iCs/>
              </w:rPr>
              <w:t>предусмотреть циркуляцию или подогрев воды в магистральных трубопроводах;</w:t>
            </w:r>
          </w:p>
          <w:p w:rsidR="004467F7" w:rsidRPr="006833F3" w:rsidRDefault="004467F7" w:rsidP="00EC778C">
            <w:pPr>
              <w:spacing w:line="240" w:lineRule="auto"/>
              <w:ind w:left="392" w:firstLine="0"/>
              <w:rPr>
                <w:b/>
                <w:bCs/>
                <w:iCs/>
                <w:color w:val="000000"/>
              </w:rPr>
            </w:pPr>
            <w:r w:rsidRPr="006833F3">
              <w:rPr>
                <w:b/>
                <w:bCs/>
                <w:iCs/>
                <w:color w:val="000000"/>
              </w:rPr>
              <w:t>8.8. по сетям связи:</w:t>
            </w:r>
          </w:p>
          <w:p w:rsidR="004467F7" w:rsidRPr="006833F3" w:rsidRDefault="004467F7" w:rsidP="00680609">
            <w:pPr>
              <w:pStyle w:val="ac"/>
              <w:numPr>
                <w:ilvl w:val="2"/>
                <w:numId w:val="31"/>
              </w:numPr>
              <w:spacing w:line="240" w:lineRule="auto"/>
              <w:ind w:left="392" w:firstLine="0"/>
              <w:rPr>
                <w:bCs/>
                <w:iCs/>
                <w:color w:val="000000"/>
              </w:rPr>
            </w:pPr>
            <w:r w:rsidRPr="006833F3">
              <w:t>систему АУВП вывести на рабочее место начальника смены ЭЦ ГЩУ с образование системы «Орион Про» или аналог</w:t>
            </w:r>
            <w:r w:rsidRPr="006833F3">
              <w:rPr>
                <w:bCs/>
                <w:iCs/>
                <w:color w:val="000000"/>
              </w:rPr>
              <w:t>;</w:t>
            </w:r>
          </w:p>
          <w:p w:rsidR="004467F7" w:rsidRPr="006833F3" w:rsidRDefault="004467F7" w:rsidP="00680609">
            <w:pPr>
              <w:pStyle w:val="ac"/>
              <w:numPr>
                <w:ilvl w:val="2"/>
                <w:numId w:val="32"/>
              </w:numPr>
              <w:spacing w:line="240" w:lineRule="auto"/>
              <w:rPr>
                <w:bCs/>
                <w:iCs/>
                <w:color w:val="000000"/>
              </w:rPr>
            </w:pPr>
            <w:r w:rsidRPr="006833F3">
              <w:rPr>
                <w:bCs/>
                <w:iCs/>
                <w:color w:val="000000"/>
              </w:rPr>
              <w:t>вывод показаний работы АУВП в Орион ПРО</w:t>
            </w:r>
            <w:r w:rsidRPr="006833F3">
              <w:t xml:space="preserve"> </w:t>
            </w:r>
            <w:r w:rsidRPr="006833F3">
              <w:rPr>
                <w:bCs/>
                <w:iCs/>
                <w:color w:val="000000"/>
              </w:rPr>
              <w:t>или аналога:</w:t>
            </w:r>
          </w:p>
          <w:p w:rsidR="004467F7" w:rsidRPr="006833F3" w:rsidRDefault="004467F7" w:rsidP="00EC778C">
            <w:pPr>
              <w:spacing w:line="240" w:lineRule="auto"/>
              <w:ind w:left="392" w:firstLine="0"/>
              <w:rPr>
                <w:bCs/>
                <w:iCs/>
                <w:color w:val="000000"/>
              </w:rPr>
            </w:pPr>
            <w:r w:rsidRPr="006833F3">
              <w:rPr>
                <w:bCs/>
                <w:iCs/>
                <w:color w:val="000000"/>
              </w:rPr>
              <w:t>- ведение архивов системы с записью всех параметров и событий;</w:t>
            </w:r>
          </w:p>
          <w:p w:rsidR="004467F7" w:rsidRPr="006833F3" w:rsidRDefault="004467F7" w:rsidP="00EC778C">
            <w:pPr>
              <w:spacing w:line="240" w:lineRule="auto"/>
              <w:ind w:left="392" w:firstLine="0"/>
              <w:rPr>
                <w:bCs/>
                <w:iCs/>
                <w:color w:val="000000"/>
              </w:rPr>
            </w:pPr>
            <w:r w:rsidRPr="006833F3">
              <w:rPr>
                <w:bCs/>
                <w:iCs/>
                <w:color w:val="000000"/>
              </w:rPr>
              <w:t>- протоколирование управляющих воздействий оператора, фиксирование переключений на ручной режим;</w:t>
            </w:r>
          </w:p>
          <w:p w:rsidR="004467F7" w:rsidRPr="006833F3" w:rsidRDefault="004467F7" w:rsidP="00EC778C">
            <w:pPr>
              <w:spacing w:line="240" w:lineRule="auto"/>
              <w:ind w:left="392" w:firstLine="0"/>
              <w:rPr>
                <w:bCs/>
                <w:iCs/>
                <w:color w:val="000000"/>
              </w:rPr>
            </w:pPr>
            <w:r w:rsidRPr="006833F3">
              <w:rPr>
                <w:bCs/>
                <w:iCs/>
                <w:color w:val="000000"/>
              </w:rPr>
              <w:t>- аварийная регистрация событий и мониторинг оборудования по локальной сети.</w:t>
            </w:r>
          </w:p>
          <w:p w:rsidR="00B37DC7" w:rsidRPr="006833F3" w:rsidRDefault="00BA512B" w:rsidP="00680609">
            <w:pPr>
              <w:pStyle w:val="ac"/>
              <w:numPr>
                <w:ilvl w:val="2"/>
                <w:numId w:val="32"/>
              </w:numPr>
              <w:spacing w:line="240" w:lineRule="auto"/>
              <w:ind w:left="392" w:firstLine="4"/>
              <w:rPr>
                <w:bCs/>
                <w:iCs/>
                <w:color w:val="000000"/>
              </w:rPr>
            </w:pPr>
            <w:r w:rsidRPr="006833F3">
              <w:t xml:space="preserve">Систему АУВП спроектировать на контроллерах и адресных </w:t>
            </w:r>
            <w:proofErr w:type="gramStart"/>
            <w:r w:rsidRPr="006833F3">
              <w:t>датчиках  аппаратно</w:t>
            </w:r>
            <w:proofErr w:type="gramEnd"/>
            <w:r w:rsidRPr="006833F3">
              <w:t xml:space="preserve">-программного комплекса ИСО "Орион" с учетом дальнейшего расширения, где : </w:t>
            </w:r>
          </w:p>
          <w:p w:rsidR="00BA512B" w:rsidRPr="006833F3" w:rsidRDefault="00BA512B" w:rsidP="00BA512B">
            <w:pPr>
              <w:pStyle w:val="ac"/>
              <w:numPr>
                <w:ilvl w:val="0"/>
                <w:numId w:val="25"/>
              </w:numPr>
              <w:spacing w:line="240" w:lineRule="auto"/>
              <w:rPr>
                <w:bCs/>
                <w:iCs/>
                <w:color w:val="000000"/>
              </w:rPr>
            </w:pPr>
            <w:r w:rsidRPr="006833F3">
              <w:rPr>
                <w:bCs/>
                <w:iCs/>
                <w:color w:val="000000"/>
              </w:rPr>
              <w:t xml:space="preserve">нарисовать схемы создаваемой системы, настроить ведение журналов протоколирования управляющих воздействий оператора и аварийную регистрацию событий, фиксирование переключений на ручной режим; настроить архивы системы с записью всех параметров и событий; настроить отчеты и мнемосхемы просмотра данных в реальном времени по локальной сети. </w:t>
            </w:r>
          </w:p>
          <w:p w:rsidR="00BA512B" w:rsidRPr="006833F3" w:rsidRDefault="00BA512B" w:rsidP="00BA512B">
            <w:pPr>
              <w:pStyle w:val="ac"/>
              <w:numPr>
                <w:ilvl w:val="0"/>
                <w:numId w:val="25"/>
              </w:numPr>
              <w:spacing w:line="240" w:lineRule="auto"/>
              <w:rPr>
                <w:bCs/>
                <w:iCs/>
                <w:color w:val="000000"/>
              </w:rPr>
            </w:pPr>
            <w:r w:rsidRPr="006833F3">
              <w:rPr>
                <w:bCs/>
                <w:iCs/>
                <w:color w:val="000000"/>
              </w:rPr>
              <w:t>запрограммировать на базе</w:t>
            </w:r>
            <w:r w:rsidRPr="006833F3">
              <w:t xml:space="preserve"> аппаратно-программного комплекса ИСО "Орион" </w:t>
            </w:r>
            <w:r w:rsidRPr="006833F3">
              <w:rPr>
                <w:bCs/>
                <w:iCs/>
                <w:color w:val="000000"/>
              </w:rPr>
              <w:t xml:space="preserve">  дистанционное управление насосами ПЖНВ-1,2, показаний «открыто» и «закрыто» запорно-пусковых устройств, срабатывания </w:t>
            </w:r>
            <w:proofErr w:type="spellStart"/>
            <w:r w:rsidRPr="006833F3">
              <w:rPr>
                <w:bCs/>
                <w:iCs/>
                <w:color w:val="000000"/>
              </w:rPr>
              <w:t>извещателей</w:t>
            </w:r>
            <w:proofErr w:type="spellEnd"/>
            <w:r w:rsidRPr="006833F3">
              <w:rPr>
                <w:bCs/>
                <w:iCs/>
                <w:color w:val="000000"/>
              </w:rPr>
              <w:t>, неисправностях АУВП, взятия и снятия на охрану защищаемого отсека, отображение аварийной и технологической сигнализации на мнемосхемах с дискретностью 1-5 с;</w:t>
            </w:r>
          </w:p>
          <w:p w:rsidR="00BA512B" w:rsidRPr="006833F3" w:rsidRDefault="00BA512B" w:rsidP="00BA512B">
            <w:pPr>
              <w:autoSpaceDE w:val="0"/>
              <w:autoSpaceDN w:val="0"/>
              <w:adjustRightInd w:val="0"/>
              <w:spacing w:line="240" w:lineRule="auto"/>
              <w:ind w:left="392" w:firstLine="540"/>
              <w:rPr>
                <w:rFonts w:eastAsiaTheme="minorHAnsi"/>
                <w:lang w:eastAsia="en-US"/>
              </w:rPr>
            </w:pPr>
            <w:r w:rsidRPr="006833F3">
              <w:rPr>
                <w:bCs/>
                <w:iCs/>
                <w:color w:val="000000"/>
              </w:rPr>
              <w:t>При организации связи приемно-контрольных приборов системы с центральным сервером ИСО «</w:t>
            </w:r>
            <w:proofErr w:type="gramStart"/>
            <w:r w:rsidRPr="006833F3">
              <w:rPr>
                <w:bCs/>
                <w:iCs/>
                <w:color w:val="000000"/>
              </w:rPr>
              <w:t>Орион»  использовать</w:t>
            </w:r>
            <w:proofErr w:type="gramEnd"/>
            <w:r w:rsidRPr="006833F3">
              <w:rPr>
                <w:bCs/>
                <w:iCs/>
                <w:color w:val="000000"/>
              </w:rPr>
              <w:t xml:space="preserve"> существующую локально-вычислительную сеть НЧТЭЦ, при  отсутствии локально-вычислительной сети на удаленных объектах предусмотреть расширение ЛВС НЧТЭЦ. </w:t>
            </w:r>
            <w:proofErr w:type="spellStart"/>
            <w:r w:rsidRPr="006833F3">
              <w:rPr>
                <w:rFonts w:eastAsiaTheme="minorHAnsi"/>
                <w:lang w:eastAsia="en-US"/>
              </w:rPr>
              <w:t>Пожаростойкость</w:t>
            </w:r>
            <w:proofErr w:type="spellEnd"/>
            <w:r w:rsidRPr="006833F3">
              <w:rPr>
                <w:rFonts w:eastAsiaTheme="minorHAnsi"/>
                <w:lang w:eastAsia="en-US"/>
              </w:rPr>
              <w:t xml:space="preserve"> проводов и </w:t>
            </w:r>
            <w:proofErr w:type="gramStart"/>
            <w:r w:rsidRPr="006833F3">
              <w:rPr>
                <w:rFonts w:eastAsiaTheme="minorHAnsi"/>
                <w:lang w:eastAsia="en-US"/>
              </w:rPr>
              <w:t>кабелей</w:t>
            </w:r>
            <w:proofErr w:type="gramEnd"/>
            <w:r w:rsidRPr="006833F3">
              <w:rPr>
                <w:rFonts w:eastAsiaTheme="minorHAnsi"/>
                <w:lang w:eastAsia="en-US"/>
              </w:rPr>
              <w:t xml:space="preserve"> используемых для организации связи должна быть не меньше времени выполнения задач системы для конкретного места установки. </w:t>
            </w:r>
          </w:p>
          <w:p w:rsidR="00BA512B" w:rsidRPr="006833F3" w:rsidRDefault="00BA512B" w:rsidP="00EC778C">
            <w:pPr>
              <w:spacing w:line="240" w:lineRule="auto"/>
              <w:ind w:left="392" w:firstLine="0"/>
              <w:rPr>
                <w:bCs/>
                <w:iCs/>
                <w:color w:val="000000"/>
              </w:rPr>
            </w:pPr>
          </w:p>
          <w:p w:rsidR="004467F7" w:rsidRPr="006833F3" w:rsidRDefault="004467F7" w:rsidP="00EC778C">
            <w:pPr>
              <w:spacing w:line="240" w:lineRule="auto"/>
              <w:ind w:left="392" w:firstLine="0"/>
              <w:rPr>
                <w:b/>
                <w:bCs/>
                <w:iCs/>
                <w:color w:val="000000"/>
              </w:rPr>
            </w:pPr>
            <w:r w:rsidRPr="006833F3">
              <w:rPr>
                <w:b/>
                <w:bCs/>
                <w:iCs/>
                <w:color w:val="000000"/>
              </w:rPr>
              <w:t>8.9. по системе АСУТП:</w:t>
            </w:r>
          </w:p>
          <w:p w:rsidR="004467F7" w:rsidRPr="006833F3" w:rsidRDefault="004467F7" w:rsidP="00EC778C">
            <w:pPr>
              <w:spacing w:line="240" w:lineRule="auto"/>
              <w:ind w:left="392" w:firstLine="0"/>
              <w:rPr>
                <w:bCs/>
                <w:iCs/>
                <w:color w:val="000000"/>
              </w:rPr>
            </w:pPr>
            <w:r w:rsidRPr="006833F3">
              <w:rPr>
                <w:bCs/>
                <w:iCs/>
                <w:color w:val="000000"/>
              </w:rPr>
              <w:t>8.9.1. реализацию всех функций системы «Орион Про» или аналога (дистанционное управление наосами ПЖНВ-1,2, отображение аварийной и технологической сигнализации пожаротушения);</w:t>
            </w:r>
          </w:p>
          <w:p w:rsidR="004467F7" w:rsidRPr="006833F3" w:rsidRDefault="004467F7" w:rsidP="00EC778C">
            <w:pPr>
              <w:spacing w:line="240" w:lineRule="auto"/>
              <w:ind w:left="392" w:firstLine="0"/>
              <w:rPr>
                <w:bCs/>
                <w:iCs/>
                <w:color w:val="000000"/>
              </w:rPr>
            </w:pPr>
            <w:r w:rsidRPr="006833F3">
              <w:rPr>
                <w:bCs/>
                <w:iCs/>
                <w:color w:val="000000"/>
              </w:rPr>
              <w:t xml:space="preserve">8.9.2. отображение информации на мнемосхеме с дискретностью 1с; </w:t>
            </w:r>
          </w:p>
          <w:p w:rsidR="004467F7" w:rsidRPr="006833F3" w:rsidRDefault="004467F7" w:rsidP="00EC778C">
            <w:pPr>
              <w:spacing w:line="240" w:lineRule="auto"/>
              <w:ind w:left="392" w:firstLine="0"/>
              <w:rPr>
                <w:bCs/>
                <w:iCs/>
                <w:color w:val="000000"/>
              </w:rPr>
            </w:pPr>
            <w:r w:rsidRPr="006833F3">
              <w:rPr>
                <w:bCs/>
                <w:iCs/>
                <w:color w:val="000000"/>
              </w:rPr>
              <w:t>8.9.3. выведение показаний «открыто» и «закрыто» запорно-пусковых устройств в защищаемом отсеке в систему Орион ПРО или аналог;</w:t>
            </w:r>
          </w:p>
          <w:p w:rsidR="004467F7" w:rsidRPr="006833F3" w:rsidRDefault="004467F7" w:rsidP="00EC778C">
            <w:pPr>
              <w:spacing w:line="240" w:lineRule="auto"/>
              <w:ind w:left="392" w:firstLine="0"/>
              <w:rPr>
                <w:bCs/>
                <w:iCs/>
                <w:color w:val="000000"/>
              </w:rPr>
            </w:pPr>
            <w:r w:rsidRPr="006833F3">
              <w:rPr>
                <w:bCs/>
                <w:iCs/>
                <w:color w:val="000000"/>
              </w:rPr>
              <w:t xml:space="preserve">8.9.4. выведение показаний срабатывания </w:t>
            </w:r>
            <w:proofErr w:type="spellStart"/>
            <w:r w:rsidRPr="006833F3">
              <w:rPr>
                <w:bCs/>
                <w:iCs/>
                <w:color w:val="000000"/>
              </w:rPr>
              <w:t>извещателей</w:t>
            </w:r>
            <w:proofErr w:type="spellEnd"/>
            <w:r w:rsidRPr="006833F3">
              <w:rPr>
                <w:bCs/>
                <w:iCs/>
                <w:color w:val="000000"/>
              </w:rPr>
              <w:t xml:space="preserve"> в защищаемом отсеке в системе Орион ПРО или аналог;</w:t>
            </w:r>
          </w:p>
          <w:p w:rsidR="004467F7" w:rsidRPr="006833F3" w:rsidRDefault="004467F7" w:rsidP="00EC778C">
            <w:pPr>
              <w:spacing w:line="240" w:lineRule="auto"/>
              <w:ind w:left="392" w:firstLine="0"/>
              <w:rPr>
                <w:bCs/>
                <w:iCs/>
                <w:color w:val="000000"/>
              </w:rPr>
            </w:pPr>
            <w:r w:rsidRPr="006833F3">
              <w:rPr>
                <w:bCs/>
                <w:iCs/>
                <w:color w:val="000000"/>
              </w:rPr>
              <w:t>8.9.5. выведение показаний о неисправностях АУВП в защищаемом отсеке в системе Орион ПРО или аналог;</w:t>
            </w:r>
          </w:p>
          <w:p w:rsidR="004467F7" w:rsidRPr="006833F3" w:rsidRDefault="004467F7" w:rsidP="00EC778C">
            <w:pPr>
              <w:spacing w:line="240" w:lineRule="auto"/>
              <w:ind w:left="392" w:firstLine="0"/>
              <w:rPr>
                <w:bCs/>
                <w:iCs/>
                <w:color w:val="000000"/>
              </w:rPr>
            </w:pPr>
            <w:r w:rsidRPr="006833F3">
              <w:rPr>
                <w:bCs/>
                <w:iCs/>
                <w:color w:val="000000"/>
              </w:rPr>
              <w:t>8.9.6. возможность взятия и снятия на охрану защищаемого отсека в системе Орион ПРО или аналог.</w:t>
            </w:r>
          </w:p>
          <w:p w:rsidR="004467F7" w:rsidRPr="006833F3" w:rsidRDefault="004467F7" w:rsidP="004467F7">
            <w:pPr>
              <w:spacing w:line="240" w:lineRule="auto"/>
              <w:ind w:firstLine="0"/>
              <w:rPr>
                <w:bCs/>
                <w:iCs/>
                <w:szCs w:val="20"/>
              </w:rPr>
            </w:pPr>
          </w:p>
          <w:p w:rsidR="004467F7" w:rsidRPr="006833F3" w:rsidRDefault="004467F7" w:rsidP="004467F7">
            <w:pPr>
              <w:spacing w:line="240" w:lineRule="auto"/>
              <w:ind w:firstLine="0"/>
              <w:rPr>
                <w:b/>
                <w:bCs/>
                <w:iCs/>
                <w:color w:val="000000"/>
              </w:rPr>
            </w:pPr>
            <w:r w:rsidRPr="006833F3">
              <w:rPr>
                <w:b/>
                <w:bCs/>
                <w:iCs/>
                <w:color w:val="000000"/>
              </w:rPr>
              <w:t>Состав проектной и рабочей документации:</w:t>
            </w:r>
          </w:p>
          <w:p w:rsidR="004467F7" w:rsidRPr="006833F3" w:rsidRDefault="004467F7" w:rsidP="00103592">
            <w:pPr>
              <w:spacing w:line="240" w:lineRule="auto"/>
              <w:ind w:firstLine="676"/>
              <w:rPr>
                <w:bCs/>
                <w:iCs/>
                <w:color w:val="000000"/>
              </w:rPr>
            </w:pPr>
            <w:r w:rsidRPr="006833F3">
              <w:rPr>
                <w:bCs/>
                <w:iCs/>
                <w:color w:val="000000"/>
              </w:rPr>
              <w:t>Состав разделов проектной и рабочей документации и их содержание выполнять в соответствии с требованиями Постановления Правительства РФ от 16.02.2008г. № 87 (с текущими изменениями),</w:t>
            </w:r>
            <w:r w:rsidRPr="006833F3">
              <w:rPr>
                <w:sz w:val="24"/>
                <w:szCs w:val="24"/>
              </w:rPr>
              <w:t xml:space="preserve"> </w:t>
            </w:r>
            <w:r w:rsidRPr="006833F3">
              <w:rPr>
                <w:bCs/>
                <w:iCs/>
                <w:color w:val="000000"/>
              </w:rPr>
              <w:t>частью 12 статьи 48 Градостроительного кодекса РФ,</w:t>
            </w:r>
          </w:p>
          <w:p w:rsidR="004467F7" w:rsidRPr="006833F3" w:rsidRDefault="004467F7" w:rsidP="00103592">
            <w:pPr>
              <w:spacing w:line="240" w:lineRule="auto"/>
              <w:ind w:firstLine="18"/>
              <w:rPr>
                <w:bCs/>
                <w:iCs/>
                <w:color w:val="000000"/>
              </w:rPr>
            </w:pPr>
            <w:r w:rsidRPr="006833F3">
              <w:rPr>
                <w:bCs/>
                <w:iCs/>
                <w:color w:val="000000"/>
              </w:rPr>
              <w:t>в том числе в составе проектной документации выполнить**:</w:t>
            </w:r>
          </w:p>
          <w:p w:rsidR="004467F7" w:rsidRPr="006833F3" w:rsidRDefault="004467F7" w:rsidP="00103592">
            <w:pPr>
              <w:spacing w:line="240" w:lineRule="auto"/>
              <w:ind w:right="142" w:firstLine="340"/>
              <w:rPr>
                <w:bCs/>
                <w:iCs/>
              </w:rPr>
            </w:pPr>
            <w:r w:rsidRPr="006833F3">
              <w:rPr>
                <w:bCs/>
                <w:iCs/>
              </w:rPr>
              <w:t>Раздел 1. «Пояснительная записка» (внести в раздел программу организации пусконаладочных работ).</w:t>
            </w:r>
            <w:r w:rsidRPr="006833F3">
              <w:rPr>
                <w:rFonts w:ascii="Calibri" w:hAnsi="Calibri" w:cs="Calibri"/>
                <w:bCs/>
                <w:iCs/>
                <w:sz w:val="22"/>
              </w:rPr>
              <w:t xml:space="preserve">  </w:t>
            </w:r>
            <w:r w:rsidRPr="006833F3">
              <w:rPr>
                <w:bCs/>
                <w:iCs/>
              </w:rPr>
              <w:t>Пояснительная записка должна содержать:</w:t>
            </w:r>
          </w:p>
          <w:p w:rsidR="004467F7" w:rsidRPr="006833F3" w:rsidRDefault="004467F7" w:rsidP="00103592">
            <w:pPr>
              <w:spacing w:line="240" w:lineRule="auto"/>
              <w:ind w:right="142" w:firstLine="340"/>
              <w:rPr>
                <w:bCs/>
                <w:iCs/>
              </w:rPr>
            </w:pPr>
            <w:r w:rsidRPr="006833F3">
              <w:rPr>
                <w:bCs/>
                <w:iCs/>
              </w:rPr>
              <w:t>- основание для разработки проекта (задание на проектирование, протоколы, письма и т.д.);</w:t>
            </w:r>
          </w:p>
          <w:p w:rsidR="004467F7" w:rsidRPr="006833F3" w:rsidRDefault="004467F7" w:rsidP="00103592">
            <w:pPr>
              <w:spacing w:line="240" w:lineRule="auto"/>
              <w:ind w:right="142" w:firstLine="340"/>
              <w:rPr>
                <w:bCs/>
                <w:iCs/>
              </w:rPr>
            </w:pPr>
            <w:r w:rsidRPr="006833F3">
              <w:rPr>
                <w:bCs/>
                <w:iCs/>
              </w:rPr>
              <w:t>- исходные данные для проектирования (полученные чертежи с указанием сопроводительных документов и разработчика);</w:t>
            </w:r>
          </w:p>
          <w:p w:rsidR="004467F7" w:rsidRPr="006833F3" w:rsidRDefault="004467F7" w:rsidP="00103592">
            <w:pPr>
              <w:spacing w:line="240" w:lineRule="auto"/>
              <w:ind w:right="142" w:firstLine="340"/>
              <w:rPr>
                <w:bCs/>
                <w:iCs/>
              </w:rPr>
            </w:pPr>
            <w:r w:rsidRPr="006833F3">
              <w:rPr>
                <w:bCs/>
                <w:iCs/>
              </w:rPr>
              <w:t>- перечень нормативно-технических документов, в соответствии с которыми разработан проект;</w:t>
            </w:r>
          </w:p>
          <w:p w:rsidR="004467F7" w:rsidRPr="006833F3" w:rsidRDefault="004467F7" w:rsidP="00103592">
            <w:pPr>
              <w:spacing w:line="240" w:lineRule="auto"/>
              <w:ind w:right="142" w:firstLine="340"/>
              <w:rPr>
                <w:bCs/>
                <w:iCs/>
              </w:rPr>
            </w:pPr>
            <w:r w:rsidRPr="006833F3">
              <w:rPr>
                <w:bCs/>
                <w:iCs/>
              </w:rPr>
              <w:t>- сведения о дополнительных согласованиях проектных решений;</w:t>
            </w:r>
          </w:p>
          <w:p w:rsidR="004467F7" w:rsidRPr="006833F3" w:rsidRDefault="004467F7" w:rsidP="00103592">
            <w:pPr>
              <w:spacing w:line="240" w:lineRule="auto"/>
              <w:ind w:right="142" w:firstLine="340"/>
              <w:rPr>
                <w:bCs/>
                <w:iCs/>
              </w:rPr>
            </w:pPr>
            <w:r w:rsidRPr="006833F3">
              <w:rPr>
                <w:bCs/>
                <w:iCs/>
              </w:rPr>
              <w:t>- краткую характеристику объекта (сооружения);</w:t>
            </w:r>
          </w:p>
          <w:p w:rsidR="004467F7" w:rsidRPr="006833F3" w:rsidRDefault="004467F7" w:rsidP="00103592">
            <w:pPr>
              <w:spacing w:line="240" w:lineRule="auto"/>
              <w:ind w:right="142" w:firstLine="340"/>
              <w:rPr>
                <w:bCs/>
                <w:iCs/>
              </w:rPr>
            </w:pPr>
            <w:r w:rsidRPr="006833F3">
              <w:rPr>
                <w:bCs/>
                <w:iCs/>
              </w:rPr>
              <w:t>- сведения о пусковых комплексах;</w:t>
            </w:r>
          </w:p>
          <w:p w:rsidR="004467F7" w:rsidRPr="006833F3" w:rsidRDefault="004467F7" w:rsidP="00103592">
            <w:pPr>
              <w:spacing w:line="240" w:lineRule="auto"/>
              <w:ind w:right="142" w:firstLine="340"/>
              <w:rPr>
                <w:bCs/>
                <w:iCs/>
              </w:rPr>
            </w:pPr>
            <w:r w:rsidRPr="006833F3">
              <w:rPr>
                <w:bCs/>
                <w:iCs/>
              </w:rPr>
              <w:t xml:space="preserve">- принятые основные проектные решения (тип установки, вид огнетушащего вещества, источники водоснабжения, электроснабжения, интенсивность орошения или огнетушащая концентрация, тип пожарных </w:t>
            </w:r>
            <w:proofErr w:type="spellStart"/>
            <w:r w:rsidRPr="006833F3">
              <w:rPr>
                <w:bCs/>
                <w:iCs/>
              </w:rPr>
              <w:t>извещателей</w:t>
            </w:r>
            <w:proofErr w:type="spellEnd"/>
            <w:r w:rsidRPr="006833F3">
              <w:rPr>
                <w:bCs/>
                <w:iCs/>
              </w:rPr>
              <w:t xml:space="preserve"> и др.) и их обоснование;</w:t>
            </w:r>
          </w:p>
          <w:p w:rsidR="004467F7" w:rsidRPr="006833F3" w:rsidRDefault="004467F7" w:rsidP="00103592">
            <w:pPr>
              <w:spacing w:line="240" w:lineRule="auto"/>
              <w:ind w:right="142" w:firstLine="340"/>
              <w:rPr>
                <w:bCs/>
                <w:iCs/>
              </w:rPr>
            </w:pPr>
            <w:r w:rsidRPr="006833F3">
              <w:rPr>
                <w:bCs/>
                <w:iCs/>
              </w:rPr>
              <w:t>- результаты расчетов численности профессионально-квалификационного состава обслуживающего персонала;</w:t>
            </w:r>
          </w:p>
          <w:p w:rsidR="004467F7" w:rsidRPr="006833F3" w:rsidRDefault="004467F7" w:rsidP="00103592">
            <w:pPr>
              <w:spacing w:line="240" w:lineRule="auto"/>
              <w:ind w:right="142" w:firstLine="340"/>
              <w:rPr>
                <w:bCs/>
                <w:iCs/>
              </w:rPr>
            </w:pPr>
            <w:r w:rsidRPr="006833F3">
              <w:rPr>
                <w:bCs/>
                <w:iCs/>
              </w:rPr>
              <w:t>- сведения об использованных в проекте изобретениях;</w:t>
            </w:r>
          </w:p>
          <w:p w:rsidR="004467F7" w:rsidRPr="006833F3" w:rsidRDefault="004467F7" w:rsidP="00103592">
            <w:pPr>
              <w:spacing w:line="240" w:lineRule="auto"/>
              <w:ind w:right="142" w:firstLine="340"/>
              <w:rPr>
                <w:bCs/>
                <w:iCs/>
              </w:rPr>
            </w:pPr>
            <w:r w:rsidRPr="006833F3">
              <w:rPr>
                <w:bCs/>
                <w:iCs/>
              </w:rPr>
              <w:t>- оценку технико-экономического уровня проектных решений (снижение металлоемкости, трудоемкости, кабельной продукции с медными жилами, стоимости строительно-монтажных работ);</w:t>
            </w:r>
          </w:p>
          <w:p w:rsidR="004467F7" w:rsidRPr="006833F3" w:rsidRDefault="004467F7" w:rsidP="00103592">
            <w:pPr>
              <w:spacing w:line="240" w:lineRule="auto"/>
              <w:ind w:right="142" w:firstLine="340"/>
              <w:rPr>
                <w:bCs/>
                <w:iCs/>
              </w:rPr>
            </w:pPr>
            <w:r w:rsidRPr="006833F3">
              <w:rPr>
                <w:bCs/>
                <w:iCs/>
              </w:rPr>
              <w:t>- перечни типовых и повторно применяемых экономичных проектов с краткой характеристикой этих проектов;</w:t>
            </w:r>
          </w:p>
          <w:p w:rsidR="004467F7" w:rsidRPr="006833F3" w:rsidRDefault="004467F7" w:rsidP="00103592">
            <w:pPr>
              <w:spacing w:line="240" w:lineRule="auto"/>
              <w:ind w:right="142" w:firstLine="340"/>
              <w:rPr>
                <w:bCs/>
                <w:iCs/>
              </w:rPr>
            </w:pPr>
            <w:r w:rsidRPr="006833F3">
              <w:rPr>
                <w:bCs/>
                <w:iCs/>
              </w:rPr>
              <w:t>- сведения о принципе работы установки;</w:t>
            </w:r>
          </w:p>
          <w:p w:rsidR="004467F7" w:rsidRPr="006833F3" w:rsidRDefault="004467F7" w:rsidP="00103592">
            <w:pPr>
              <w:spacing w:line="240" w:lineRule="auto"/>
              <w:ind w:right="142" w:firstLine="340"/>
              <w:rPr>
                <w:bCs/>
                <w:iCs/>
              </w:rPr>
            </w:pPr>
            <w:r w:rsidRPr="006833F3">
              <w:rPr>
                <w:bCs/>
                <w:iCs/>
              </w:rPr>
              <w:t>- основные требования техники безопасности.</w:t>
            </w:r>
          </w:p>
          <w:p w:rsidR="004467F7" w:rsidRPr="006833F3" w:rsidRDefault="004467F7" w:rsidP="00103592">
            <w:pPr>
              <w:spacing w:line="240" w:lineRule="auto"/>
              <w:ind w:right="142" w:firstLine="340"/>
              <w:rPr>
                <w:bCs/>
                <w:iCs/>
              </w:rPr>
            </w:pPr>
            <w:r w:rsidRPr="006833F3">
              <w:rPr>
                <w:bCs/>
                <w:iCs/>
              </w:rPr>
              <w:t>Примечание. Содержание пояснительной записки, в зависимости от особенностей защищаемого объекта, допускается уточнять.</w:t>
            </w:r>
          </w:p>
          <w:p w:rsidR="004467F7" w:rsidRPr="006833F3" w:rsidRDefault="004467F7" w:rsidP="00103592">
            <w:pPr>
              <w:spacing w:line="240" w:lineRule="auto"/>
              <w:ind w:right="142" w:firstLine="340"/>
              <w:rPr>
                <w:bCs/>
                <w:iCs/>
              </w:rPr>
            </w:pPr>
            <w:r w:rsidRPr="006833F3">
              <w:rPr>
                <w:bCs/>
                <w:iCs/>
              </w:rPr>
              <w:t>Раздел 4. «Конструктивные и объемно-планировочные решения»</w:t>
            </w:r>
          </w:p>
          <w:p w:rsidR="004467F7" w:rsidRPr="006833F3" w:rsidRDefault="004467F7" w:rsidP="00103592">
            <w:pPr>
              <w:spacing w:line="240" w:lineRule="auto"/>
              <w:ind w:right="142" w:firstLine="340"/>
              <w:rPr>
                <w:bCs/>
                <w:iCs/>
              </w:rPr>
            </w:pPr>
            <w:r w:rsidRPr="006833F3">
              <w:rPr>
                <w:bCs/>
                <w:iCs/>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467F7" w:rsidRPr="006833F3" w:rsidRDefault="004467F7" w:rsidP="00103592">
            <w:pPr>
              <w:spacing w:line="240" w:lineRule="auto"/>
              <w:ind w:left="340" w:right="142" w:firstLine="0"/>
              <w:rPr>
                <w:bCs/>
                <w:iCs/>
              </w:rPr>
            </w:pPr>
            <w:r w:rsidRPr="006833F3">
              <w:rPr>
                <w:bCs/>
                <w:iCs/>
              </w:rPr>
              <w:t>а) подраздел «Система электроснабжения»;</w:t>
            </w:r>
          </w:p>
          <w:p w:rsidR="004467F7" w:rsidRPr="006833F3" w:rsidRDefault="004467F7" w:rsidP="00103592">
            <w:pPr>
              <w:spacing w:line="240" w:lineRule="auto"/>
              <w:ind w:left="340" w:right="142" w:firstLine="0"/>
              <w:rPr>
                <w:bCs/>
                <w:iCs/>
              </w:rPr>
            </w:pPr>
            <w:r w:rsidRPr="006833F3">
              <w:rPr>
                <w:bCs/>
                <w:iCs/>
              </w:rPr>
              <w:t>Основные чертежи должны отражать принятые основные проектные решения и включать в себя:</w:t>
            </w:r>
          </w:p>
          <w:p w:rsidR="004467F7" w:rsidRPr="006833F3" w:rsidRDefault="004467F7" w:rsidP="00103592">
            <w:pPr>
              <w:spacing w:line="240" w:lineRule="auto"/>
              <w:ind w:left="340" w:right="142" w:firstLine="0"/>
              <w:rPr>
                <w:bCs/>
                <w:iCs/>
              </w:rPr>
            </w:pPr>
            <w:r w:rsidRPr="006833F3">
              <w:rPr>
                <w:bCs/>
                <w:iCs/>
              </w:rPr>
              <w:t xml:space="preserve">- </w:t>
            </w:r>
            <w:proofErr w:type="spellStart"/>
            <w:r w:rsidRPr="006833F3">
              <w:rPr>
                <w:bCs/>
                <w:iCs/>
              </w:rPr>
              <w:t>выкопировку</w:t>
            </w:r>
            <w:proofErr w:type="spellEnd"/>
            <w:r w:rsidRPr="006833F3">
              <w:rPr>
                <w:bCs/>
                <w:iCs/>
              </w:rPr>
              <w:t xml:space="preserve"> из генплана или ситуационный план с расположением сооружений и помещений установок пожаротушения, защищаемых зданий, сооружений, с нанесением наружных трасс трубопроводов;</w:t>
            </w:r>
          </w:p>
          <w:p w:rsidR="004467F7" w:rsidRPr="006833F3" w:rsidRDefault="004467F7" w:rsidP="00103592">
            <w:pPr>
              <w:spacing w:line="240" w:lineRule="auto"/>
              <w:ind w:left="340" w:right="142" w:firstLine="0"/>
              <w:rPr>
                <w:bCs/>
                <w:iCs/>
              </w:rPr>
            </w:pPr>
            <w:r w:rsidRPr="006833F3">
              <w:rPr>
                <w:bCs/>
                <w:iCs/>
              </w:rPr>
              <w:t>- схемы электрогидравлическую, электропневматическую структурную или функциональную АСПТ (при необходимости);</w:t>
            </w:r>
          </w:p>
          <w:p w:rsidR="004467F7" w:rsidRPr="006833F3" w:rsidRDefault="004467F7" w:rsidP="00103592">
            <w:pPr>
              <w:spacing w:line="240" w:lineRule="auto"/>
              <w:ind w:left="340" w:right="142" w:firstLine="0"/>
              <w:rPr>
                <w:bCs/>
                <w:iCs/>
              </w:rPr>
            </w:pPr>
            <w:r w:rsidRPr="006833F3">
              <w:rPr>
                <w:bCs/>
                <w:iCs/>
              </w:rPr>
              <w:t>- схему электрическую общую АСПС;</w:t>
            </w:r>
          </w:p>
          <w:p w:rsidR="004467F7" w:rsidRPr="006833F3" w:rsidRDefault="004467F7" w:rsidP="00103592">
            <w:pPr>
              <w:spacing w:line="240" w:lineRule="auto"/>
              <w:ind w:left="340" w:right="142" w:firstLine="0"/>
              <w:rPr>
                <w:bCs/>
                <w:iCs/>
              </w:rPr>
            </w:pPr>
            <w:r w:rsidRPr="006833F3">
              <w:rPr>
                <w:bCs/>
                <w:iCs/>
              </w:rPr>
              <w:t>- планы помещений станций пожаротушения, узлов управления;</w:t>
            </w:r>
          </w:p>
          <w:p w:rsidR="004467F7" w:rsidRPr="006833F3" w:rsidRDefault="004467F7" w:rsidP="00103592">
            <w:pPr>
              <w:spacing w:line="240" w:lineRule="auto"/>
              <w:ind w:left="340" w:right="142" w:firstLine="0"/>
              <w:rPr>
                <w:bCs/>
                <w:iCs/>
              </w:rPr>
            </w:pPr>
            <w:r w:rsidRPr="006833F3">
              <w:rPr>
                <w:bCs/>
                <w:iCs/>
              </w:rPr>
              <w:t xml:space="preserve">- планы защищаемых зданий, сооружений и помещений со сложными разводками трубопроводов, кабельных проводок; </w:t>
            </w:r>
          </w:p>
          <w:p w:rsidR="004467F7" w:rsidRPr="006833F3" w:rsidRDefault="004467F7" w:rsidP="00103592">
            <w:pPr>
              <w:spacing w:line="240" w:lineRule="auto"/>
              <w:ind w:left="340" w:right="142" w:firstLine="0"/>
              <w:rPr>
                <w:bCs/>
                <w:iCs/>
              </w:rPr>
            </w:pPr>
            <w:r w:rsidRPr="006833F3">
              <w:rPr>
                <w:bCs/>
                <w:iCs/>
              </w:rPr>
              <w:t xml:space="preserve">- планы защищаемых отсеков с расстановкой оросителей, </w:t>
            </w:r>
            <w:proofErr w:type="spellStart"/>
            <w:r w:rsidRPr="006833F3">
              <w:rPr>
                <w:bCs/>
                <w:iCs/>
              </w:rPr>
              <w:t>извещателей</w:t>
            </w:r>
            <w:proofErr w:type="spellEnd"/>
            <w:r w:rsidRPr="006833F3">
              <w:rPr>
                <w:bCs/>
                <w:iCs/>
              </w:rPr>
              <w:t xml:space="preserve"> шлейфов пожарной сигнализации;  </w:t>
            </w:r>
          </w:p>
          <w:p w:rsidR="004467F7" w:rsidRPr="006833F3" w:rsidRDefault="004467F7" w:rsidP="00103592">
            <w:pPr>
              <w:spacing w:line="240" w:lineRule="auto"/>
              <w:ind w:left="340" w:right="142" w:firstLine="0"/>
              <w:rPr>
                <w:bCs/>
                <w:iCs/>
              </w:rPr>
            </w:pPr>
            <w:r w:rsidRPr="006833F3">
              <w:rPr>
                <w:bCs/>
                <w:iCs/>
              </w:rPr>
              <w:t>- узлы нетиповых решений (при высоте защищаемых помещений более 20 м, локальном тушении уникальных установок и др.</w:t>
            </w:r>
          </w:p>
          <w:p w:rsidR="00BA512B" w:rsidRPr="006833F3" w:rsidRDefault="00BA512B" w:rsidP="00103592">
            <w:pPr>
              <w:spacing w:line="240" w:lineRule="auto"/>
              <w:ind w:left="340" w:right="142" w:firstLine="0"/>
              <w:rPr>
                <w:bCs/>
                <w:iCs/>
              </w:rPr>
            </w:pPr>
            <w:r w:rsidRPr="006833F3">
              <w:rPr>
                <w:bCs/>
                <w:iCs/>
              </w:rPr>
              <w:t>б) подраздел «Система водоснабжения»;</w:t>
            </w:r>
          </w:p>
          <w:p w:rsidR="004467F7" w:rsidRPr="006833F3" w:rsidRDefault="004467F7" w:rsidP="00103592">
            <w:pPr>
              <w:spacing w:line="240" w:lineRule="auto"/>
              <w:ind w:left="340" w:right="142" w:firstLine="0"/>
              <w:rPr>
                <w:bCs/>
                <w:iCs/>
              </w:rPr>
            </w:pPr>
            <w:r w:rsidRPr="006833F3">
              <w:rPr>
                <w:bCs/>
                <w:iCs/>
              </w:rPr>
              <w:t>г) подраздел «Отопление, вентиляция и кондиционирование воздуха»;</w:t>
            </w:r>
          </w:p>
          <w:p w:rsidR="003C11DC" w:rsidRPr="006833F3" w:rsidRDefault="003C11DC" w:rsidP="00103592">
            <w:pPr>
              <w:spacing w:line="240" w:lineRule="auto"/>
              <w:ind w:left="340" w:right="142" w:firstLine="0"/>
              <w:rPr>
                <w:bCs/>
                <w:iCs/>
              </w:rPr>
            </w:pPr>
            <w:r w:rsidRPr="006833F3">
              <w:rPr>
                <w:bCs/>
                <w:iCs/>
              </w:rPr>
              <w:t>д) подраздел «Сети связи»;</w:t>
            </w:r>
          </w:p>
          <w:p w:rsidR="004467F7" w:rsidRPr="006833F3" w:rsidRDefault="004467F7" w:rsidP="00103592">
            <w:pPr>
              <w:spacing w:line="240" w:lineRule="auto"/>
              <w:ind w:left="340" w:right="142" w:firstLine="0"/>
              <w:rPr>
                <w:bCs/>
                <w:iCs/>
              </w:rPr>
            </w:pPr>
            <w:r w:rsidRPr="006833F3">
              <w:rPr>
                <w:bCs/>
                <w:iCs/>
              </w:rPr>
              <w:t>ж) подраздел «Технологические решения».</w:t>
            </w:r>
          </w:p>
          <w:p w:rsidR="004467F7" w:rsidRPr="006833F3" w:rsidRDefault="004467F7" w:rsidP="00103592">
            <w:pPr>
              <w:spacing w:line="240" w:lineRule="auto"/>
              <w:ind w:right="142" w:firstLine="340"/>
              <w:rPr>
                <w:bCs/>
                <w:iCs/>
              </w:rPr>
            </w:pPr>
            <w:r w:rsidRPr="006833F3">
              <w:rPr>
                <w:bCs/>
                <w:iCs/>
              </w:rPr>
              <w:t>Раздел 6. «</w:t>
            </w:r>
            <w:r w:rsidRPr="006833F3">
              <w:rPr>
                <w:iCs/>
              </w:rPr>
              <w:t>Проект организации строительства» (включая ведомость объемов работ по монтажу и перечень потребного количества ресурсов: машин и механизмов, материалов с учетом нормы расхода, численность рабочих, необходимых для реализации проекта)</w:t>
            </w:r>
          </w:p>
          <w:p w:rsidR="004467F7" w:rsidRPr="006833F3" w:rsidRDefault="004467F7" w:rsidP="00103592">
            <w:pPr>
              <w:spacing w:line="240" w:lineRule="auto"/>
              <w:ind w:right="142" w:firstLine="340"/>
              <w:rPr>
                <w:bCs/>
                <w:iCs/>
              </w:rPr>
            </w:pPr>
            <w:r w:rsidRPr="006833F3">
              <w:rPr>
                <w:bCs/>
                <w:iCs/>
              </w:rPr>
              <w:t>Раздел 7. «Проект организации работ по сносу или демонтажу объектов капитального строительства» (включая ведомость объемов работ по демонтажу)</w:t>
            </w:r>
          </w:p>
          <w:p w:rsidR="004467F7" w:rsidRPr="006833F3" w:rsidRDefault="004467F7" w:rsidP="00103592">
            <w:pPr>
              <w:spacing w:line="240" w:lineRule="auto"/>
              <w:ind w:left="340" w:right="142" w:firstLine="0"/>
              <w:rPr>
                <w:bCs/>
                <w:iCs/>
              </w:rPr>
            </w:pPr>
            <w:r w:rsidRPr="006833F3">
              <w:rPr>
                <w:bCs/>
                <w:iCs/>
              </w:rPr>
              <w:t>Раздел 8. «</w:t>
            </w:r>
            <w:r w:rsidRPr="006833F3">
              <w:rPr>
                <w:iCs/>
              </w:rPr>
              <w:t>Перечень мероприятий по охране окружающей среды»</w:t>
            </w:r>
          </w:p>
          <w:p w:rsidR="004467F7" w:rsidRPr="006833F3" w:rsidRDefault="004467F7" w:rsidP="00103592">
            <w:pPr>
              <w:spacing w:line="240" w:lineRule="auto"/>
              <w:ind w:left="340" w:right="142" w:firstLine="0"/>
              <w:rPr>
                <w:bCs/>
                <w:iCs/>
              </w:rPr>
            </w:pPr>
            <w:r w:rsidRPr="006833F3">
              <w:rPr>
                <w:bCs/>
                <w:iCs/>
              </w:rPr>
              <w:t>Раздел 9. «</w:t>
            </w:r>
            <w:r w:rsidRPr="006833F3">
              <w:rPr>
                <w:iCs/>
              </w:rPr>
              <w:t>Мероприятия по обеспечению пожарной безопасности»</w:t>
            </w:r>
          </w:p>
          <w:p w:rsidR="004467F7" w:rsidRPr="006833F3" w:rsidRDefault="004467F7" w:rsidP="00103592">
            <w:pPr>
              <w:spacing w:line="240" w:lineRule="auto"/>
              <w:ind w:right="142" w:firstLine="250"/>
              <w:rPr>
                <w:bCs/>
                <w:iCs/>
                <w:color w:val="000000"/>
              </w:rPr>
            </w:pPr>
            <w:r w:rsidRPr="006833F3">
              <w:rPr>
                <w:bCs/>
                <w:iCs/>
              </w:rPr>
              <w:t xml:space="preserve"> Раздел 11. «Смета на строительство объектов капитального строительства»</w:t>
            </w:r>
          </w:p>
          <w:p w:rsidR="004467F7" w:rsidRPr="006833F3" w:rsidRDefault="004467F7" w:rsidP="00103592">
            <w:pPr>
              <w:pStyle w:val="a3"/>
              <w:ind w:left="74" w:right="-11"/>
              <w:jc w:val="both"/>
              <w:rPr>
                <w:sz w:val="28"/>
                <w:szCs w:val="28"/>
                <w:lang w:val="ru-RU" w:eastAsia="ru-RU"/>
              </w:rPr>
            </w:pPr>
            <w:r w:rsidRPr="006833F3">
              <w:rPr>
                <w:sz w:val="28"/>
                <w:szCs w:val="28"/>
                <w:lang w:val="ru-RU" w:eastAsia="ru-RU"/>
              </w:rPr>
              <w:t>Рабочую документацию выполнить в соответствии с ГОСТ Р 21.1101-2013 и действующими НТД, в том числе в документации предусмотреть**:</w:t>
            </w:r>
          </w:p>
          <w:p w:rsidR="004467F7" w:rsidRPr="006833F3" w:rsidRDefault="004467F7" w:rsidP="004467F7">
            <w:pPr>
              <w:pStyle w:val="a3"/>
              <w:ind w:left="74" w:right="-11"/>
              <w:jc w:val="both"/>
              <w:rPr>
                <w:sz w:val="28"/>
                <w:szCs w:val="28"/>
              </w:rPr>
            </w:pPr>
            <w:r w:rsidRPr="006833F3">
              <w:rPr>
                <w:sz w:val="28"/>
                <w:szCs w:val="28"/>
                <w:lang w:val="ru-RU"/>
              </w:rPr>
              <w:t xml:space="preserve">- </w:t>
            </w:r>
            <w:r w:rsidRPr="006833F3">
              <w:rPr>
                <w:sz w:val="28"/>
                <w:szCs w:val="28"/>
              </w:rPr>
              <w:t>рабочие чертежи, предназначенные для производства строительных и монтажных работ, которые объедин</w:t>
            </w:r>
            <w:r w:rsidRPr="006833F3">
              <w:rPr>
                <w:sz w:val="28"/>
                <w:szCs w:val="28"/>
                <w:lang w:val="ru-RU"/>
              </w:rPr>
              <w:t>ить</w:t>
            </w:r>
            <w:r w:rsidRPr="006833F3">
              <w:rPr>
                <w:sz w:val="28"/>
                <w:szCs w:val="28"/>
              </w:rPr>
              <w:t xml:space="preserve"> в комплекты (основные комплекты рабочих чертежей);</w:t>
            </w:r>
          </w:p>
          <w:p w:rsidR="004467F7" w:rsidRPr="006833F3" w:rsidRDefault="004467F7" w:rsidP="004467F7">
            <w:pPr>
              <w:pStyle w:val="a3"/>
              <w:ind w:left="74" w:right="-11"/>
              <w:jc w:val="both"/>
              <w:rPr>
                <w:sz w:val="28"/>
                <w:szCs w:val="28"/>
              </w:rPr>
            </w:pPr>
            <w:r w:rsidRPr="006833F3">
              <w:rPr>
                <w:sz w:val="28"/>
                <w:szCs w:val="28"/>
              </w:rPr>
              <w:t xml:space="preserve">- прилагаемые документы, разработанные в дополнение к рабочим чертежам основного комплекта. </w:t>
            </w:r>
          </w:p>
          <w:p w:rsidR="004467F7" w:rsidRPr="006833F3" w:rsidRDefault="004467F7" w:rsidP="004467F7">
            <w:pPr>
              <w:pStyle w:val="a3"/>
              <w:ind w:left="74" w:right="-11"/>
              <w:jc w:val="both"/>
              <w:rPr>
                <w:sz w:val="28"/>
                <w:szCs w:val="28"/>
                <w:lang w:val="ru-RU"/>
              </w:rPr>
            </w:pPr>
            <w:r w:rsidRPr="006833F3">
              <w:rPr>
                <w:sz w:val="28"/>
                <w:szCs w:val="28"/>
                <w:lang w:val="ru-RU" w:eastAsia="ru-RU"/>
              </w:rPr>
              <w:t xml:space="preserve">- </w:t>
            </w:r>
            <w:r w:rsidRPr="006833F3">
              <w:rPr>
                <w:sz w:val="28"/>
                <w:szCs w:val="28"/>
                <w:lang w:val="ru-RU"/>
              </w:rPr>
              <w:t xml:space="preserve">сводный сборник спецификаций оборудования и материалов выполнить отдельным томом с указанием ссылок на принадлежность к разделам и альбомам (томам) проектной и рабочей документации. </w:t>
            </w:r>
            <w:r w:rsidRPr="006833F3">
              <w:rPr>
                <w:bCs w:val="0"/>
                <w:iCs w:val="0"/>
                <w:sz w:val="28"/>
                <w:szCs w:val="28"/>
                <w:lang w:val="ru-RU" w:eastAsia="ru-RU"/>
              </w:rPr>
              <w:t>МТР указать с учетом норм расхода.  Предусмотреть в сводном сборнике спецификаций задания заводу, карты заказа и опросные листы на нетиповое оборудование, требующее изготовления.</w:t>
            </w:r>
          </w:p>
          <w:p w:rsidR="004467F7" w:rsidRPr="006833F3" w:rsidRDefault="004467F7" w:rsidP="004467F7">
            <w:pPr>
              <w:pStyle w:val="a3"/>
              <w:ind w:left="74" w:right="-11"/>
              <w:jc w:val="both"/>
              <w:rPr>
                <w:sz w:val="28"/>
                <w:szCs w:val="28"/>
              </w:rPr>
            </w:pPr>
            <w:r w:rsidRPr="006833F3">
              <w:rPr>
                <w:sz w:val="28"/>
                <w:szCs w:val="28"/>
              </w:rPr>
              <w:t>– кабельный журнал выполнить отдельным томом с учетом сводных таблиц кабельной продукции и указанием ссылок на принадлежность к разделам и альбомам (томам) проектной и рабочей документации;</w:t>
            </w:r>
          </w:p>
          <w:p w:rsidR="004467F7" w:rsidRPr="006833F3" w:rsidRDefault="004467F7" w:rsidP="004467F7">
            <w:pPr>
              <w:spacing w:line="240" w:lineRule="auto"/>
              <w:ind w:left="108" w:firstLine="0"/>
              <w:rPr>
                <w:bCs/>
                <w:i/>
                <w:iCs/>
              </w:rPr>
            </w:pPr>
            <w:r w:rsidRPr="006833F3">
              <w:t xml:space="preserve">Предоставить Заказчику 4 экземпляра рабочей документации на бумажном носителе, 1 экземпляр - в электронном виде в формате </w:t>
            </w:r>
            <w:proofErr w:type="spellStart"/>
            <w:r w:rsidRPr="006833F3">
              <w:t>pdf</w:t>
            </w:r>
            <w:proofErr w:type="spellEnd"/>
            <w:r w:rsidRPr="006833F3">
              <w:t>, 1 экземпляр - в электронном виде в формате используемого графического редактора.</w:t>
            </w:r>
          </w:p>
          <w:p w:rsidR="002273C0" w:rsidRDefault="002273C0" w:rsidP="004467F7">
            <w:pPr>
              <w:spacing w:line="240" w:lineRule="auto"/>
              <w:ind w:firstLine="0"/>
              <w:rPr>
                <w:b/>
                <w:bCs/>
                <w:iCs/>
                <w:color w:val="000000"/>
              </w:rPr>
            </w:pPr>
          </w:p>
          <w:p w:rsidR="004467F7" w:rsidRDefault="004467F7" w:rsidP="004467F7">
            <w:pPr>
              <w:spacing w:line="240" w:lineRule="auto"/>
              <w:ind w:firstLine="0"/>
              <w:rPr>
                <w:b/>
                <w:bCs/>
                <w:iCs/>
                <w:color w:val="000000"/>
              </w:rPr>
            </w:pPr>
            <w:r w:rsidRPr="006833F3">
              <w:rPr>
                <w:b/>
                <w:bCs/>
                <w:iCs/>
                <w:color w:val="000000"/>
              </w:rPr>
              <w:t>Состав сметной документации:</w:t>
            </w:r>
          </w:p>
          <w:p w:rsidR="002C1EFB" w:rsidRPr="002C1EFB" w:rsidRDefault="002C1EFB" w:rsidP="002C1EFB">
            <w:pPr>
              <w:pStyle w:val="a3"/>
              <w:shd w:val="clear" w:color="auto" w:fill="FFFFFF"/>
              <w:ind w:left="78"/>
              <w:jc w:val="both"/>
              <w:rPr>
                <w:bCs w:val="0"/>
                <w:iCs w:val="0"/>
                <w:color w:val="000000"/>
                <w:sz w:val="28"/>
                <w:szCs w:val="28"/>
              </w:rPr>
            </w:pPr>
            <w:r w:rsidRPr="002C1EFB">
              <w:rPr>
                <w:color w:val="000000"/>
                <w:sz w:val="28"/>
                <w:szCs w:val="28"/>
              </w:rPr>
              <w:t>Предусмотреть выполнение расчетов и формирование сводных сметных расчетов по этапам строительства и ССР в целом по объекту.</w:t>
            </w:r>
          </w:p>
          <w:p w:rsidR="004467F7" w:rsidRPr="006833F3" w:rsidRDefault="004467F7" w:rsidP="004467F7">
            <w:pPr>
              <w:pStyle w:val="a3"/>
              <w:shd w:val="clear" w:color="auto" w:fill="FFFFFF"/>
              <w:ind w:left="78"/>
              <w:jc w:val="both"/>
              <w:rPr>
                <w:sz w:val="28"/>
                <w:szCs w:val="28"/>
              </w:rPr>
            </w:pPr>
            <w:r w:rsidRPr="006833F3">
              <w:rPr>
                <w:sz w:val="28"/>
                <w:szCs w:val="28"/>
                <w:lang w:val="ru-RU"/>
              </w:rPr>
              <w:t>Сметную документацию формировать только после согласования заказчиком рабочей документации, базисно-индексным методом, в двух уровнях цен с использованием Сборников «Федера</w:t>
            </w:r>
            <w:r w:rsidR="00BF5F91">
              <w:rPr>
                <w:sz w:val="28"/>
                <w:szCs w:val="28"/>
                <w:lang w:val="ru-RU"/>
              </w:rPr>
              <w:t>льные единичные расценки» (ФЕР)</w:t>
            </w:r>
            <w:r w:rsidRPr="006833F3">
              <w:rPr>
                <w:sz w:val="28"/>
                <w:szCs w:val="28"/>
                <w:lang w:val="ru-RU"/>
              </w:rPr>
              <w:t xml:space="preserve"> в редакции 2014 г. (с изменениями, действующими на момент проектирования) с расчетом прогнозной сметной стоимости на дату строительства объекта.</w:t>
            </w:r>
          </w:p>
          <w:p w:rsidR="004467F7" w:rsidRPr="006833F3" w:rsidRDefault="004467F7" w:rsidP="004467F7">
            <w:pPr>
              <w:pStyle w:val="a3"/>
              <w:ind w:left="78"/>
              <w:jc w:val="both"/>
              <w:rPr>
                <w:color w:val="000000"/>
                <w:sz w:val="28"/>
                <w:szCs w:val="28"/>
              </w:rPr>
            </w:pPr>
            <w:r w:rsidRPr="006833F3">
              <w:rPr>
                <w:color w:val="000000"/>
                <w:sz w:val="28"/>
                <w:szCs w:val="28"/>
              </w:rPr>
              <w:t xml:space="preserve">- локальные сметные расчеты формировать следующим образом: </w:t>
            </w:r>
          </w:p>
          <w:p w:rsidR="004467F7" w:rsidRPr="006833F3" w:rsidRDefault="004467F7" w:rsidP="004467F7">
            <w:pPr>
              <w:pStyle w:val="a3"/>
              <w:ind w:left="78"/>
              <w:jc w:val="both"/>
              <w:rPr>
                <w:color w:val="000000"/>
                <w:sz w:val="28"/>
                <w:szCs w:val="28"/>
              </w:rPr>
            </w:pPr>
            <w:r w:rsidRPr="006833F3">
              <w:rPr>
                <w:color w:val="000000"/>
                <w:sz w:val="28"/>
                <w:szCs w:val="28"/>
              </w:rPr>
              <w:t xml:space="preserve">разделы сметных расчётов формировать по отдельным конструктивным элементам и видам работ; </w:t>
            </w:r>
          </w:p>
          <w:p w:rsidR="004467F7" w:rsidRPr="006833F3" w:rsidRDefault="004467F7" w:rsidP="004467F7">
            <w:pPr>
              <w:pStyle w:val="a3"/>
              <w:ind w:left="78"/>
              <w:jc w:val="both"/>
              <w:rPr>
                <w:color w:val="000000"/>
                <w:sz w:val="28"/>
                <w:szCs w:val="28"/>
              </w:rPr>
            </w:pPr>
            <w:r w:rsidRPr="006833F3">
              <w:rPr>
                <w:color w:val="000000"/>
                <w:sz w:val="28"/>
                <w:szCs w:val="28"/>
              </w:rPr>
              <w:t xml:space="preserve">материалы, не учтенные сборниками на монтаж оборудования, формировать отдельными разделами; </w:t>
            </w:r>
          </w:p>
          <w:p w:rsidR="004467F7" w:rsidRPr="006833F3" w:rsidRDefault="004467F7" w:rsidP="004467F7">
            <w:pPr>
              <w:pStyle w:val="a3"/>
              <w:ind w:left="78"/>
              <w:jc w:val="both"/>
              <w:rPr>
                <w:color w:val="000000"/>
                <w:sz w:val="28"/>
                <w:szCs w:val="28"/>
              </w:rPr>
            </w:pPr>
            <w:r w:rsidRPr="006833F3">
              <w:rPr>
                <w:color w:val="000000"/>
                <w:sz w:val="28"/>
                <w:szCs w:val="28"/>
              </w:rPr>
              <w:t xml:space="preserve">приобретение оборудования  формировать отдельным разделом (сметным расчётом); </w:t>
            </w:r>
          </w:p>
          <w:p w:rsidR="004467F7" w:rsidRPr="006833F3" w:rsidRDefault="004467F7" w:rsidP="004467F7">
            <w:pPr>
              <w:pStyle w:val="a3"/>
              <w:ind w:left="78"/>
              <w:jc w:val="both"/>
              <w:rPr>
                <w:color w:val="000000"/>
                <w:sz w:val="28"/>
                <w:szCs w:val="28"/>
              </w:rPr>
            </w:pPr>
            <w:r w:rsidRPr="006833F3">
              <w:rPr>
                <w:color w:val="000000"/>
                <w:sz w:val="28"/>
                <w:szCs w:val="28"/>
              </w:rPr>
              <w:t>по каждому разделу формировать итоги сметной стоимости с расшифровкой  величины прямых затрат, накладных расходов, сметной прибыли.</w:t>
            </w:r>
          </w:p>
          <w:p w:rsidR="004467F7" w:rsidRPr="006833F3" w:rsidRDefault="004467F7" w:rsidP="004467F7">
            <w:pPr>
              <w:pStyle w:val="a3"/>
              <w:ind w:left="78"/>
              <w:jc w:val="both"/>
              <w:rPr>
                <w:color w:val="000000"/>
                <w:sz w:val="28"/>
                <w:szCs w:val="28"/>
              </w:rPr>
            </w:pPr>
            <w:r w:rsidRPr="006833F3">
              <w:rPr>
                <w:color w:val="000000"/>
                <w:sz w:val="28"/>
                <w:szCs w:val="28"/>
              </w:rPr>
              <w:t xml:space="preserve">- сметную стоимость материалов в базовом уровне цен 2001г. принимать по федеральному сборнику сметных цен на материалы, изделия и конструкции  (ФССЦ); в случае отсутствия материалов в ФССЦ, по прайс-листам – по расчетной калькуляции (пересчет стоимости материалов в базовый уровень 2001г. и обосновывающие документы: </w:t>
            </w:r>
            <w:r w:rsidRPr="006833F3">
              <w:rPr>
                <w:sz w:val="28"/>
                <w:szCs w:val="28"/>
              </w:rPr>
              <w:t>копии прайс-листов,</w:t>
            </w:r>
            <w:r w:rsidRPr="006833F3">
              <w:rPr>
                <w:color w:val="000000"/>
                <w:sz w:val="28"/>
                <w:szCs w:val="28"/>
              </w:rPr>
              <w:t xml:space="preserve"> прикладывать к соответствующему локальному сметному расчету); </w:t>
            </w:r>
          </w:p>
          <w:p w:rsidR="004467F7" w:rsidRPr="006833F3" w:rsidRDefault="004467F7" w:rsidP="004467F7">
            <w:pPr>
              <w:pStyle w:val="a3"/>
              <w:ind w:left="78"/>
              <w:jc w:val="both"/>
              <w:rPr>
                <w:color w:val="000000"/>
                <w:sz w:val="28"/>
                <w:szCs w:val="28"/>
              </w:rPr>
            </w:pPr>
            <w:r w:rsidRPr="006833F3">
              <w:rPr>
                <w:color w:val="000000"/>
                <w:sz w:val="28"/>
                <w:szCs w:val="28"/>
              </w:rPr>
              <w:t>- сметную стоимость перевозки грузов в базовом уровне</w:t>
            </w:r>
            <w:r w:rsidRPr="006833F3">
              <w:rPr>
                <w:color w:val="000000"/>
                <w:sz w:val="28"/>
                <w:szCs w:val="28"/>
                <w:lang w:val="ru-RU"/>
              </w:rPr>
              <w:t xml:space="preserve"> </w:t>
            </w:r>
            <w:r w:rsidRPr="006833F3">
              <w:rPr>
                <w:color w:val="000000"/>
                <w:sz w:val="28"/>
                <w:szCs w:val="28"/>
              </w:rPr>
              <w:t>цен 2001г. принимать по федеральным сборникам ФССЦпг в редакции 2014 года;</w:t>
            </w:r>
          </w:p>
          <w:p w:rsidR="004467F7" w:rsidRPr="006833F3" w:rsidRDefault="004467F7" w:rsidP="004467F7">
            <w:pPr>
              <w:pStyle w:val="a3"/>
              <w:ind w:left="78"/>
              <w:jc w:val="both"/>
              <w:rPr>
                <w:color w:val="000000"/>
                <w:sz w:val="28"/>
                <w:szCs w:val="28"/>
              </w:rPr>
            </w:pPr>
            <w:r w:rsidRPr="006833F3">
              <w:rPr>
                <w:color w:val="000000"/>
                <w:sz w:val="28"/>
                <w:szCs w:val="28"/>
              </w:rPr>
              <w:t>- сметные расчёты на пусконаладочные работы или их разделы формировать в зависимости от вида оборудования, устройств, аппаратов, систем; к сметным расчётам на пусконаладочные работы прикладывать исходные данные, на основе которых они разработаны;</w:t>
            </w:r>
          </w:p>
          <w:p w:rsidR="004467F7" w:rsidRPr="007A090A" w:rsidRDefault="004467F7" w:rsidP="004467F7">
            <w:pPr>
              <w:pStyle w:val="a3"/>
              <w:ind w:left="78"/>
              <w:jc w:val="both"/>
              <w:rPr>
                <w:color w:val="000000"/>
                <w:sz w:val="28"/>
                <w:szCs w:val="28"/>
              </w:rPr>
            </w:pPr>
            <w:r w:rsidRPr="007A090A">
              <w:rPr>
                <w:color w:val="000000"/>
                <w:sz w:val="28"/>
                <w:szCs w:val="28"/>
              </w:rPr>
              <w:t xml:space="preserve">- </w:t>
            </w:r>
            <w:r w:rsidR="007A090A" w:rsidRPr="007A090A">
              <w:rPr>
                <w:sz w:val="28"/>
                <w:szCs w:val="28"/>
              </w:rPr>
              <w:t>дополнительно предусмотреть прочие затраты (при необходимости)</w:t>
            </w:r>
            <w:r w:rsidRPr="007A090A">
              <w:rPr>
                <w:color w:val="000000"/>
                <w:sz w:val="28"/>
                <w:szCs w:val="28"/>
              </w:rPr>
              <w:t>;</w:t>
            </w:r>
          </w:p>
          <w:p w:rsidR="004467F7" w:rsidRDefault="004467F7" w:rsidP="004467F7">
            <w:pPr>
              <w:pStyle w:val="a3"/>
              <w:ind w:left="78"/>
              <w:jc w:val="both"/>
              <w:rPr>
                <w:color w:val="000000"/>
                <w:sz w:val="28"/>
                <w:szCs w:val="28"/>
              </w:rPr>
            </w:pPr>
            <w:r w:rsidRPr="006833F3">
              <w:rPr>
                <w:color w:val="000000"/>
                <w:sz w:val="28"/>
                <w:szCs w:val="28"/>
              </w:rPr>
              <w:t>- к сметной документации прикладывать согласованные сметы на проектные работы;</w:t>
            </w:r>
          </w:p>
          <w:p w:rsidR="00ED00A6" w:rsidRPr="00ED00A6" w:rsidRDefault="00ED00A6" w:rsidP="00ED00A6">
            <w:pPr>
              <w:spacing w:line="240" w:lineRule="auto"/>
              <w:ind w:right="142"/>
              <w:rPr>
                <w:color w:val="000000"/>
              </w:rPr>
            </w:pPr>
            <w:r w:rsidRPr="00ED00A6">
              <w:rPr>
                <w:color w:val="000000"/>
              </w:rPr>
              <w:t xml:space="preserve">Предоставить Заказчику проектную, рабочую и сметную документацию: </w:t>
            </w:r>
          </w:p>
          <w:p w:rsidR="00ED00A6" w:rsidRPr="00ED00A6" w:rsidRDefault="00ED00A6" w:rsidP="00ED00A6">
            <w:pPr>
              <w:spacing w:line="240" w:lineRule="auto"/>
              <w:ind w:right="142"/>
              <w:rPr>
                <w:color w:val="000000"/>
              </w:rPr>
            </w:pPr>
            <w:r w:rsidRPr="00ED00A6">
              <w:rPr>
                <w:color w:val="000000"/>
              </w:rPr>
              <w:t>- 4 экземпляра на бумажном носителе (2 экземпляра в сброшюрованном виде, 2 экземпляра - в папках отдельными чертежами);</w:t>
            </w:r>
          </w:p>
          <w:p w:rsidR="0044705E" w:rsidRPr="006833F3" w:rsidRDefault="00ED00A6" w:rsidP="00ED00A6">
            <w:pPr>
              <w:spacing w:line="240" w:lineRule="auto"/>
              <w:ind w:right="142"/>
              <w:rPr>
                <w:b/>
              </w:rPr>
            </w:pPr>
            <w:r w:rsidRPr="00ED00A6">
              <w:rPr>
                <w:color w:val="000000"/>
              </w:rPr>
              <w:t>- 1 экземпляр – в электронном виде, обеспечивающем возможность поиска и копирования произвольного формата текста, в том числе: проектную документацию - в формате Portable Document Format (PDF), рабочую документацию - в формате графического редактора АutoCAD или КОМПАС, сметную документацию в формате XML Document программного комплекса «ГРАНД-Смета» и в формате XLSX MS Excel.</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604F4B">
            <w:pPr>
              <w:spacing w:line="240" w:lineRule="auto"/>
              <w:ind w:firstLine="0"/>
              <w:jc w:val="left"/>
              <w:rPr>
                <w:bCs/>
                <w:iCs/>
                <w:szCs w:val="20"/>
              </w:rPr>
            </w:pPr>
            <w:r w:rsidRPr="006833F3">
              <w:rPr>
                <w:bCs/>
                <w:iCs/>
                <w:szCs w:val="20"/>
              </w:rPr>
              <w:lastRenderedPageBreak/>
              <w:t>9.</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604F4B">
            <w:pPr>
              <w:spacing w:line="240" w:lineRule="auto"/>
              <w:ind w:firstLine="0"/>
              <w:rPr>
                <w:b/>
                <w:bCs/>
                <w:iCs/>
                <w:color w:val="000000"/>
              </w:rPr>
            </w:pPr>
            <w:r w:rsidRPr="006833F3">
              <w:rPr>
                <w:b/>
                <w:bCs/>
                <w:iCs/>
                <w:color w:val="000000"/>
              </w:rPr>
              <w:t>Требования к технологии, режиму предприятия</w:t>
            </w:r>
            <w:r w:rsidR="004A4D22" w:rsidRPr="006833F3">
              <w:rPr>
                <w:b/>
                <w:bCs/>
                <w:iCs/>
                <w:color w:val="000000"/>
              </w:rPr>
              <w:t>:</w:t>
            </w:r>
          </w:p>
          <w:p w:rsidR="00181EE0" w:rsidRPr="006833F3" w:rsidRDefault="00E67393" w:rsidP="00884C6F">
            <w:pPr>
              <w:spacing w:line="240" w:lineRule="auto"/>
              <w:ind w:firstLine="0"/>
              <w:rPr>
                <w:b/>
                <w:bCs/>
                <w:iCs/>
                <w:color w:val="000000"/>
              </w:rPr>
            </w:pPr>
            <w:r w:rsidRPr="006833F3">
              <w:rPr>
                <w:bCs/>
                <w:iCs/>
              </w:rPr>
              <w:t>- согласно НТД, режим предприятия - круглосуточный.</w:t>
            </w:r>
          </w:p>
        </w:tc>
      </w:tr>
      <w:tr w:rsidR="00455FE8" w:rsidRPr="006833F3" w:rsidTr="009D5BA4">
        <w:trPr>
          <w:trHeight w:val="368"/>
        </w:trPr>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5FE8" w:rsidRPr="006833F3" w:rsidRDefault="00021819" w:rsidP="00604F4B">
            <w:pPr>
              <w:spacing w:line="240" w:lineRule="auto"/>
              <w:ind w:firstLine="0"/>
              <w:jc w:val="center"/>
              <w:rPr>
                <w:bCs/>
                <w:iCs/>
                <w:szCs w:val="20"/>
              </w:rPr>
            </w:pPr>
            <w:r w:rsidRPr="006833F3">
              <w:rPr>
                <w:bCs/>
                <w:iCs/>
                <w:szCs w:val="20"/>
              </w:rPr>
              <w:t>10.</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83042F" w:rsidRPr="006833F3" w:rsidRDefault="00455FE8" w:rsidP="00604F4B">
            <w:pPr>
              <w:spacing w:line="240" w:lineRule="auto"/>
              <w:ind w:right="120" w:firstLine="0"/>
              <w:rPr>
                <w:b/>
                <w:bCs/>
                <w:iCs/>
              </w:rPr>
            </w:pPr>
            <w:r w:rsidRPr="006833F3">
              <w:rPr>
                <w:b/>
                <w:bCs/>
                <w:iCs/>
              </w:rPr>
              <w:t>Требования к архитектурно-строительным, объемно-планировочным и конструктивным решениям:</w:t>
            </w:r>
          </w:p>
          <w:p w:rsidR="00455FE8" w:rsidRPr="006833F3" w:rsidRDefault="00E67393" w:rsidP="008B3105">
            <w:pPr>
              <w:spacing w:line="240" w:lineRule="auto"/>
              <w:ind w:right="120" w:firstLine="0"/>
              <w:rPr>
                <w:b/>
                <w:bCs/>
                <w:iCs/>
              </w:rPr>
            </w:pPr>
            <w:r w:rsidRPr="006833F3">
              <w:rPr>
                <w:bCs/>
                <w:iCs/>
              </w:rPr>
              <w:t xml:space="preserve">- </w:t>
            </w:r>
            <w:r w:rsidR="00455923" w:rsidRPr="006833F3">
              <w:rPr>
                <w:bCs/>
                <w:iCs/>
              </w:rPr>
              <w:t>строительство</w:t>
            </w:r>
            <w:r w:rsidRPr="006833F3">
              <w:rPr>
                <w:bCs/>
                <w:iCs/>
              </w:rPr>
              <w:t xml:space="preserve"> </w:t>
            </w:r>
            <w:r w:rsidR="0027604E" w:rsidRPr="006833F3">
              <w:rPr>
                <w:bCs/>
                <w:iCs/>
              </w:rPr>
              <w:t>осуществляется</w:t>
            </w:r>
            <w:r w:rsidRPr="006833F3">
              <w:rPr>
                <w:bCs/>
                <w:iCs/>
              </w:rPr>
              <w:t xml:space="preserve"> в пределах существующих помещений </w:t>
            </w:r>
            <w:r w:rsidR="00786FA9" w:rsidRPr="006833F3">
              <w:rPr>
                <w:bCs/>
                <w:iCs/>
              </w:rPr>
              <w:t xml:space="preserve">здания </w:t>
            </w:r>
            <w:r w:rsidR="008B3105" w:rsidRPr="006833F3">
              <w:rPr>
                <w:bCs/>
                <w:iCs/>
              </w:rPr>
              <w:t>главного корпуса,</w:t>
            </w:r>
            <w:r w:rsidR="00680609" w:rsidRPr="006833F3">
              <w:rPr>
                <w:bCs/>
                <w:iCs/>
              </w:rPr>
              <w:t xml:space="preserve"> здания ОВК, здания склада реагентов, здания </w:t>
            </w:r>
            <w:proofErr w:type="spellStart"/>
            <w:r w:rsidR="00680609" w:rsidRPr="006833F3">
              <w:rPr>
                <w:bCs/>
                <w:iCs/>
              </w:rPr>
              <w:t>предочистки</w:t>
            </w:r>
            <w:proofErr w:type="spellEnd"/>
            <w:r w:rsidR="00680609" w:rsidRPr="006833F3">
              <w:rPr>
                <w:bCs/>
                <w:iCs/>
              </w:rPr>
              <w:t>, здания КНС-3,</w:t>
            </w:r>
            <w:r w:rsidR="008B3105" w:rsidRPr="006833F3">
              <w:rPr>
                <w:bCs/>
                <w:iCs/>
              </w:rPr>
              <w:t xml:space="preserve"> территории станции основной</w:t>
            </w:r>
            <w:r w:rsidRPr="006833F3">
              <w:rPr>
                <w:bCs/>
                <w:iCs/>
              </w:rPr>
              <w:t>.</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11.</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bCs/>
                <w:iCs/>
              </w:rPr>
            </w:pPr>
            <w:r w:rsidRPr="006833F3">
              <w:rPr>
                <w:b/>
                <w:bCs/>
                <w:iCs/>
              </w:rPr>
              <w:t>Выделение этапов строительства, требования по перспективному расширению предприятия:</w:t>
            </w:r>
          </w:p>
          <w:p w:rsidR="00B1538B" w:rsidRPr="006833F3" w:rsidRDefault="00E67393" w:rsidP="00B1538B">
            <w:pPr>
              <w:spacing w:line="240" w:lineRule="auto"/>
              <w:ind w:right="120" w:firstLine="0"/>
              <w:rPr>
                <w:iCs/>
              </w:rPr>
            </w:pPr>
            <w:r w:rsidRPr="006833F3">
              <w:rPr>
                <w:iCs/>
              </w:rPr>
              <w:t xml:space="preserve">- </w:t>
            </w:r>
            <w:r w:rsidR="00B1538B" w:rsidRPr="006833F3">
              <w:rPr>
                <w:iCs/>
              </w:rPr>
              <w:t xml:space="preserve">1 этап – </w:t>
            </w:r>
            <w:r w:rsidR="0008668B" w:rsidRPr="006833F3">
              <w:rPr>
                <w:iCs/>
              </w:rPr>
              <w:t>главный корпус и генераторные отсеки</w:t>
            </w:r>
          </w:p>
          <w:p w:rsidR="00B1538B" w:rsidRPr="006833F3" w:rsidRDefault="00B1538B" w:rsidP="00B1538B">
            <w:pPr>
              <w:spacing w:line="240" w:lineRule="auto"/>
              <w:ind w:right="120" w:firstLine="0"/>
              <w:rPr>
                <w:iCs/>
              </w:rPr>
            </w:pPr>
            <w:r w:rsidRPr="006833F3">
              <w:rPr>
                <w:iCs/>
              </w:rPr>
              <w:t xml:space="preserve">- 2 этап – </w:t>
            </w:r>
            <w:r w:rsidR="0008668B" w:rsidRPr="006833F3">
              <w:rPr>
                <w:iCs/>
              </w:rPr>
              <w:t xml:space="preserve">тоннели, ОВК, НГВС, П/К №1, </w:t>
            </w:r>
            <w:r w:rsidR="00680609" w:rsidRPr="006833F3">
              <w:rPr>
                <w:iCs/>
              </w:rPr>
              <w:t xml:space="preserve">здание склада реагентов, здание </w:t>
            </w:r>
            <w:proofErr w:type="spellStart"/>
            <w:r w:rsidR="00680609" w:rsidRPr="006833F3">
              <w:rPr>
                <w:iCs/>
              </w:rPr>
              <w:t>предочистки</w:t>
            </w:r>
            <w:proofErr w:type="spellEnd"/>
            <w:r w:rsidR="00680609" w:rsidRPr="006833F3">
              <w:rPr>
                <w:iCs/>
              </w:rPr>
              <w:t>, здание КНС-3.</w:t>
            </w:r>
          </w:p>
          <w:p w:rsidR="00021819" w:rsidRPr="006833F3" w:rsidRDefault="00B1538B" w:rsidP="0008668B">
            <w:pPr>
              <w:spacing w:line="240" w:lineRule="auto"/>
              <w:ind w:right="120" w:firstLine="0"/>
              <w:rPr>
                <w:iCs/>
              </w:rPr>
            </w:pPr>
            <w:r w:rsidRPr="006833F3">
              <w:rPr>
                <w:iCs/>
              </w:rPr>
              <w:t>- 3 этап – П/К</w:t>
            </w:r>
            <w:r w:rsidR="0008668B" w:rsidRPr="006833F3">
              <w:rPr>
                <w:iCs/>
              </w:rPr>
              <w:t xml:space="preserve"> №2, П/К №3, БРТ</w:t>
            </w:r>
            <w:r w:rsidR="00E67393" w:rsidRPr="006833F3">
              <w:rPr>
                <w:iCs/>
              </w:rPr>
              <w:t>.</w:t>
            </w:r>
          </w:p>
        </w:tc>
        <w:bookmarkStart w:id="0" w:name="_GoBack"/>
        <w:bookmarkEnd w:id="0"/>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12.</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bCs/>
                <w:iCs/>
              </w:rPr>
            </w:pPr>
            <w:r w:rsidRPr="006833F3">
              <w:rPr>
                <w:b/>
                <w:bCs/>
                <w:iCs/>
              </w:rPr>
              <w:t>Требования и условия к разработке природоохранных мер и мероприятий:</w:t>
            </w:r>
          </w:p>
          <w:p w:rsidR="00021819" w:rsidRPr="006833F3" w:rsidRDefault="00884C6F" w:rsidP="00455923">
            <w:pPr>
              <w:spacing w:line="240" w:lineRule="auto"/>
              <w:ind w:firstLine="0"/>
              <w:rPr>
                <w:bCs/>
                <w:iCs/>
              </w:rPr>
            </w:pPr>
            <w:r w:rsidRPr="006833F3">
              <w:rPr>
                <w:bCs/>
                <w:iCs/>
              </w:rPr>
              <w:t xml:space="preserve">- </w:t>
            </w:r>
            <w:r w:rsidR="00021819" w:rsidRPr="006833F3">
              <w:rPr>
                <w:bCs/>
                <w:iCs/>
              </w:rPr>
              <w:t xml:space="preserve">провести расчеты, определить объёмы и виды потенциальной нагрузки на окружающую среду в период </w:t>
            </w:r>
            <w:r w:rsidR="00455923" w:rsidRPr="006833F3">
              <w:rPr>
                <w:bCs/>
                <w:iCs/>
              </w:rPr>
              <w:t>строительства</w:t>
            </w:r>
            <w:r w:rsidR="00E67393" w:rsidRPr="006833F3">
              <w:rPr>
                <w:bCs/>
                <w:iCs/>
              </w:rPr>
              <w:t xml:space="preserve"> </w:t>
            </w:r>
            <w:r w:rsidR="00021819" w:rsidRPr="006833F3">
              <w:rPr>
                <w:bCs/>
                <w:iCs/>
              </w:rPr>
              <w:t>и при эксплуатации, способы утилизации отходов производства и потребления.</w:t>
            </w:r>
          </w:p>
        </w:tc>
      </w:tr>
      <w:tr w:rsidR="00021819" w:rsidRPr="006833F3" w:rsidTr="009D5BA4">
        <w:trPr>
          <w:trHeight w:val="593"/>
        </w:trPr>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13.</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iCs/>
              </w:rPr>
            </w:pPr>
            <w:r w:rsidRPr="006833F3">
              <w:rPr>
                <w:b/>
                <w:iCs/>
              </w:rPr>
              <w:t>Требования к режиму безопасности и гигиене труда:</w:t>
            </w:r>
          </w:p>
          <w:p w:rsidR="00021819" w:rsidRPr="006833F3" w:rsidRDefault="00021819" w:rsidP="00021819">
            <w:pPr>
              <w:spacing w:line="240" w:lineRule="auto"/>
              <w:ind w:right="120" w:firstLine="0"/>
              <w:rPr>
                <w:bCs/>
                <w:iCs/>
              </w:rPr>
            </w:pPr>
            <w:r w:rsidRPr="006833F3">
              <w:rPr>
                <w:bCs/>
                <w:iCs/>
              </w:rPr>
              <w:t>- согласно действующему законодательству.</w:t>
            </w:r>
          </w:p>
        </w:tc>
      </w:tr>
      <w:tr w:rsidR="00021819" w:rsidRPr="006833F3" w:rsidTr="009D5BA4">
        <w:trPr>
          <w:trHeight w:val="593"/>
        </w:trPr>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14.</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iCs/>
              </w:rPr>
            </w:pPr>
            <w:r w:rsidRPr="006833F3">
              <w:rPr>
                <w:b/>
                <w:iCs/>
              </w:rPr>
              <w:t>Требования по выполнению опытно-конструкторских и научно-исследовательских работ</w:t>
            </w:r>
            <w:r w:rsidR="004A4D22" w:rsidRPr="006833F3">
              <w:rPr>
                <w:b/>
                <w:iCs/>
              </w:rPr>
              <w:t>:</w:t>
            </w:r>
          </w:p>
          <w:p w:rsidR="00021819" w:rsidRPr="006833F3" w:rsidRDefault="00E67393" w:rsidP="00021819">
            <w:pPr>
              <w:spacing w:line="240" w:lineRule="auto"/>
              <w:ind w:right="120" w:firstLine="0"/>
              <w:rPr>
                <w:iCs/>
              </w:rPr>
            </w:pPr>
            <w:r w:rsidRPr="006833F3">
              <w:rPr>
                <w:iCs/>
              </w:rPr>
              <w:t>- не требуется.</w:t>
            </w:r>
          </w:p>
        </w:tc>
      </w:tr>
      <w:tr w:rsidR="00021819" w:rsidRPr="006833F3" w:rsidTr="009D5BA4">
        <w:trPr>
          <w:trHeight w:val="593"/>
        </w:trPr>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15.</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rPr>
            </w:pPr>
            <w:r w:rsidRPr="006833F3">
              <w:rPr>
                <w:b/>
                <w:bCs/>
                <w:iCs/>
              </w:rPr>
              <w:t>Требования по разработке инженерно-технических мероприятий гражданской обороны и мероприятий по предупреждению чрезвычайных ситуаций:</w:t>
            </w:r>
          </w:p>
          <w:p w:rsidR="00021819" w:rsidRPr="006833F3" w:rsidRDefault="00021819" w:rsidP="00884C6F">
            <w:pPr>
              <w:spacing w:line="240" w:lineRule="auto"/>
              <w:ind w:firstLine="0"/>
              <w:rPr>
                <w:bCs/>
                <w:i/>
                <w:iCs/>
              </w:rPr>
            </w:pPr>
            <w:r w:rsidRPr="006833F3">
              <w:rPr>
                <w:bCs/>
                <w:iCs/>
              </w:rPr>
              <w:t xml:space="preserve">- </w:t>
            </w:r>
            <w:r w:rsidR="00884C6F" w:rsidRPr="006833F3">
              <w:rPr>
                <w:bCs/>
                <w:iCs/>
              </w:rPr>
              <w:t>не требуется.</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16.</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bCs/>
                <w:iCs/>
              </w:rPr>
            </w:pPr>
            <w:r w:rsidRPr="006833F3">
              <w:rPr>
                <w:b/>
                <w:bCs/>
                <w:iCs/>
              </w:rPr>
              <w:t>Особые требования и условия:</w:t>
            </w:r>
          </w:p>
          <w:p w:rsidR="00021819" w:rsidRPr="006833F3" w:rsidRDefault="00021819" w:rsidP="00021819">
            <w:pPr>
              <w:spacing w:line="240" w:lineRule="auto"/>
              <w:ind w:firstLine="0"/>
              <w:rPr>
                <w:bCs/>
                <w:iCs/>
              </w:rPr>
            </w:pPr>
            <w:r w:rsidRPr="006833F3">
              <w:rPr>
                <w:bCs/>
                <w:iCs/>
              </w:rPr>
              <w:t>- на всех этапах проектирования производить согласование технических решений, типов и характеристик выбранного оборудования с Заказчиком;</w:t>
            </w:r>
          </w:p>
          <w:p w:rsidR="00021819" w:rsidRPr="006833F3" w:rsidRDefault="00021819" w:rsidP="00021819">
            <w:pPr>
              <w:spacing w:line="240" w:lineRule="auto"/>
              <w:ind w:firstLine="0"/>
              <w:rPr>
                <w:bCs/>
                <w:iCs/>
              </w:rPr>
            </w:pPr>
            <w:r w:rsidRPr="006833F3">
              <w:rPr>
                <w:bCs/>
                <w:iCs/>
              </w:rPr>
              <w:t xml:space="preserve">- </w:t>
            </w:r>
            <w:r w:rsidR="00884C6F" w:rsidRPr="006833F3">
              <w:rPr>
                <w:bCs/>
                <w:iCs/>
              </w:rPr>
              <w:t xml:space="preserve">проектировщик </w:t>
            </w:r>
            <w:r w:rsidRPr="006833F3">
              <w:rPr>
                <w:bCs/>
                <w:iCs/>
              </w:rPr>
              <w:t xml:space="preserve">осуществляет авторский надзор за строительством в соответствии </w:t>
            </w:r>
            <w:r w:rsidR="00884C6F" w:rsidRPr="006833F3">
              <w:rPr>
                <w:bCs/>
                <w:iCs/>
              </w:rPr>
              <w:t>с действующим законодательством;</w:t>
            </w:r>
          </w:p>
          <w:p w:rsidR="00D92FED" w:rsidRPr="006833F3" w:rsidRDefault="00591B71" w:rsidP="00591B71">
            <w:pPr>
              <w:spacing w:line="240" w:lineRule="auto"/>
              <w:ind w:right="120" w:firstLine="0"/>
              <w:rPr>
                <w:b/>
                <w:bCs/>
                <w:iCs/>
                <w:color w:val="000000"/>
              </w:rPr>
            </w:pPr>
            <w:r w:rsidRPr="006833F3">
              <w:rPr>
                <w:bCs/>
                <w:iCs/>
              </w:rPr>
              <w:t>- сборник спецификаций оборудования, изделий и материалов выполнить отдельным томом.</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jc w:val="left"/>
              <w:rPr>
                <w:bCs/>
                <w:iCs/>
                <w:szCs w:val="20"/>
              </w:rPr>
            </w:pPr>
            <w:r w:rsidRPr="006833F3">
              <w:rPr>
                <w:bCs/>
                <w:iCs/>
                <w:szCs w:val="20"/>
              </w:rPr>
              <w:t>17.</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bCs/>
                <w:iCs/>
              </w:rPr>
            </w:pPr>
            <w:r w:rsidRPr="006833F3">
              <w:rPr>
                <w:b/>
                <w:bCs/>
                <w:iCs/>
              </w:rPr>
              <w:t>Состав демонстрационных материалов</w:t>
            </w:r>
          </w:p>
          <w:p w:rsidR="005219CB" w:rsidRPr="006833F3" w:rsidRDefault="00591B71" w:rsidP="005219CB">
            <w:pPr>
              <w:spacing w:line="240" w:lineRule="auto"/>
              <w:ind w:right="120" w:firstLine="0"/>
              <w:rPr>
                <w:bCs/>
                <w:iCs/>
              </w:rPr>
            </w:pPr>
            <w:r w:rsidRPr="006833F3">
              <w:rPr>
                <w:bCs/>
                <w:iCs/>
              </w:rPr>
              <w:t>- нет.</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18.</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9D5BA4" w:rsidRPr="006833F3" w:rsidRDefault="009D5BA4" w:rsidP="009D5BA4">
            <w:pPr>
              <w:pStyle w:val="ad"/>
              <w:ind w:firstLine="0"/>
              <w:rPr>
                <w:b/>
                <w:bCs/>
                <w:iCs/>
              </w:rPr>
            </w:pPr>
            <w:r w:rsidRPr="006833F3">
              <w:rPr>
                <w:b/>
              </w:rPr>
              <w:t xml:space="preserve">Срок сооружения объекта, этапа строительства: </w:t>
            </w:r>
          </w:p>
          <w:p w:rsidR="00021819" w:rsidRPr="006833F3" w:rsidRDefault="002E631D" w:rsidP="009D5BA4">
            <w:pPr>
              <w:pStyle w:val="ad"/>
              <w:ind w:firstLine="0"/>
            </w:pPr>
            <w:r w:rsidRPr="006833F3">
              <w:t xml:space="preserve">-  </w:t>
            </w:r>
            <w:r w:rsidRPr="006833F3">
              <w:rPr>
                <w:iCs/>
              </w:rPr>
              <w:t xml:space="preserve">1 этап – </w:t>
            </w:r>
            <w:r w:rsidRPr="006833F3">
              <w:t>2019 г.</w:t>
            </w:r>
          </w:p>
          <w:p w:rsidR="002E631D" w:rsidRPr="006833F3" w:rsidRDefault="002E631D" w:rsidP="009D5BA4">
            <w:pPr>
              <w:pStyle w:val="ad"/>
              <w:ind w:firstLine="0"/>
            </w:pPr>
            <w:r w:rsidRPr="006833F3">
              <w:t xml:space="preserve">-  </w:t>
            </w:r>
            <w:r w:rsidRPr="006833F3">
              <w:rPr>
                <w:iCs/>
              </w:rPr>
              <w:t xml:space="preserve">2 этап – </w:t>
            </w:r>
            <w:r w:rsidRPr="006833F3">
              <w:t>2020 г.</w:t>
            </w:r>
          </w:p>
          <w:p w:rsidR="002E631D" w:rsidRPr="006833F3" w:rsidRDefault="002E631D" w:rsidP="002E631D">
            <w:pPr>
              <w:pStyle w:val="ad"/>
              <w:ind w:firstLine="0"/>
              <w:rPr>
                <w:bCs/>
                <w:iCs/>
              </w:rPr>
            </w:pPr>
            <w:r w:rsidRPr="006833F3">
              <w:t xml:space="preserve">-  </w:t>
            </w:r>
            <w:r w:rsidRPr="006833F3">
              <w:rPr>
                <w:iCs/>
              </w:rPr>
              <w:t xml:space="preserve">3 этап – </w:t>
            </w:r>
            <w:r w:rsidRPr="006833F3">
              <w:t>2021 г.</w:t>
            </w:r>
          </w:p>
        </w:tc>
      </w:tr>
      <w:tr w:rsidR="00021819"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firstLine="0"/>
              <w:rPr>
                <w:bCs/>
                <w:iCs/>
                <w:szCs w:val="20"/>
              </w:rPr>
            </w:pPr>
            <w:r w:rsidRPr="006833F3">
              <w:rPr>
                <w:bCs/>
                <w:iCs/>
                <w:szCs w:val="20"/>
              </w:rPr>
              <w:t>19.</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21819" w:rsidRPr="006833F3" w:rsidRDefault="00021819" w:rsidP="00021819">
            <w:pPr>
              <w:spacing w:line="240" w:lineRule="auto"/>
              <w:ind w:right="120" w:firstLine="0"/>
              <w:rPr>
                <w:b/>
                <w:bCs/>
                <w:iCs/>
              </w:rPr>
            </w:pPr>
            <w:r w:rsidRPr="006833F3">
              <w:rPr>
                <w:b/>
                <w:bCs/>
                <w:iCs/>
              </w:rPr>
              <w:t xml:space="preserve">Срок выполнения проекта: </w:t>
            </w:r>
          </w:p>
          <w:p w:rsidR="00021819" w:rsidRPr="006833F3" w:rsidRDefault="00EC4E8B" w:rsidP="00EC4E8B">
            <w:pPr>
              <w:spacing w:line="240" w:lineRule="auto"/>
              <w:ind w:right="120" w:firstLine="0"/>
              <w:rPr>
                <w:bCs/>
                <w:iCs/>
              </w:rPr>
            </w:pPr>
            <w:r w:rsidRPr="00B47F7D">
              <w:rPr>
                <w:b/>
              </w:rPr>
              <w:t xml:space="preserve">-  </w:t>
            </w:r>
            <w:r w:rsidRPr="00B47F7D">
              <w:t>срок окончания проектирования – не позднее июня 201</w:t>
            </w:r>
            <w:r>
              <w:t>8</w:t>
            </w:r>
            <w:r w:rsidRPr="00B47F7D">
              <w:t>г</w:t>
            </w:r>
            <w:r w:rsidRPr="00B47F7D">
              <w:rPr>
                <w:i/>
              </w:rPr>
              <w:t>.</w:t>
            </w:r>
          </w:p>
        </w:tc>
      </w:tr>
      <w:tr w:rsidR="005219CB"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219CB" w:rsidRPr="006833F3" w:rsidRDefault="005219CB" w:rsidP="00021819">
            <w:pPr>
              <w:spacing w:line="240" w:lineRule="auto"/>
              <w:ind w:firstLine="0"/>
              <w:rPr>
                <w:bCs/>
                <w:iCs/>
                <w:szCs w:val="20"/>
              </w:rPr>
            </w:pPr>
            <w:r w:rsidRPr="006833F3">
              <w:rPr>
                <w:bCs/>
                <w:iCs/>
                <w:szCs w:val="20"/>
              </w:rPr>
              <w:t>20.</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5219CB" w:rsidRPr="006833F3" w:rsidRDefault="005219CB" w:rsidP="00021819">
            <w:pPr>
              <w:spacing w:line="240" w:lineRule="auto"/>
              <w:ind w:right="120" w:firstLine="0"/>
              <w:rPr>
                <w:b/>
                <w:bCs/>
                <w:iCs/>
              </w:rPr>
            </w:pPr>
            <w:r w:rsidRPr="006833F3">
              <w:rPr>
                <w:b/>
                <w:bCs/>
                <w:iCs/>
              </w:rPr>
              <w:t>Проектная организация</w:t>
            </w:r>
          </w:p>
          <w:p w:rsidR="005219CB" w:rsidRPr="006833F3" w:rsidRDefault="005219CB" w:rsidP="00021819">
            <w:pPr>
              <w:spacing w:line="240" w:lineRule="auto"/>
              <w:ind w:right="120" w:firstLine="0"/>
              <w:rPr>
                <w:b/>
                <w:bCs/>
                <w:iCs/>
              </w:rPr>
            </w:pPr>
          </w:p>
        </w:tc>
      </w:tr>
      <w:tr w:rsidR="009D5BA4" w:rsidRPr="006833F3" w:rsidTr="009D5BA4">
        <w:tc>
          <w:tcPr>
            <w:tcW w:w="5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9D5BA4" w:rsidRPr="006833F3" w:rsidRDefault="009D5BA4" w:rsidP="005219CB">
            <w:pPr>
              <w:spacing w:line="240" w:lineRule="auto"/>
              <w:ind w:firstLine="0"/>
              <w:jc w:val="left"/>
              <w:rPr>
                <w:bCs/>
                <w:iCs/>
                <w:szCs w:val="20"/>
              </w:rPr>
            </w:pPr>
            <w:r w:rsidRPr="006833F3">
              <w:rPr>
                <w:bCs/>
                <w:iCs/>
                <w:szCs w:val="20"/>
              </w:rPr>
              <w:t>21.</w:t>
            </w:r>
          </w:p>
        </w:tc>
        <w:tc>
          <w:tcPr>
            <w:tcW w:w="95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9D5BA4" w:rsidRPr="006833F3" w:rsidRDefault="009D5BA4" w:rsidP="009D5BA4">
            <w:pPr>
              <w:pStyle w:val="ad"/>
              <w:ind w:firstLine="0"/>
              <w:rPr>
                <w:b/>
              </w:rPr>
            </w:pPr>
            <w:r w:rsidRPr="006833F3">
              <w:rPr>
                <w:b/>
              </w:rPr>
              <w:t xml:space="preserve">Исходные данные, передаваемые заказчиком проектной организации на разработку рабочего проекта: </w:t>
            </w:r>
          </w:p>
          <w:p w:rsidR="009D5BA4" w:rsidRPr="006833F3" w:rsidRDefault="009D5BA4" w:rsidP="009D5BA4">
            <w:pPr>
              <w:pStyle w:val="ad"/>
              <w:ind w:firstLine="0"/>
            </w:pPr>
            <w:r w:rsidRPr="006833F3">
              <w:t>-  перечень исходных данных, сроки предоставления исходно-разрешительной документации устанавливаются по согласованию сторон.</w:t>
            </w:r>
          </w:p>
        </w:tc>
      </w:tr>
    </w:tbl>
    <w:p w:rsidR="002C2F88" w:rsidRDefault="002C2F88" w:rsidP="003B17A8">
      <w:pPr>
        <w:spacing w:line="240" w:lineRule="auto"/>
        <w:ind w:left="72" w:firstLine="0"/>
        <w:jc w:val="left"/>
        <w:rPr>
          <w:b/>
          <w:bCs/>
          <w:iCs/>
          <w:szCs w:val="20"/>
        </w:rPr>
      </w:pPr>
    </w:p>
    <w:p w:rsidR="002C2F88" w:rsidRDefault="002C2F88" w:rsidP="003B17A8">
      <w:pPr>
        <w:spacing w:line="240" w:lineRule="auto"/>
        <w:ind w:left="72" w:firstLine="0"/>
        <w:jc w:val="left"/>
        <w:rPr>
          <w:b/>
          <w:bCs/>
          <w:iCs/>
          <w:szCs w:val="20"/>
        </w:rPr>
      </w:pPr>
    </w:p>
    <w:p w:rsidR="003B17A8" w:rsidRPr="006833F3" w:rsidRDefault="00FD6525" w:rsidP="003B17A8">
      <w:pPr>
        <w:spacing w:line="240" w:lineRule="auto"/>
        <w:ind w:left="72" w:firstLine="0"/>
        <w:jc w:val="left"/>
        <w:rPr>
          <w:b/>
          <w:bCs/>
          <w:iCs/>
          <w:sz w:val="24"/>
          <w:szCs w:val="24"/>
        </w:rPr>
      </w:pPr>
      <w:r w:rsidRPr="006833F3">
        <w:rPr>
          <w:b/>
          <w:bCs/>
          <w:iCs/>
          <w:szCs w:val="20"/>
        </w:rPr>
        <w:t xml:space="preserve">От проектной организации: </w:t>
      </w:r>
      <w:r w:rsidR="003B17A8" w:rsidRPr="006833F3">
        <w:rPr>
          <w:b/>
          <w:bCs/>
          <w:iCs/>
          <w:sz w:val="24"/>
          <w:szCs w:val="24"/>
        </w:rPr>
        <w:t>_____________________________</w:t>
      </w:r>
    </w:p>
    <w:p w:rsidR="00E76886" w:rsidRPr="006833F3" w:rsidRDefault="00E76886" w:rsidP="003B17A8">
      <w:pPr>
        <w:spacing w:line="240" w:lineRule="auto"/>
        <w:ind w:left="72" w:firstLine="0"/>
        <w:jc w:val="left"/>
        <w:rPr>
          <w:bCs/>
          <w:iCs/>
          <w:sz w:val="20"/>
          <w:szCs w:val="24"/>
        </w:rPr>
      </w:pPr>
      <w:r w:rsidRPr="006833F3">
        <w:rPr>
          <w:bCs/>
          <w:iCs/>
          <w:sz w:val="20"/>
          <w:szCs w:val="24"/>
        </w:rPr>
        <w:tab/>
      </w:r>
      <w:r w:rsidRPr="006833F3">
        <w:rPr>
          <w:bCs/>
          <w:iCs/>
          <w:sz w:val="20"/>
          <w:szCs w:val="24"/>
        </w:rPr>
        <w:tab/>
      </w:r>
      <w:r w:rsidRPr="006833F3">
        <w:rPr>
          <w:bCs/>
          <w:iCs/>
          <w:sz w:val="20"/>
          <w:szCs w:val="24"/>
        </w:rPr>
        <w:tab/>
      </w:r>
      <w:r w:rsidRPr="006833F3">
        <w:rPr>
          <w:bCs/>
          <w:iCs/>
          <w:sz w:val="20"/>
          <w:szCs w:val="24"/>
        </w:rPr>
        <w:tab/>
      </w:r>
      <w:r w:rsidRPr="006833F3">
        <w:rPr>
          <w:bCs/>
          <w:iCs/>
          <w:sz w:val="20"/>
          <w:szCs w:val="24"/>
        </w:rPr>
        <w:tab/>
      </w:r>
      <w:r w:rsidRPr="006833F3">
        <w:rPr>
          <w:bCs/>
          <w:iCs/>
          <w:sz w:val="20"/>
          <w:szCs w:val="24"/>
        </w:rPr>
        <w:tab/>
        <w:t xml:space="preserve">         Наименование</w:t>
      </w:r>
    </w:p>
    <w:p w:rsidR="00E76886" w:rsidRPr="006833F3" w:rsidRDefault="00E76886" w:rsidP="003B17A8">
      <w:pPr>
        <w:spacing w:line="240" w:lineRule="auto"/>
        <w:ind w:left="72" w:firstLine="0"/>
        <w:jc w:val="left"/>
        <w:rPr>
          <w:bCs/>
          <w:iCs/>
          <w:sz w:val="24"/>
          <w:szCs w:val="24"/>
        </w:rPr>
      </w:pPr>
    </w:p>
    <w:p w:rsidR="00E76886" w:rsidRPr="006833F3" w:rsidRDefault="00E76886" w:rsidP="003B17A8">
      <w:pPr>
        <w:spacing w:line="240" w:lineRule="auto"/>
        <w:ind w:left="72" w:firstLine="0"/>
        <w:jc w:val="left"/>
        <w:rPr>
          <w:bCs/>
          <w:iCs/>
          <w:sz w:val="24"/>
          <w:szCs w:val="24"/>
        </w:rPr>
      </w:pPr>
      <w:r w:rsidRPr="006833F3">
        <w:rPr>
          <w:bCs/>
          <w:iCs/>
          <w:sz w:val="24"/>
          <w:szCs w:val="24"/>
        </w:rPr>
        <w:t>___________________</w:t>
      </w:r>
      <w:r w:rsidRPr="006833F3">
        <w:rPr>
          <w:bCs/>
          <w:iCs/>
          <w:sz w:val="24"/>
          <w:szCs w:val="24"/>
        </w:rPr>
        <w:tab/>
      </w:r>
      <w:r w:rsidRPr="006833F3">
        <w:rPr>
          <w:bCs/>
          <w:iCs/>
          <w:sz w:val="24"/>
          <w:szCs w:val="24"/>
        </w:rPr>
        <w:tab/>
        <w:t>_________________________</w:t>
      </w:r>
      <w:r w:rsidRPr="006833F3">
        <w:rPr>
          <w:bCs/>
          <w:iCs/>
          <w:sz w:val="24"/>
          <w:szCs w:val="24"/>
        </w:rPr>
        <w:tab/>
      </w:r>
      <w:r w:rsidRPr="006833F3">
        <w:rPr>
          <w:bCs/>
          <w:iCs/>
          <w:sz w:val="24"/>
          <w:szCs w:val="24"/>
        </w:rPr>
        <w:tab/>
        <w:t>_________________</w:t>
      </w:r>
    </w:p>
    <w:p w:rsidR="00E76886" w:rsidRPr="006833F3" w:rsidRDefault="006532BB" w:rsidP="003B17A8">
      <w:pPr>
        <w:spacing w:line="240" w:lineRule="auto"/>
        <w:ind w:left="72" w:firstLine="0"/>
        <w:jc w:val="left"/>
        <w:rPr>
          <w:b/>
          <w:bCs/>
          <w:iCs/>
          <w:szCs w:val="24"/>
        </w:rPr>
      </w:pPr>
      <w:r w:rsidRPr="006833F3">
        <w:rPr>
          <w:b/>
          <w:bCs/>
          <w:iCs/>
          <w:szCs w:val="24"/>
        </w:rPr>
        <w:t xml:space="preserve">     </w:t>
      </w:r>
      <w:r w:rsidR="00E76886" w:rsidRPr="006833F3">
        <w:rPr>
          <w:b/>
          <w:bCs/>
          <w:iCs/>
          <w:szCs w:val="24"/>
        </w:rPr>
        <w:t xml:space="preserve">Должность </w:t>
      </w:r>
      <w:r w:rsidR="00E76886" w:rsidRPr="006833F3">
        <w:rPr>
          <w:b/>
          <w:bCs/>
          <w:iCs/>
          <w:szCs w:val="24"/>
        </w:rPr>
        <w:tab/>
      </w:r>
      <w:r w:rsidR="00E76886" w:rsidRPr="006833F3">
        <w:rPr>
          <w:b/>
          <w:bCs/>
          <w:iCs/>
          <w:szCs w:val="24"/>
        </w:rPr>
        <w:tab/>
      </w:r>
      <w:r w:rsidR="00E76886" w:rsidRPr="006833F3">
        <w:rPr>
          <w:b/>
          <w:bCs/>
          <w:iCs/>
          <w:szCs w:val="24"/>
        </w:rPr>
        <w:tab/>
      </w:r>
      <w:r w:rsidR="00E76886" w:rsidRPr="006833F3">
        <w:rPr>
          <w:b/>
          <w:bCs/>
          <w:iCs/>
          <w:szCs w:val="24"/>
        </w:rPr>
        <w:tab/>
        <w:t xml:space="preserve">ФИО </w:t>
      </w:r>
      <w:r w:rsidR="00E76886" w:rsidRPr="006833F3">
        <w:rPr>
          <w:b/>
          <w:bCs/>
          <w:iCs/>
          <w:szCs w:val="24"/>
        </w:rPr>
        <w:tab/>
      </w:r>
      <w:r w:rsidR="00E76886" w:rsidRPr="006833F3">
        <w:rPr>
          <w:b/>
          <w:bCs/>
          <w:iCs/>
          <w:szCs w:val="24"/>
        </w:rPr>
        <w:tab/>
      </w:r>
      <w:r w:rsidR="00E76886" w:rsidRPr="006833F3">
        <w:rPr>
          <w:b/>
          <w:bCs/>
          <w:iCs/>
          <w:szCs w:val="24"/>
        </w:rPr>
        <w:tab/>
      </w:r>
      <w:r w:rsidR="00E76886" w:rsidRPr="006833F3">
        <w:rPr>
          <w:b/>
          <w:bCs/>
          <w:iCs/>
          <w:szCs w:val="24"/>
        </w:rPr>
        <w:tab/>
      </w:r>
      <w:r w:rsidRPr="006833F3">
        <w:rPr>
          <w:b/>
          <w:bCs/>
          <w:iCs/>
          <w:szCs w:val="24"/>
        </w:rPr>
        <w:t xml:space="preserve">        </w:t>
      </w:r>
      <w:r w:rsidR="00E76886" w:rsidRPr="006833F3">
        <w:rPr>
          <w:b/>
          <w:bCs/>
          <w:iCs/>
          <w:szCs w:val="24"/>
        </w:rPr>
        <w:t>Подпись</w:t>
      </w:r>
    </w:p>
    <w:p w:rsidR="008D3045" w:rsidRPr="006833F3" w:rsidRDefault="008D3045" w:rsidP="00685DF1">
      <w:pPr>
        <w:spacing w:line="240" w:lineRule="auto"/>
        <w:ind w:firstLine="0"/>
        <w:jc w:val="left"/>
        <w:rPr>
          <w:bCs/>
          <w:iCs/>
          <w:sz w:val="20"/>
          <w:szCs w:val="20"/>
        </w:rPr>
      </w:pPr>
    </w:p>
    <w:p w:rsidR="00861DEF" w:rsidRDefault="00861DEF" w:rsidP="00286479">
      <w:pPr>
        <w:ind w:firstLine="0"/>
        <w:rPr>
          <w:bCs/>
          <w:iCs/>
          <w:sz w:val="20"/>
          <w:szCs w:val="20"/>
        </w:rPr>
      </w:pPr>
    </w:p>
    <w:sectPr w:rsidR="00861DEF" w:rsidSect="00997209">
      <w:headerReference w:type="default" r:id="rId8"/>
      <w:footerReference w:type="even" r:id="rId9"/>
      <w:footerReference w:type="default" r:id="rId10"/>
      <w:pgSz w:w="11906" w:h="16838"/>
      <w:pgMar w:top="851" w:right="567" w:bottom="567" w:left="1134" w:header="357"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FB" w:rsidRDefault="00CA43FB" w:rsidP="003A630B">
      <w:pPr>
        <w:spacing w:line="240" w:lineRule="auto"/>
      </w:pPr>
      <w:r>
        <w:separator/>
      </w:r>
    </w:p>
  </w:endnote>
  <w:endnote w:type="continuationSeparator" w:id="0">
    <w:p w:rsidR="00CA43FB" w:rsidRDefault="00CA43FB" w:rsidP="003A6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09" w:rsidRDefault="00997209" w:rsidP="0099720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209" w:rsidRDefault="009972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09" w:rsidRDefault="00997209" w:rsidP="0099720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8454B">
      <w:rPr>
        <w:rStyle w:val="ae"/>
        <w:noProof/>
      </w:rPr>
      <w:t>14</w:t>
    </w:r>
    <w:r>
      <w:rPr>
        <w:rStyle w:val="ae"/>
      </w:rPr>
      <w:fldChar w:fldCharType="end"/>
    </w:r>
  </w:p>
  <w:p w:rsidR="00997209" w:rsidRDefault="009972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FB" w:rsidRDefault="00CA43FB" w:rsidP="003A630B">
      <w:pPr>
        <w:spacing w:line="240" w:lineRule="auto"/>
      </w:pPr>
      <w:r>
        <w:separator/>
      </w:r>
    </w:p>
  </w:footnote>
  <w:footnote w:type="continuationSeparator" w:id="0">
    <w:p w:rsidR="00CA43FB" w:rsidRDefault="00CA43FB" w:rsidP="003A6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09" w:rsidRPr="00BB7A29" w:rsidRDefault="00997209" w:rsidP="002E631D">
    <w:pPr>
      <w:pStyle w:val="a7"/>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E1D62"/>
    <w:multiLevelType w:val="multilevel"/>
    <w:tmpl w:val="06C63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FE23D9"/>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3A1FDD"/>
    <w:multiLevelType w:val="hybridMultilevel"/>
    <w:tmpl w:val="123276DE"/>
    <w:lvl w:ilvl="0" w:tplc="C98E05CE">
      <w:start w:val="1"/>
      <w:numFmt w:val="bullet"/>
      <w:suff w:val="space"/>
      <w:lvlText w:val=""/>
      <w:lvlJc w:val="left"/>
      <w:pPr>
        <w:ind w:left="284" w:hanging="284"/>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1A0886"/>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8B3F2C"/>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0D5C45"/>
    <w:multiLevelType w:val="hybridMultilevel"/>
    <w:tmpl w:val="6F22C6FA"/>
    <w:lvl w:ilvl="0" w:tplc="C0E81978">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nsid w:val="32E95ADC"/>
    <w:multiLevelType w:val="hybridMultilevel"/>
    <w:tmpl w:val="6714DA96"/>
    <w:lvl w:ilvl="0" w:tplc="1DB03C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EF02D2C"/>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E149C9"/>
    <w:multiLevelType w:val="multilevel"/>
    <w:tmpl w:val="CE541652"/>
    <w:styleLink w:val="1"/>
    <w:lvl w:ilvl="0">
      <w:start w:val="8"/>
      <w:numFmt w:val="decimal"/>
      <w:suff w:val="space"/>
      <w:lvlText w:val="%1"/>
      <w:lvlJc w:val="left"/>
      <w:pPr>
        <w:ind w:left="1080" w:hanging="360"/>
      </w:pPr>
      <w:rPr>
        <w:rFonts w:ascii="Times New Roman" w:hAnsi="Times New Roman" w:hint="default"/>
        <w:b w:val="0"/>
        <w:i w:val="0"/>
        <w:sz w:val="28"/>
        <w14:cntxtAlts w14:val="0"/>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0302050"/>
    <w:multiLevelType w:val="hybridMultilevel"/>
    <w:tmpl w:val="4330FDBA"/>
    <w:lvl w:ilvl="0" w:tplc="C07CE7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36264D"/>
    <w:multiLevelType w:val="multilevel"/>
    <w:tmpl w:val="268C1856"/>
    <w:lvl w:ilvl="0">
      <w:start w:val="8"/>
      <w:numFmt w:val="decimal"/>
      <w:lvlText w:val="%1"/>
      <w:lvlJc w:val="left"/>
      <w:pPr>
        <w:ind w:left="600" w:hanging="600"/>
      </w:pPr>
      <w:rPr>
        <w:rFonts w:hint="default"/>
        <w:color w:val="auto"/>
      </w:rPr>
    </w:lvl>
    <w:lvl w:ilvl="1">
      <w:start w:val="8"/>
      <w:numFmt w:val="decimal"/>
      <w:lvlText w:val="%1.%2"/>
      <w:lvlJc w:val="left"/>
      <w:pPr>
        <w:ind w:left="798" w:hanging="600"/>
      </w:pPr>
      <w:rPr>
        <w:rFonts w:hint="default"/>
        <w:color w:val="auto"/>
      </w:rPr>
    </w:lvl>
    <w:lvl w:ilvl="2">
      <w:start w:val="1"/>
      <w:numFmt w:val="decimal"/>
      <w:lvlText w:val="%1.%2.%3"/>
      <w:lvlJc w:val="left"/>
      <w:pPr>
        <w:ind w:left="1116" w:hanging="720"/>
      </w:pPr>
      <w:rPr>
        <w:rFonts w:hint="default"/>
        <w:color w:val="auto"/>
      </w:rPr>
    </w:lvl>
    <w:lvl w:ilvl="3">
      <w:start w:val="1"/>
      <w:numFmt w:val="decimal"/>
      <w:lvlText w:val="%1.%2.%3.%4"/>
      <w:lvlJc w:val="left"/>
      <w:pPr>
        <w:ind w:left="1674" w:hanging="1080"/>
      </w:pPr>
      <w:rPr>
        <w:rFonts w:hint="default"/>
        <w:color w:val="auto"/>
      </w:rPr>
    </w:lvl>
    <w:lvl w:ilvl="4">
      <w:start w:val="1"/>
      <w:numFmt w:val="decimal"/>
      <w:lvlText w:val="%1.%2.%3.%4.%5"/>
      <w:lvlJc w:val="left"/>
      <w:pPr>
        <w:ind w:left="1872" w:hanging="1080"/>
      </w:pPr>
      <w:rPr>
        <w:rFonts w:hint="default"/>
        <w:color w:val="auto"/>
      </w:rPr>
    </w:lvl>
    <w:lvl w:ilvl="5">
      <w:start w:val="1"/>
      <w:numFmt w:val="decimal"/>
      <w:lvlText w:val="%1.%2.%3.%4.%5.%6"/>
      <w:lvlJc w:val="left"/>
      <w:pPr>
        <w:ind w:left="2430" w:hanging="1440"/>
      </w:pPr>
      <w:rPr>
        <w:rFonts w:hint="default"/>
        <w:color w:val="auto"/>
      </w:rPr>
    </w:lvl>
    <w:lvl w:ilvl="6">
      <w:start w:val="1"/>
      <w:numFmt w:val="decimal"/>
      <w:lvlText w:val="%1.%2.%3.%4.%5.%6.%7"/>
      <w:lvlJc w:val="left"/>
      <w:pPr>
        <w:ind w:left="2628" w:hanging="1440"/>
      </w:pPr>
      <w:rPr>
        <w:rFonts w:hint="default"/>
        <w:color w:val="auto"/>
      </w:rPr>
    </w:lvl>
    <w:lvl w:ilvl="7">
      <w:start w:val="1"/>
      <w:numFmt w:val="decimal"/>
      <w:lvlText w:val="%1.%2.%3.%4.%5.%6.%7.%8"/>
      <w:lvlJc w:val="left"/>
      <w:pPr>
        <w:ind w:left="3186" w:hanging="1800"/>
      </w:pPr>
      <w:rPr>
        <w:rFonts w:hint="default"/>
        <w:color w:val="auto"/>
      </w:rPr>
    </w:lvl>
    <w:lvl w:ilvl="8">
      <w:start w:val="1"/>
      <w:numFmt w:val="decimal"/>
      <w:lvlText w:val="%1.%2.%3.%4.%5.%6.%7.%8.%9"/>
      <w:lvlJc w:val="left"/>
      <w:pPr>
        <w:ind w:left="3744" w:hanging="2160"/>
      </w:pPr>
      <w:rPr>
        <w:rFonts w:hint="default"/>
        <w:color w:val="auto"/>
      </w:rPr>
    </w:lvl>
  </w:abstractNum>
  <w:abstractNum w:abstractNumId="11">
    <w:nsid w:val="40B40744"/>
    <w:multiLevelType w:val="multilevel"/>
    <w:tmpl w:val="99A602D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554F2C"/>
    <w:multiLevelType w:val="multilevel"/>
    <w:tmpl w:val="38A0BBD8"/>
    <w:lvl w:ilvl="0">
      <w:start w:val="8"/>
      <w:numFmt w:val="decimal"/>
      <w:lvlText w:val="%1."/>
      <w:lvlJc w:val="left"/>
      <w:pPr>
        <w:ind w:left="675" w:hanging="675"/>
      </w:pPr>
      <w:rPr>
        <w:rFonts w:hint="default"/>
      </w:rPr>
    </w:lvl>
    <w:lvl w:ilvl="1">
      <w:start w:val="2"/>
      <w:numFmt w:val="decimal"/>
      <w:lvlText w:val="%1.%2."/>
      <w:lvlJc w:val="left"/>
      <w:pPr>
        <w:ind w:left="918" w:hanging="72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3">
    <w:nsid w:val="4EDA4999"/>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AE3AED"/>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6526F0"/>
    <w:multiLevelType w:val="multilevel"/>
    <w:tmpl w:val="14765C2A"/>
    <w:lvl w:ilvl="0">
      <w:start w:val="8"/>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6">
    <w:nsid w:val="5C1D1DBB"/>
    <w:multiLevelType w:val="hybridMultilevel"/>
    <w:tmpl w:val="6ED0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B47DA"/>
    <w:multiLevelType w:val="multilevel"/>
    <w:tmpl w:val="89B4351C"/>
    <w:lvl w:ilvl="0">
      <w:start w:val="8"/>
      <w:numFmt w:val="decimal"/>
      <w:lvlText w:val="%1."/>
      <w:lvlJc w:val="left"/>
      <w:pPr>
        <w:ind w:left="825" w:hanging="825"/>
      </w:pPr>
      <w:rPr>
        <w:rFonts w:hint="default"/>
      </w:rPr>
    </w:lvl>
    <w:lvl w:ilvl="1">
      <w:start w:val="2"/>
      <w:numFmt w:val="decimal"/>
      <w:lvlText w:val="%1.%2."/>
      <w:lvlJc w:val="left"/>
      <w:pPr>
        <w:ind w:left="1023" w:hanging="825"/>
      </w:pPr>
      <w:rPr>
        <w:rFonts w:hint="default"/>
      </w:rPr>
    </w:lvl>
    <w:lvl w:ilvl="2">
      <w:start w:val="20"/>
      <w:numFmt w:val="decimal"/>
      <w:lvlText w:val="%1.%2.%3."/>
      <w:lvlJc w:val="left"/>
      <w:pPr>
        <w:ind w:left="1221" w:hanging="825"/>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8">
    <w:nsid w:val="5E357263"/>
    <w:multiLevelType w:val="hybridMultilevel"/>
    <w:tmpl w:val="035E96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30744A8"/>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1E5178"/>
    <w:multiLevelType w:val="multilevel"/>
    <w:tmpl w:val="CE541652"/>
    <w:numStyleLink w:val="1"/>
  </w:abstractNum>
  <w:abstractNum w:abstractNumId="21">
    <w:nsid w:val="652D2D6E"/>
    <w:multiLevelType w:val="multilevel"/>
    <w:tmpl w:val="0ECAD186"/>
    <w:lvl w:ilvl="0">
      <w:start w:val="8"/>
      <w:numFmt w:val="decimal"/>
      <w:lvlText w:val="%1."/>
      <w:lvlJc w:val="left"/>
      <w:pPr>
        <w:ind w:left="675" w:hanging="675"/>
      </w:pPr>
      <w:rPr>
        <w:rFonts w:hint="default"/>
      </w:rPr>
    </w:lvl>
    <w:lvl w:ilvl="1">
      <w:start w:val="4"/>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2">
    <w:nsid w:val="687777AE"/>
    <w:multiLevelType w:val="multilevel"/>
    <w:tmpl w:val="3726183E"/>
    <w:lvl w:ilvl="0">
      <w:start w:val="8"/>
      <w:numFmt w:val="decimal"/>
      <w:lvlText w:val="%1"/>
      <w:lvlJc w:val="left"/>
      <w:pPr>
        <w:ind w:left="600" w:hanging="600"/>
      </w:pPr>
      <w:rPr>
        <w:rFonts w:hint="default"/>
      </w:rPr>
    </w:lvl>
    <w:lvl w:ilvl="1">
      <w:start w:val="1"/>
      <w:numFmt w:val="decimal"/>
      <w:lvlText w:val="%1.%2"/>
      <w:lvlJc w:val="left"/>
      <w:pPr>
        <w:ind w:left="798" w:hanging="60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3">
    <w:nsid w:val="6A905D02"/>
    <w:multiLevelType w:val="hybridMultilevel"/>
    <w:tmpl w:val="4330FDBA"/>
    <w:lvl w:ilvl="0" w:tplc="C07CE7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D85CF0"/>
    <w:multiLevelType w:val="multilevel"/>
    <w:tmpl w:val="55C4B5D6"/>
    <w:lvl w:ilvl="0">
      <w:start w:val="8"/>
      <w:numFmt w:val="decimal"/>
      <w:lvlText w:val="%1."/>
      <w:lvlJc w:val="left"/>
      <w:pPr>
        <w:ind w:left="675" w:hanging="675"/>
      </w:pPr>
      <w:rPr>
        <w:rFonts w:hint="default"/>
      </w:rPr>
    </w:lvl>
    <w:lvl w:ilvl="1">
      <w:start w:val="8"/>
      <w:numFmt w:val="decimal"/>
      <w:lvlText w:val="%1.%2."/>
      <w:lvlJc w:val="left"/>
      <w:pPr>
        <w:ind w:left="918" w:hanging="72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5">
    <w:nsid w:val="71AF09CC"/>
    <w:multiLevelType w:val="multilevel"/>
    <w:tmpl w:val="007868D6"/>
    <w:lvl w:ilvl="0">
      <w:start w:val="8"/>
      <w:numFmt w:val="decimal"/>
      <w:lvlText w:val="%1"/>
      <w:lvlJc w:val="left"/>
      <w:pPr>
        <w:ind w:left="690" w:hanging="690"/>
      </w:pPr>
      <w:rPr>
        <w:rFonts w:hint="default"/>
      </w:rPr>
    </w:lvl>
    <w:lvl w:ilvl="1">
      <w:start w:val="2"/>
      <w:numFmt w:val="decimal"/>
      <w:lvlText w:val="%1.%2"/>
      <w:lvlJc w:val="left"/>
      <w:pPr>
        <w:ind w:left="888" w:hanging="690"/>
      </w:pPr>
      <w:rPr>
        <w:rFonts w:hint="default"/>
      </w:rPr>
    </w:lvl>
    <w:lvl w:ilvl="2">
      <w:start w:val="26"/>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6">
    <w:nsid w:val="73CC301E"/>
    <w:multiLevelType w:val="multilevel"/>
    <w:tmpl w:val="F9FA9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DA4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CC7D17"/>
    <w:multiLevelType w:val="multilevel"/>
    <w:tmpl w:val="98B26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6C2AF8"/>
    <w:multiLevelType w:val="multilevel"/>
    <w:tmpl w:val="99A602D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suff w:val="space"/>
      <w:lvlText w:val="%1.%2.%3."/>
      <w:lvlJc w:val="left"/>
      <w:pPr>
        <w:ind w:left="28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0"/>
  </w:num>
  <w:num w:numId="7">
    <w:abstractNumId w:val="4"/>
  </w:num>
  <w:num w:numId="8">
    <w:abstractNumId w:val="27"/>
  </w:num>
  <w:num w:numId="9">
    <w:abstractNumId w:val="0"/>
  </w:num>
  <w:num w:numId="10">
    <w:abstractNumId w:val="26"/>
  </w:num>
  <w:num w:numId="11">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284" w:firstLine="113"/>
        </w:pPr>
        <w:rPr>
          <w:rFonts w:ascii="Times New Roman" w:hAnsi="Times New Roman" w:hint="default"/>
          <w:b w:val="0"/>
          <w:i w:val="0"/>
          <w:sz w:val="28"/>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num>
  <w:num w:numId="13">
    <w:abstractNumId w:val="11"/>
  </w:num>
  <w:num w:numId="14">
    <w:abstractNumId w:val="29"/>
  </w:num>
  <w:num w:numId="15">
    <w:abstractNumId w:val="28"/>
  </w:num>
  <w:num w:numId="16">
    <w:abstractNumId w:val="1"/>
  </w:num>
  <w:num w:numId="17">
    <w:abstractNumId w:val="7"/>
  </w:num>
  <w:num w:numId="18">
    <w:abstractNumId w:val="19"/>
  </w:num>
  <w:num w:numId="19">
    <w:abstractNumId w:val="13"/>
  </w:num>
  <w:num w:numId="20">
    <w:abstractNumId w:val="5"/>
  </w:num>
  <w:num w:numId="21">
    <w:abstractNumId w:val="25"/>
  </w:num>
  <w:num w:numId="22">
    <w:abstractNumId w:val="18"/>
  </w:num>
  <w:num w:numId="23">
    <w:abstractNumId w:val="14"/>
  </w:num>
  <w:num w:numId="24">
    <w:abstractNumId w:val="16"/>
  </w:num>
  <w:num w:numId="25">
    <w:abstractNumId w:val="2"/>
  </w:num>
  <w:num w:numId="26">
    <w:abstractNumId w:val="22"/>
  </w:num>
  <w:num w:numId="27">
    <w:abstractNumId w:val="12"/>
  </w:num>
  <w:num w:numId="28">
    <w:abstractNumId w:val="21"/>
  </w:num>
  <w:num w:numId="29">
    <w:abstractNumId w:val="15"/>
  </w:num>
  <w:num w:numId="30">
    <w:abstractNumId w:val="17"/>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E8"/>
    <w:rsid w:val="00011393"/>
    <w:rsid w:val="00013D96"/>
    <w:rsid w:val="0001456B"/>
    <w:rsid w:val="00015D87"/>
    <w:rsid w:val="00021819"/>
    <w:rsid w:val="000252C2"/>
    <w:rsid w:val="000308EC"/>
    <w:rsid w:val="00040228"/>
    <w:rsid w:val="000412A6"/>
    <w:rsid w:val="000453B1"/>
    <w:rsid w:val="000469E6"/>
    <w:rsid w:val="00046B65"/>
    <w:rsid w:val="00051F9D"/>
    <w:rsid w:val="00051FA6"/>
    <w:rsid w:val="00056F3C"/>
    <w:rsid w:val="00062362"/>
    <w:rsid w:val="00062E91"/>
    <w:rsid w:val="000675C4"/>
    <w:rsid w:val="00074B78"/>
    <w:rsid w:val="000813B9"/>
    <w:rsid w:val="0008246D"/>
    <w:rsid w:val="00082754"/>
    <w:rsid w:val="000842E4"/>
    <w:rsid w:val="0008668B"/>
    <w:rsid w:val="0008669C"/>
    <w:rsid w:val="00094245"/>
    <w:rsid w:val="000A0F7F"/>
    <w:rsid w:val="000B083B"/>
    <w:rsid w:val="000C5375"/>
    <w:rsid w:val="000D1B8A"/>
    <w:rsid w:val="000F004C"/>
    <w:rsid w:val="000F3EA4"/>
    <w:rsid w:val="000F6BA2"/>
    <w:rsid w:val="0010053F"/>
    <w:rsid w:val="001005A2"/>
    <w:rsid w:val="00103592"/>
    <w:rsid w:val="00111B2B"/>
    <w:rsid w:val="001231B5"/>
    <w:rsid w:val="00125D67"/>
    <w:rsid w:val="00135E5B"/>
    <w:rsid w:val="0013794C"/>
    <w:rsid w:val="00145803"/>
    <w:rsid w:val="00153323"/>
    <w:rsid w:val="001550E5"/>
    <w:rsid w:val="001635D0"/>
    <w:rsid w:val="00164B0D"/>
    <w:rsid w:val="00176052"/>
    <w:rsid w:val="00177926"/>
    <w:rsid w:val="00181EE0"/>
    <w:rsid w:val="00182E03"/>
    <w:rsid w:val="001870B5"/>
    <w:rsid w:val="001871AF"/>
    <w:rsid w:val="001907EF"/>
    <w:rsid w:val="00194293"/>
    <w:rsid w:val="001B0704"/>
    <w:rsid w:val="001B3412"/>
    <w:rsid w:val="001B757B"/>
    <w:rsid w:val="001B7D22"/>
    <w:rsid w:val="001D2D7A"/>
    <w:rsid w:val="001E1FC2"/>
    <w:rsid w:val="001E7596"/>
    <w:rsid w:val="001F077C"/>
    <w:rsid w:val="001F358C"/>
    <w:rsid w:val="002273C0"/>
    <w:rsid w:val="00235F9B"/>
    <w:rsid w:val="002400ED"/>
    <w:rsid w:val="00240702"/>
    <w:rsid w:val="00251AFF"/>
    <w:rsid w:val="00251B5D"/>
    <w:rsid w:val="002603B3"/>
    <w:rsid w:val="002614B3"/>
    <w:rsid w:val="00262B45"/>
    <w:rsid w:val="00265280"/>
    <w:rsid w:val="00265515"/>
    <w:rsid w:val="00270B63"/>
    <w:rsid w:val="00271502"/>
    <w:rsid w:val="00271973"/>
    <w:rsid w:val="0027604E"/>
    <w:rsid w:val="002812E8"/>
    <w:rsid w:val="002831C3"/>
    <w:rsid w:val="002851C5"/>
    <w:rsid w:val="00285AA2"/>
    <w:rsid w:val="00286479"/>
    <w:rsid w:val="002B6A89"/>
    <w:rsid w:val="002C1B55"/>
    <w:rsid w:val="002C1EFB"/>
    <w:rsid w:val="002C2F88"/>
    <w:rsid w:val="002D14AD"/>
    <w:rsid w:val="002E631D"/>
    <w:rsid w:val="002F1182"/>
    <w:rsid w:val="002F4295"/>
    <w:rsid w:val="002F69A2"/>
    <w:rsid w:val="002F7BBA"/>
    <w:rsid w:val="00300230"/>
    <w:rsid w:val="00302567"/>
    <w:rsid w:val="00304F2E"/>
    <w:rsid w:val="003050AD"/>
    <w:rsid w:val="00307299"/>
    <w:rsid w:val="00315BD7"/>
    <w:rsid w:val="0032112F"/>
    <w:rsid w:val="00323318"/>
    <w:rsid w:val="00325078"/>
    <w:rsid w:val="00334BDC"/>
    <w:rsid w:val="00335E07"/>
    <w:rsid w:val="0034151A"/>
    <w:rsid w:val="003417AA"/>
    <w:rsid w:val="00345A64"/>
    <w:rsid w:val="00345C14"/>
    <w:rsid w:val="003477EF"/>
    <w:rsid w:val="00350CAB"/>
    <w:rsid w:val="00356154"/>
    <w:rsid w:val="00361D05"/>
    <w:rsid w:val="0037244B"/>
    <w:rsid w:val="003741E3"/>
    <w:rsid w:val="00382DF7"/>
    <w:rsid w:val="00390D40"/>
    <w:rsid w:val="00397062"/>
    <w:rsid w:val="0039762B"/>
    <w:rsid w:val="00397D45"/>
    <w:rsid w:val="003A630B"/>
    <w:rsid w:val="003B17A8"/>
    <w:rsid w:val="003B2717"/>
    <w:rsid w:val="003B27B6"/>
    <w:rsid w:val="003B42C5"/>
    <w:rsid w:val="003C0EB5"/>
    <w:rsid w:val="003C11DC"/>
    <w:rsid w:val="003D58C9"/>
    <w:rsid w:val="003E4EB7"/>
    <w:rsid w:val="003E79C3"/>
    <w:rsid w:val="003F2A22"/>
    <w:rsid w:val="003F7423"/>
    <w:rsid w:val="0040275B"/>
    <w:rsid w:val="00402E54"/>
    <w:rsid w:val="00404A9E"/>
    <w:rsid w:val="00443DF1"/>
    <w:rsid w:val="004467F7"/>
    <w:rsid w:val="0044705E"/>
    <w:rsid w:val="00452930"/>
    <w:rsid w:val="00455923"/>
    <w:rsid w:val="00455FE8"/>
    <w:rsid w:val="0045669E"/>
    <w:rsid w:val="00457BD6"/>
    <w:rsid w:val="0046170C"/>
    <w:rsid w:val="00461ACC"/>
    <w:rsid w:val="00467E9E"/>
    <w:rsid w:val="004737C7"/>
    <w:rsid w:val="00476C99"/>
    <w:rsid w:val="004819FA"/>
    <w:rsid w:val="00483A8D"/>
    <w:rsid w:val="004A15E7"/>
    <w:rsid w:val="004A4D22"/>
    <w:rsid w:val="004B02E5"/>
    <w:rsid w:val="004B2526"/>
    <w:rsid w:val="004C432B"/>
    <w:rsid w:val="004D36AD"/>
    <w:rsid w:val="004F14C6"/>
    <w:rsid w:val="00506911"/>
    <w:rsid w:val="005075AE"/>
    <w:rsid w:val="005219CB"/>
    <w:rsid w:val="00535475"/>
    <w:rsid w:val="00535EEC"/>
    <w:rsid w:val="00544B09"/>
    <w:rsid w:val="00546BC9"/>
    <w:rsid w:val="00554E60"/>
    <w:rsid w:val="005615DE"/>
    <w:rsid w:val="00566BC3"/>
    <w:rsid w:val="005674A9"/>
    <w:rsid w:val="005718B9"/>
    <w:rsid w:val="00590B9E"/>
    <w:rsid w:val="00591B71"/>
    <w:rsid w:val="005A420A"/>
    <w:rsid w:val="005B0F63"/>
    <w:rsid w:val="005B1522"/>
    <w:rsid w:val="005B1823"/>
    <w:rsid w:val="005D6A56"/>
    <w:rsid w:val="005E0479"/>
    <w:rsid w:val="005E4683"/>
    <w:rsid w:val="00604F4B"/>
    <w:rsid w:val="006053B3"/>
    <w:rsid w:val="006073D8"/>
    <w:rsid w:val="00610F83"/>
    <w:rsid w:val="00613093"/>
    <w:rsid w:val="00617ACE"/>
    <w:rsid w:val="00622235"/>
    <w:rsid w:val="0063507B"/>
    <w:rsid w:val="0063767A"/>
    <w:rsid w:val="00644D94"/>
    <w:rsid w:val="006532BB"/>
    <w:rsid w:val="00660780"/>
    <w:rsid w:val="00660AA0"/>
    <w:rsid w:val="00663C82"/>
    <w:rsid w:val="0066708A"/>
    <w:rsid w:val="0066713F"/>
    <w:rsid w:val="006673D1"/>
    <w:rsid w:val="00675E55"/>
    <w:rsid w:val="00676CA5"/>
    <w:rsid w:val="00680609"/>
    <w:rsid w:val="006813CC"/>
    <w:rsid w:val="006833F3"/>
    <w:rsid w:val="006837B8"/>
    <w:rsid w:val="00685DF1"/>
    <w:rsid w:val="00690EF2"/>
    <w:rsid w:val="006A78CC"/>
    <w:rsid w:val="006B332C"/>
    <w:rsid w:val="006B350E"/>
    <w:rsid w:val="006B5902"/>
    <w:rsid w:val="006C51E1"/>
    <w:rsid w:val="006D12CE"/>
    <w:rsid w:val="006D4B53"/>
    <w:rsid w:val="006D54A2"/>
    <w:rsid w:val="006E0210"/>
    <w:rsid w:val="006E321A"/>
    <w:rsid w:val="00712E87"/>
    <w:rsid w:val="00732D0E"/>
    <w:rsid w:val="00733777"/>
    <w:rsid w:val="0073510E"/>
    <w:rsid w:val="00737036"/>
    <w:rsid w:val="00752C4E"/>
    <w:rsid w:val="007543AF"/>
    <w:rsid w:val="00757074"/>
    <w:rsid w:val="007600DA"/>
    <w:rsid w:val="007813D6"/>
    <w:rsid w:val="00786E64"/>
    <w:rsid w:val="00786FA9"/>
    <w:rsid w:val="007A090A"/>
    <w:rsid w:val="007A4A35"/>
    <w:rsid w:val="007A7758"/>
    <w:rsid w:val="007B48AF"/>
    <w:rsid w:val="007C4B07"/>
    <w:rsid w:val="007F2C2D"/>
    <w:rsid w:val="007F2D26"/>
    <w:rsid w:val="007F74B2"/>
    <w:rsid w:val="00800838"/>
    <w:rsid w:val="00802885"/>
    <w:rsid w:val="008061B3"/>
    <w:rsid w:val="0081265A"/>
    <w:rsid w:val="008128EA"/>
    <w:rsid w:val="00813297"/>
    <w:rsid w:val="008151C7"/>
    <w:rsid w:val="00816E2C"/>
    <w:rsid w:val="008246EA"/>
    <w:rsid w:val="00827344"/>
    <w:rsid w:val="0083042F"/>
    <w:rsid w:val="008610ED"/>
    <w:rsid w:val="00861DEF"/>
    <w:rsid w:val="00864DAA"/>
    <w:rsid w:val="00870490"/>
    <w:rsid w:val="00873C34"/>
    <w:rsid w:val="00884C6F"/>
    <w:rsid w:val="00885493"/>
    <w:rsid w:val="008A5AE5"/>
    <w:rsid w:val="008B25D8"/>
    <w:rsid w:val="008B3105"/>
    <w:rsid w:val="008B4EDC"/>
    <w:rsid w:val="008D2074"/>
    <w:rsid w:val="008D3045"/>
    <w:rsid w:val="008D45AF"/>
    <w:rsid w:val="008D5A38"/>
    <w:rsid w:val="008D61B6"/>
    <w:rsid w:val="008F1726"/>
    <w:rsid w:val="008F4CFA"/>
    <w:rsid w:val="008F4F63"/>
    <w:rsid w:val="008F70EA"/>
    <w:rsid w:val="008F7162"/>
    <w:rsid w:val="00910DC0"/>
    <w:rsid w:val="00917986"/>
    <w:rsid w:val="00926978"/>
    <w:rsid w:val="00930917"/>
    <w:rsid w:val="009367E5"/>
    <w:rsid w:val="00940857"/>
    <w:rsid w:val="0094140D"/>
    <w:rsid w:val="0097796B"/>
    <w:rsid w:val="00986849"/>
    <w:rsid w:val="009909E7"/>
    <w:rsid w:val="00997209"/>
    <w:rsid w:val="009A63C8"/>
    <w:rsid w:val="009A6BD7"/>
    <w:rsid w:val="009C1C0F"/>
    <w:rsid w:val="009C70CE"/>
    <w:rsid w:val="009C73CF"/>
    <w:rsid w:val="009D192A"/>
    <w:rsid w:val="009D5BA4"/>
    <w:rsid w:val="009E0990"/>
    <w:rsid w:val="009F5620"/>
    <w:rsid w:val="00A07806"/>
    <w:rsid w:val="00A110EF"/>
    <w:rsid w:val="00A136BE"/>
    <w:rsid w:val="00A20067"/>
    <w:rsid w:val="00A20709"/>
    <w:rsid w:val="00A34E6B"/>
    <w:rsid w:val="00A502BE"/>
    <w:rsid w:val="00A51A1C"/>
    <w:rsid w:val="00A5453F"/>
    <w:rsid w:val="00A557FA"/>
    <w:rsid w:val="00A63F28"/>
    <w:rsid w:val="00A65BB0"/>
    <w:rsid w:val="00A67A3A"/>
    <w:rsid w:val="00A67F89"/>
    <w:rsid w:val="00A7710A"/>
    <w:rsid w:val="00A8256B"/>
    <w:rsid w:val="00A8769A"/>
    <w:rsid w:val="00A94178"/>
    <w:rsid w:val="00AA268A"/>
    <w:rsid w:val="00AA3DD8"/>
    <w:rsid w:val="00AB6494"/>
    <w:rsid w:val="00AC3BE9"/>
    <w:rsid w:val="00AC61DE"/>
    <w:rsid w:val="00AD32C8"/>
    <w:rsid w:val="00AD73E5"/>
    <w:rsid w:val="00AE0AD5"/>
    <w:rsid w:val="00AF12A7"/>
    <w:rsid w:val="00AF615F"/>
    <w:rsid w:val="00AF77A8"/>
    <w:rsid w:val="00B01648"/>
    <w:rsid w:val="00B065CD"/>
    <w:rsid w:val="00B120ED"/>
    <w:rsid w:val="00B1385D"/>
    <w:rsid w:val="00B1538B"/>
    <w:rsid w:val="00B367BF"/>
    <w:rsid w:val="00B37DC7"/>
    <w:rsid w:val="00B44CD4"/>
    <w:rsid w:val="00B52E76"/>
    <w:rsid w:val="00B55AF0"/>
    <w:rsid w:val="00B55FF2"/>
    <w:rsid w:val="00B56044"/>
    <w:rsid w:val="00B57DDA"/>
    <w:rsid w:val="00B6394C"/>
    <w:rsid w:val="00B6584D"/>
    <w:rsid w:val="00B67977"/>
    <w:rsid w:val="00B744A8"/>
    <w:rsid w:val="00B816AB"/>
    <w:rsid w:val="00B86BE2"/>
    <w:rsid w:val="00B93802"/>
    <w:rsid w:val="00B97455"/>
    <w:rsid w:val="00BA512B"/>
    <w:rsid w:val="00BA7257"/>
    <w:rsid w:val="00BB32C2"/>
    <w:rsid w:val="00BB7A29"/>
    <w:rsid w:val="00BC260C"/>
    <w:rsid w:val="00BC316B"/>
    <w:rsid w:val="00BE5FEA"/>
    <w:rsid w:val="00BF5F91"/>
    <w:rsid w:val="00BF657B"/>
    <w:rsid w:val="00BF67D2"/>
    <w:rsid w:val="00BF6AE3"/>
    <w:rsid w:val="00BF7845"/>
    <w:rsid w:val="00C016E0"/>
    <w:rsid w:val="00C01761"/>
    <w:rsid w:val="00C06364"/>
    <w:rsid w:val="00C10A30"/>
    <w:rsid w:val="00C464DA"/>
    <w:rsid w:val="00C46E9B"/>
    <w:rsid w:val="00C60100"/>
    <w:rsid w:val="00C72797"/>
    <w:rsid w:val="00C81CCD"/>
    <w:rsid w:val="00C83C2C"/>
    <w:rsid w:val="00C83CC9"/>
    <w:rsid w:val="00C83E39"/>
    <w:rsid w:val="00C8454B"/>
    <w:rsid w:val="00C945EA"/>
    <w:rsid w:val="00C945F2"/>
    <w:rsid w:val="00CA1249"/>
    <w:rsid w:val="00CA2299"/>
    <w:rsid w:val="00CA43FB"/>
    <w:rsid w:val="00CA6B68"/>
    <w:rsid w:val="00CB14FF"/>
    <w:rsid w:val="00CB752F"/>
    <w:rsid w:val="00CC6B33"/>
    <w:rsid w:val="00CD034F"/>
    <w:rsid w:val="00CD1AA5"/>
    <w:rsid w:val="00CD3C0B"/>
    <w:rsid w:val="00CD4F3A"/>
    <w:rsid w:val="00CE32F7"/>
    <w:rsid w:val="00CE5402"/>
    <w:rsid w:val="00CF02C4"/>
    <w:rsid w:val="00D017D0"/>
    <w:rsid w:val="00D14C4D"/>
    <w:rsid w:val="00D178B5"/>
    <w:rsid w:val="00D23665"/>
    <w:rsid w:val="00D23DB1"/>
    <w:rsid w:val="00D27A3D"/>
    <w:rsid w:val="00D27B7C"/>
    <w:rsid w:val="00D34287"/>
    <w:rsid w:val="00D37A1A"/>
    <w:rsid w:val="00D40AF8"/>
    <w:rsid w:val="00D448F5"/>
    <w:rsid w:val="00D46A39"/>
    <w:rsid w:val="00D55A00"/>
    <w:rsid w:val="00D6252C"/>
    <w:rsid w:val="00D75BB4"/>
    <w:rsid w:val="00D774D1"/>
    <w:rsid w:val="00D90FE4"/>
    <w:rsid w:val="00D92FED"/>
    <w:rsid w:val="00DA66C6"/>
    <w:rsid w:val="00DA705C"/>
    <w:rsid w:val="00DB0060"/>
    <w:rsid w:val="00DB451D"/>
    <w:rsid w:val="00DC21C1"/>
    <w:rsid w:val="00DC674B"/>
    <w:rsid w:val="00DC728D"/>
    <w:rsid w:val="00DD21FB"/>
    <w:rsid w:val="00DE2E8F"/>
    <w:rsid w:val="00DF4A95"/>
    <w:rsid w:val="00DF7622"/>
    <w:rsid w:val="00E03CD9"/>
    <w:rsid w:val="00E0552E"/>
    <w:rsid w:val="00E10C06"/>
    <w:rsid w:val="00E15835"/>
    <w:rsid w:val="00E223BD"/>
    <w:rsid w:val="00E2694F"/>
    <w:rsid w:val="00E26A3B"/>
    <w:rsid w:val="00E3297B"/>
    <w:rsid w:val="00E401B8"/>
    <w:rsid w:val="00E44ED5"/>
    <w:rsid w:val="00E57C9D"/>
    <w:rsid w:val="00E639DE"/>
    <w:rsid w:val="00E67393"/>
    <w:rsid w:val="00E76886"/>
    <w:rsid w:val="00E82CFD"/>
    <w:rsid w:val="00E91E96"/>
    <w:rsid w:val="00E94A35"/>
    <w:rsid w:val="00E968B8"/>
    <w:rsid w:val="00EA01B8"/>
    <w:rsid w:val="00EB281E"/>
    <w:rsid w:val="00EC1C55"/>
    <w:rsid w:val="00EC4E8B"/>
    <w:rsid w:val="00EC704C"/>
    <w:rsid w:val="00EC778C"/>
    <w:rsid w:val="00ED00A6"/>
    <w:rsid w:val="00ED1450"/>
    <w:rsid w:val="00ED48DC"/>
    <w:rsid w:val="00ED6A8E"/>
    <w:rsid w:val="00EE1DCB"/>
    <w:rsid w:val="00EE1FAE"/>
    <w:rsid w:val="00EF7C8D"/>
    <w:rsid w:val="00F011AE"/>
    <w:rsid w:val="00F05218"/>
    <w:rsid w:val="00F06742"/>
    <w:rsid w:val="00F10FD0"/>
    <w:rsid w:val="00F2173C"/>
    <w:rsid w:val="00F23B78"/>
    <w:rsid w:val="00F24305"/>
    <w:rsid w:val="00F26EB0"/>
    <w:rsid w:val="00F27501"/>
    <w:rsid w:val="00F31E6F"/>
    <w:rsid w:val="00F346FF"/>
    <w:rsid w:val="00F410BC"/>
    <w:rsid w:val="00F43370"/>
    <w:rsid w:val="00F43BB1"/>
    <w:rsid w:val="00F62F96"/>
    <w:rsid w:val="00F63E7E"/>
    <w:rsid w:val="00F64CB7"/>
    <w:rsid w:val="00F73225"/>
    <w:rsid w:val="00F844F0"/>
    <w:rsid w:val="00F86ED7"/>
    <w:rsid w:val="00F930A1"/>
    <w:rsid w:val="00FA3779"/>
    <w:rsid w:val="00FA66D2"/>
    <w:rsid w:val="00FB1C4F"/>
    <w:rsid w:val="00FB39C0"/>
    <w:rsid w:val="00FB5C5D"/>
    <w:rsid w:val="00FC3C40"/>
    <w:rsid w:val="00FC5554"/>
    <w:rsid w:val="00FD6525"/>
    <w:rsid w:val="00FE1D99"/>
    <w:rsid w:val="00FE3E1D"/>
    <w:rsid w:val="00FE43EF"/>
    <w:rsid w:val="00FE4512"/>
    <w:rsid w:val="00FE5617"/>
    <w:rsid w:val="00FF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F8ED-8520-4B2B-866B-574A720A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3B"/>
    <w:pPr>
      <w:spacing w:after="0" w:line="360" w:lineRule="auto"/>
      <w:ind w:firstLine="567"/>
      <w:jc w:val="both"/>
    </w:pPr>
    <w:rPr>
      <w:rFonts w:ascii="Times New Roman" w:eastAsia="Times New Roman" w:hAnsi="Times New Roman" w:cs="Times New Roman"/>
      <w:sz w:val="28"/>
      <w:szCs w:val="28"/>
      <w:lang w:eastAsia="ru-RU"/>
    </w:rPr>
  </w:style>
  <w:style w:type="paragraph" w:styleId="4">
    <w:name w:val="heading 4"/>
    <w:basedOn w:val="a"/>
    <w:link w:val="40"/>
    <w:qFormat/>
    <w:rsid w:val="00BB7A29"/>
    <w:pPr>
      <w:spacing w:before="100" w:beforeAutospacing="1" w:after="100" w:afterAutospacing="1" w:line="240" w:lineRule="auto"/>
      <w:ind w:firstLine="0"/>
      <w:jc w:val="left"/>
      <w:outlineLvl w:val="3"/>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55FE8"/>
    <w:pPr>
      <w:spacing w:line="240" w:lineRule="auto"/>
      <w:ind w:firstLine="0"/>
      <w:jc w:val="left"/>
    </w:pPr>
    <w:rPr>
      <w:bCs/>
      <w:iCs/>
      <w:sz w:val="20"/>
      <w:szCs w:val="20"/>
      <w:lang w:val="x-none" w:eastAsia="x-none"/>
    </w:rPr>
  </w:style>
  <w:style w:type="character" w:customStyle="1" w:styleId="a4">
    <w:name w:val="Текст примечания Знак"/>
    <w:basedOn w:val="a0"/>
    <w:link w:val="a3"/>
    <w:semiHidden/>
    <w:rsid w:val="00455FE8"/>
    <w:rPr>
      <w:rFonts w:ascii="Times New Roman" w:eastAsia="Times New Roman" w:hAnsi="Times New Roman" w:cs="Times New Roman"/>
      <w:bCs/>
      <w:iCs/>
      <w:sz w:val="20"/>
      <w:szCs w:val="20"/>
      <w:lang w:val="x-none" w:eastAsia="x-none"/>
    </w:rPr>
  </w:style>
  <w:style w:type="paragraph" w:styleId="a5">
    <w:name w:val="Balloon Text"/>
    <w:basedOn w:val="a"/>
    <w:link w:val="a6"/>
    <w:uiPriority w:val="99"/>
    <w:semiHidden/>
    <w:unhideWhenUsed/>
    <w:rsid w:val="00C6010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0100"/>
    <w:rPr>
      <w:rFonts w:ascii="Segoe UI" w:eastAsia="Times New Roman" w:hAnsi="Segoe UI" w:cs="Segoe UI"/>
      <w:sz w:val="18"/>
      <w:szCs w:val="18"/>
      <w:lang w:eastAsia="ru-RU"/>
    </w:rPr>
  </w:style>
  <w:style w:type="paragraph" w:styleId="a7">
    <w:name w:val="header"/>
    <w:basedOn w:val="a"/>
    <w:link w:val="a8"/>
    <w:unhideWhenUsed/>
    <w:rsid w:val="003A630B"/>
    <w:pPr>
      <w:tabs>
        <w:tab w:val="center" w:pos="4677"/>
        <w:tab w:val="right" w:pos="9355"/>
      </w:tabs>
      <w:spacing w:line="240" w:lineRule="auto"/>
    </w:pPr>
  </w:style>
  <w:style w:type="character" w:customStyle="1" w:styleId="a8">
    <w:name w:val="Верхний колонтитул Знак"/>
    <w:basedOn w:val="a0"/>
    <w:link w:val="a7"/>
    <w:uiPriority w:val="99"/>
    <w:rsid w:val="003A630B"/>
    <w:rPr>
      <w:rFonts w:ascii="Times New Roman" w:eastAsia="Times New Roman" w:hAnsi="Times New Roman" w:cs="Times New Roman"/>
      <w:sz w:val="28"/>
      <w:szCs w:val="28"/>
      <w:lang w:eastAsia="ru-RU"/>
    </w:rPr>
  </w:style>
  <w:style w:type="paragraph" w:styleId="a9">
    <w:name w:val="footer"/>
    <w:basedOn w:val="a"/>
    <w:link w:val="aa"/>
    <w:unhideWhenUsed/>
    <w:rsid w:val="003A630B"/>
    <w:pPr>
      <w:tabs>
        <w:tab w:val="center" w:pos="4677"/>
        <w:tab w:val="right" w:pos="9355"/>
      </w:tabs>
      <w:spacing w:line="240" w:lineRule="auto"/>
    </w:pPr>
  </w:style>
  <w:style w:type="character" w:customStyle="1" w:styleId="aa">
    <w:name w:val="Нижний колонтитул Знак"/>
    <w:basedOn w:val="a0"/>
    <w:link w:val="a9"/>
    <w:uiPriority w:val="99"/>
    <w:rsid w:val="003A630B"/>
    <w:rPr>
      <w:rFonts w:ascii="Times New Roman" w:eastAsia="Times New Roman" w:hAnsi="Times New Roman" w:cs="Times New Roman"/>
      <w:sz w:val="28"/>
      <w:szCs w:val="28"/>
      <w:lang w:eastAsia="ru-RU"/>
    </w:rPr>
  </w:style>
  <w:style w:type="table" w:styleId="ab">
    <w:name w:val="Table Grid"/>
    <w:basedOn w:val="a1"/>
    <w:uiPriority w:val="39"/>
    <w:rsid w:val="008D5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9D192A"/>
    <w:pPr>
      <w:numPr>
        <w:numId w:val="5"/>
      </w:numPr>
    </w:pPr>
  </w:style>
  <w:style w:type="paragraph" w:styleId="ac">
    <w:name w:val="List Paragraph"/>
    <w:basedOn w:val="a"/>
    <w:uiPriority w:val="34"/>
    <w:qFormat/>
    <w:rsid w:val="009D192A"/>
    <w:pPr>
      <w:ind w:left="720"/>
      <w:contextualSpacing/>
    </w:pPr>
  </w:style>
  <w:style w:type="character" w:customStyle="1" w:styleId="40">
    <w:name w:val="Заголовок 4 Знак"/>
    <w:basedOn w:val="a0"/>
    <w:link w:val="4"/>
    <w:rsid w:val="00BB7A29"/>
    <w:rPr>
      <w:rFonts w:ascii="Times New Roman" w:eastAsia="Times New Roman" w:hAnsi="Times New Roman" w:cs="Times New Roman"/>
      <w:b/>
      <w:bCs/>
      <w:color w:val="000000"/>
      <w:sz w:val="24"/>
      <w:szCs w:val="24"/>
      <w:lang w:eastAsia="ru-RU"/>
    </w:rPr>
  </w:style>
  <w:style w:type="paragraph" w:styleId="ad">
    <w:name w:val="No Spacing"/>
    <w:uiPriority w:val="1"/>
    <w:qFormat/>
    <w:rsid w:val="00BB7A29"/>
    <w:pPr>
      <w:spacing w:after="0" w:line="240" w:lineRule="auto"/>
      <w:ind w:firstLine="567"/>
      <w:jc w:val="both"/>
    </w:pPr>
    <w:rPr>
      <w:rFonts w:ascii="Times New Roman" w:eastAsia="Times New Roman" w:hAnsi="Times New Roman" w:cs="Times New Roman"/>
      <w:sz w:val="28"/>
      <w:szCs w:val="28"/>
      <w:lang w:eastAsia="ru-RU"/>
    </w:rPr>
  </w:style>
  <w:style w:type="character" w:styleId="ae">
    <w:name w:val="page number"/>
    <w:basedOn w:val="a0"/>
    <w:rsid w:val="009D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905">
      <w:bodyDiv w:val="1"/>
      <w:marLeft w:val="0"/>
      <w:marRight w:val="0"/>
      <w:marTop w:val="0"/>
      <w:marBottom w:val="0"/>
      <w:divBdr>
        <w:top w:val="none" w:sz="0" w:space="0" w:color="auto"/>
        <w:left w:val="none" w:sz="0" w:space="0" w:color="auto"/>
        <w:bottom w:val="none" w:sz="0" w:space="0" w:color="auto"/>
        <w:right w:val="none" w:sz="0" w:space="0" w:color="auto"/>
      </w:divBdr>
    </w:div>
    <w:div w:id="370689049">
      <w:bodyDiv w:val="1"/>
      <w:marLeft w:val="0"/>
      <w:marRight w:val="0"/>
      <w:marTop w:val="0"/>
      <w:marBottom w:val="0"/>
      <w:divBdr>
        <w:top w:val="none" w:sz="0" w:space="0" w:color="auto"/>
        <w:left w:val="none" w:sz="0" w:space="0" w:color="auto"/>
        <w:bottom w:val="none" w:sz="0" w:space="0" w:color="auto"/>
        <w:right w:val="none" w:sz="0" w:space="0" w:color="auto"/>
      </w:divBdr>
    </w:div>
    <w:div w:id="577137458">
      <w:bodyDiv w:val="1"/>
      <w:marLeft w:val="0"/>
      <w:marRight w:val="0"/>
      <w:marTop w:val="0"/>
      <w:marBottom w:val="0"/>
      <w:divBdr>
        <w:top w:val="none" w:sz="0" w:space="0" w:color="auto"/>
        <w:left w:val="none" w:sz="0" w:space="0" w:color="auto"/>
        <w:bottom w:val="none" w:sz="0" w:space="0" w:color="auto"/>
        <w:right w:val="none" w:sz="0" w:space="0" w:color="auto"/>
      </w:divBdr>
    </w:div>
    <w:div w:id="1056858775">
      <w:bodyDiv w:val="1"/>
      <w:marLeft w:val="0"/>
      <w:marRight w:val="0"/>
      <w:marTop w:val="0"/>
      <w:marBottom w:val="0"/>
      <w:divBdr>
        <w:top w:val="none" w:sz="0" w:space="0" w:color="auto"/>
        <w:left w:val="none" w:sz="0" w:space="0" w:color="auto"/>
        <w:bottom w:val="none" w:sz="0" w:space="0" w:color="auto"/>
        <w:right w:val="none" w:sz="0" w:space="0" w:color="auto"/>
      </w:divBdr>
    </w:div>
    <w:div w:id="1326008409">
      <w:bodyDiv w:val="1"/>
      <w:marLeft w:val="0"/>
      <w:marRight w:val="0"/>
      <w:marTop w:val="0"/>
      <w:marBottom w:val="0"/>
      <w:divBdr>
        <w:top w:val="none" w:sz="0" w:space="0" w:color="auto"/>
        <w:left w:val="none" w:sz="0" w:space="0" w:color="auto"/>
        <w:bottom w:val="none" w:sz="0" w:space="0" w:color="auto"/>
        <w:right w:val="none" w:sz="0" w:space="0" w:color="auto"/>
      </w:divBdr>
    </w:div>
    <w:div w:id="1351224247">
      <w:bodyDiv w:val="1"/>
      <w:marLeft w:val="0"/>
      <w:marRight w:val="0"/>
      <w:marTop w:val="0"/>
      <w:marBottom w:val="0"/>
      <w:divBdr>
        <w:top w:val="none" w:sz="0" w:space="0" w:color="auto"/>
        <w:left w:val="none" w:sz="0" w:space="0" w:color="auto"/>
        <w:bottom w:val="none" w:sz="0" w:space="0" w:color="auto"/>
        <w:right w:val="none" w:sz="0" w:space="0" w:color="auto"/>
      </w:divBdr>
    </w:div>
    <w:div w:id="1512796736">
      <w:bodyDiv w:val="1"/>
      <w:marLeft w:val="0"/>
      <w:marRight w:val="0"/>
      <w:marTop w:val="0"/>
      <w:marBottom w:val="0"/>
      <w:divBdr>
        <w:top w:val="none" w:sz="0" w:space="0" w:color="auto"/>
        <w:left w:val="none" w:sz="0" w:space="0" w:color="auto"/>
        <w:bottom w:val="none" w:sz="0" w:space="0" w:color="auto"/>
        <w:right w:val="none" w:sz="0" w:space="0" w:color="auto"/>
      </w:divBdr>
    </w:div>
    <w:div w:id="1569723907">
      <w:bodyDiv w:val="1"/>
      <w:marLeft w:val="0"/>
      <w:marRight w:val="0"/>
      <w:marTop w:val="0"/>
      <w:marBottom w:val="0"/>
      <w:divBdr>
        <w:top w:val="none" w:sz="0" w:space="0" w:color="auto"/>
        <w:left w:val="none" w:sz="0" w:space="0" w:color="auto"/>
        <w:bottom w:val="none" w:sz="0" w:space="0" w:color="auto"/>
        <w:right w:val="none" w:sz="0" w:space="0" w:color="auto"/>
      </w:divBdr>
    </w:div>
    <w:div w:id="16103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B8FB-46D3-4054-BC19-517D2F8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4502</Words>
  <Characters>25668</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Смышляева Лариса Анатольевна</dc:creator>
  <cp:lastModifiedBy>HP</cp:lastModifiedBy>
  <cp:revision>2</cp:revision>
  <cp:lastPrinted>2017-07-04T10:11:00Z</cp:lastPrinted>
  <dcterms:created xsi:type="dcterms:W3CDTF">2018-07-02T12:21:00Z</dcterms:created>
  <dcterms:modified xsi:type="dcterms:W3CDTF">2018-07-02T12:21:00Z</dcterms:modified>
</cp:coreProperties>
</file>