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03CBD5" w14:textId="77777777" w:rsidR="00392DF4" w:rsidRPr="009C20B1" w:rsidRDefault="00392DF4" w:rsidP="00392DF4">
      <w:pPr>
        <w:pStyle w:val="1"/>
        <w:numPr>
          <w:ilvl w:val="0"/>
          <w:numId w:val="1"/>
        </w:numPr>
        <w:spacing w:after="120"/>
        <w:jc w:val="both"/>
        <w:rPr>
          <w:rFonts w:asciiTheme="minorHAnsi" w:hAnsiTheme="minorHAnsi"/>
          <w:lang w:val="ru-RU"/>
        </w:rPr>
      </w:pPr>
      <w:bookmarkStart w:id="0" w:name="_Ref459011566"/>
      <w:bookmarkStart w:id="1" w:name="_Ref459012132"/>
      <w:bookmarkStart w:id="2" w:name="_Toc467873224"/>
      <w:r w:rsidRPr="009C20B1">
        <w:rPr>
          <w:rFonts w:asciiTheme="minorHAnsi" w:hAnsiTheme="minorHAnsi"/>
          <w:lang w:val="ru-RU"/>
        </w:rPr>
        <w:t>Основные требования к системам автоматизации и диспетчеризации.</w:t>
      </w:r>
      <w:bookmarkEnd w:id="0"/>
      <w:bookmarkEnd w:id="1"/>
      <w:bookmarkEnd w:id="2"/>
    </w:p>
    <w:p w14:paraId="3CAF8C9C" w14:textId="77777777" w:rsidR="00392DF4" w:rsidRPr="009C20B1" w:rsidRDefault="00392DF4" w:rsidP="00392DF4">
      <w:pPr>
        <w:tabs>
          <w:tab w:val="left" w:pos="567"/>
        </w:tabs>
        <w:spacing w:after="120" w:line="276" w:lineRule="auto"/>
        <w:ind w:firstLine="567"/>
        <w:jc w:val="both"/>
        <w:rPr>
          <w:lang w:val="ru-RU"/>
        </w:rPr>
      </w:pPr>
      <w:r w:rsidRPr="009C20B1">
        <w:rPr>
          <w:lang w:val="ru-RU"/>
        </w:rPr>
        <w:t>Для автоматизированной работы инженерного оборудования и его контроля выполнить проект комплексных мероприятий по автоматизации и диспетчеризации следующих инженерных систем:</w:t>
      </w:r>
    </w:p>
    <w:p w14:paraId="35B21B88" w14:textId="77777777" w:rsidR="00392DF4" w:rsidRPr="009C20B1" w:rsidRDefault="00392DF4" w:rsidP="00392DF4">
      <w:pPr>
        <w:pStyle w:val="a3"/>
        <w:numPr>
          <w:ilvl w:val="0"/>
          <w:numId w:val="2"/>
        </w:numPr>
        <w:tabs>
          <w:tab w:val="left" w:pos="567"/>
        </w:tabs>
        <w:spacing w:after="120" w:line="276" w:lineRule="auto"/>
        <w:jc w:val="both"/>
        <w:rPr>
          <w:lang w:val="ru-RU"/>
        </w:rPr>
      </w:pPr>
      <w:r w:rsidRPr="009C20B1">
        <w:rPr>
          <w:lang w:val="ru-RU"/>
        </w:rPr>
        <w:t>Автоматическое управление группами освещения;</w:t>
      </w:r>
    </w:p>
    <w:p w14:paraId="0CD7089A" w14:textId="77777777" w:rsidR="00392DF4" w:rsidRPr="009C20B1" w:rsidRDefault="00392DF4" w:rsidP="00392DF4">
      <w:pPr>
        <w:pStyle w:val="a3"/>
        <w:numPr>
          <w:ilvl w:val="0"/>
          <w:numId w:val="2"/>
        </w:numPr>
        <w:tabs>
          <w:tab w:val="left" w:pos="567"/>
        </w:tabs>
        <w:spacing w:after="120" w:line="276" w:lineRule="auto"/>
        <w:jc w:val="both"/>
        <w:rPr>
          <w:lang w:val="ru-RU"/>
        </w:rPr>
      </w:pPr>
      <w:r w:rsidRPr="009C20B1">
        <w:rPr>
          <w:lang w:val="ru-RU"/>
        </w:rPr>
        <w:t>Автоматическое управление приточными и вытяжными системами комплекса;</w:t>
      </w:r>
    </w:p>
    <w:p w14:paraId="3071A768" w14:textId="77777777" w:rsidR="00392DF4" w:rsidRPr="009C20B1" w:rsidRDefault="00392DF4" w:rsidP="00392DF4">
      <w:pPr>
        <w:pStyle w:val="a3"/>
        <w:numPr>
          <w:ilvl w:val="0"/>
          <w:numId w:val="2"/>
        </w:numPr>
        <w:tabs>
          <w:tab w:val="left" w:pos="567"/>
        </w:tabs>
        <w:spacing w:after="120" w:line="276" w:lineRule="auto"/>
        <w:jc w:val="both"/>
        <w:rPr>
          <w:lang w:val="ru-RU"/>
        </w:rPr>
      </w:pPr>
      <w:r w:rsidRPr="009C20B1">
        <w:rPr>
          <w:lang w:val="ru-RU"/>
        </w:rPr>
        <w:t xml:space="preserve">Автоматическое управление системами </w:t>
      </w:r>
      <w:proofErr w:type="spellStart"/>
      <w:r w:rsidRPr="009C20B1">
        <w:rPr>
          <w:lang w:val="ru-RU"/>
        </w:rPr>
        <w:t>теплохолодоснабжения</w:t>
      </w:r>
      <w:proofErr w:type="spellEnd"/>
      <w:r w:rsidRPr="009C20B1">
        <w:rPr>
          <w:lang w:val="ru-RU"/>
        </w:rPr>
        <w:t xml:space="preserve"> комплекса;</w:t>
      </w:r>
    </w:p>
    <w:p w14:paraId="133001BF" w14:textId="77777777" w:rsidR="00392DF4" w:rsidRPr="009C20B1" w:rsidRDefault="00392DF4" w:rsidP="00392DF4">
      <w:pPr>
        <w:pStyle w:val="a3"/>
        <w:numPr>
          <w:ilvl w:val="0"/>
          <w:numId w:val="2"/>
        </w:numPr>
        <w:tabs>
          <w:tab w:val="left" w:pos="567"/>
        </w:tabs>
        <w:spacing w:after="120" w:line="276" w:lineRule="auto"/>
        <w:jc w:val="both"/>
        <w:rPr>
          <w:lang w:val="ru-RU"/>
        </w:rPr>
      </w:pPr>
      <w:r w:rsidRPr="009C20B1">
        <w:rPr>
          <w:lang w:val="ru-RU"/>
        </w:rPr>
        <w:t xml:space="preserve">Автоматическое управление </w:t>
      </w:r>
      <w:proofErr w:type="spellStart"/>
      <w:r w:rsidRPr="009C20B1">
        <w:rPr>
          <w:lang w:val="ru-RU"/>
        </w:rPr>
        <w:t>вентиляторными</w:t>
      </w:r>
      <w:proofErr w:type="spellEnd"/>
      <w:r w:rsidRPr="009C20B1">
        <w:rPr>
          <w:lang w:val="ru-RU"/>
        </w:rPr>
        <w:t xml:space="preserve"> доводчиками комплекса;</w:t>
      </w:r>
    </w:p>
    <w:p w14:paraId="33BFC25F" w14:textId="77777777" w:rsidR="00392DF4" w:rsidRPr="009C20B1" w:rsidRDefault="00392DF4" w:rsidP="00392DF4">
      <w:pPr>
        <w:pStyle w:val="a3"/>
        <w:numPr>
          <w:ilvl w:val="0"/>
          <w:numId w:val="2"/>
        </w:numPr>
        <w:tabs>
          <w:tab w:val="left" w:pos="567"/>
        </w:tabs>
        <w:spacing w:after="120" w:line="276" w:lineRule="auto"/>
        <w:jc w:val="both"/>
        <w:rPr>
          <w:lang w:val="ru-RU"/>
        </w:rPr>
      </w:pPr>
      <w:r w:rsidRPr="009C20B1">
        <w:rPr>
          <w:lang w:val="ru-RU"/>
        </w:rPr>
        <w:t>Автоматическое управление насосным и регулирующим оборудованием инженерных систем;</w:t>
      </w:r>
    </w:p>
    <w:p w14:paraId="5E908303" w14:textId="77777777" w:rsidR="00392DF4" w:rsidRPr="009C20B1" w:rsidRDefault="00392DF4" w:rsidP="00392DF4">
      <w:pPr>
        <w:pStyle w:val="a3"/>
        <w:numPr>
          <w:ilvl w:val="0"/>
          <w:numId w:val="2"/>
        </w:numPr>
        <w:tabs>
          <w:tab w:val="left" w:pos="567"/>
        </w:tabs>
        <w:spacing w:after="120" w:line="276" w:lineRule="auto"/>
        <w:jc w:val="both"/>
        <w:rPr>
          <w:lang w:val="ru-RU"/>
        </w:rPr>
      </w:pPr>
      <w:r w:rsidRPr="009C20B1">
        <w:rPr>
          <w:lang w:val="ru-RU"/>
        </w:rPr>
        <w:t xml:space="preserve">Контроль противопожарных клапанов и систем </w:t>
      </w:r>
      <w:proofErr w:type="spellStart"/>
      <w:r w:rsidRPr="009C20B1">
        <w:rPr>
          <w:lang w:val="ru-RU"/>
        </w:rPr>
        <w:t>противодымной</w:t>
      </w:r>
      <w:proofErr w:type="spellEnd"/>
      <w:r w:rsidRPr="009C20B1">
        <w:rPr>
          <w:lang w:val="ru-RU"/>
        </w:rPr>
        <w:t xml:space="preserve"> вентиляции;</w:t>
      </w:r>
    </w:p>
    <w:p w14:paraId="68FEF563" w14:textId="77777777" w:rsidR="00392DF4" w:rsidRPr="009C20B1" w:rsidRDefault="00392DF4" w:rsidP="00392DF4">
      <w:pPr>
        <w:pStyle w:val="a3"/>
        <w:numPr>
          <w:ilvl w:val="0"/>
          <w:numId w:val="2"/>
        </w:numPr>
        <w:tabs>
          <w:tab w:val="left" w:pos="567"/>
        </w:tabs>
        <w:spacing w:after="120" w:line="276" w:lineRule="auto"/>
        <w:jc w:val="both"/>
        <w:rPr>
          <w:lang w:val="ru-RU"/>
        </w:rPr>
      </w:pPr>
      <w:r w:rsidRPr="009C20B1">
        <w:rPr>
          <w:lang w:val="ru-RU"/>
        </w:rPr>
        <w:t>Контроль и коммерческий учёт всех энергоресурсов и воды от систем арендодателя;</w:t>
      </w:r>
    </w:p>
    <w:p w14:paraId="1818B501" w14:textId="77777777" w:rsidR="00392DF4" w:rsidRPr="009C20B1" w:rsidRDefault="00392DF4" w:rsidP="00392DF4">
      <w:pPr>
        <w:pStyle w:val="a3"/>
        <w:numPr>
          <w:ilvl w:val="0"/>
          <w:numId w:val="2"/>
        </w:numPr>
        <w:tabs>
          <w:tab w:val="left" w:pos="567"/>
        </w:tabs>
        <w:spacing w:after="120" w:line="276" w:lineRule="auto"/>
        <w:jc w:val="both"/>
        <w:rPr>
          <w:lang w:val="ru-RU"/>
        </w:rPr>
      </w:pPr>
      <w:r w:rsidRPr="009C20B1">
        <w:rPr>
          <w:lang w:val="ru-RU"/>
        </w:rPr>
        <w:t xml:space="preserve">Контроль температурных показателей приточного и вытяжного воздуха, а также контроль </w:t>
      </w:r>
      <w:proofErr w:type="spellStart"/>
      <w:r w:rsidRPr="009C20B1">
        <w:rPr>
          <w:lang w:val="ru-RU"/>
        </w:rPr>
        <w:t>температурно</w:t>
      </w:r>
      <w:proofErr w:type="spellEnd"/>
      <w:r w:rsidRPr="009C20B1">
        <w:rPr>
          <w:lang w:val="ru-RU"/>
        </w:rPr>
        <w:t xml:space="preserve"> – влажностного режима обслуживаемых помещений;</w:t>
      </w:r>
    </w:p>
    <w:p w14:paraId="06E49945" w14:textId="77777777" w:rsidR="00392DF4" w:rsidRPr="009C20B1" w:rsidRDefault="00392DF4" w:rsidP="00392DF4">
      <w:pPr>
        <w:pStyle w:val="a3"/>
        <w:numPr>
          <w:ilvl w:val="0"/>
          <w:numId w:val="2"/>
        </w:numPr>
        <w:tabs>
          <w:tab w:val="left" w:pos="567"/>
        </w:tabs>
        <w:spacing w:after="120" w:line="276" w:lineRule="auto"/>
        <w:jc w:val="both"/>
        <w:rPr>
          <w:lang w:val="ru-RU"/>
        </w:rPr>
      </w:pPr>
      <w:r w:rsidRPr="009C20B1">
        <w:rPr>
          <w:lang w:val="ru-RU"/>
        </w:rPr>
        <w:t>Единый контроль работы всех инженерных систем комплекса.</w:t>
      </w:r>
    </w:p>
    <w:p w14:paraId="0AD89E7F" w14:textId="77777777" w:rsidR="00392DF4" w:rsidRPr="009C20B1" w:rsidRDefault="00392DF4" w:rsidP="00392DF4">
      <w:pPr>
        <w:tabs>
          <w:tab w:val="left" w:pos="567"/>
        </w:tabs>
        <w:spacing w:after="120" w:line="276" w:lineRule="auto"/>
        <w:ind w:firstLine="567"/>
        <w:jc w:val="both"/>
        <w:rPr>
          <w:lang w:val="ru-RU"/>
        </w:rPr>
      </w:pPr>
      <w:r w:rsidRPr="00392DF4">
        <w:rPr>
          <w:highlight w:val="green"/>
          <w:lang w:val="ru-RU"/>
        </w:rPr>
        <w:t>При проектировании предусмотреть возможность управления системами и в ручном режиме, по недельному расписанию в автоматическом режиме.</w:t>
      </w:r>
    </w:p>
    <w:p w14:paraId="33452AFB" w14:textId="77777777" w:rsidR="00392DF4" w:rsidRPr="009C20B1" w:rsidRDefault="00392DF4" w:rsidP="00392DF4">
      <w:pPr>
        <w:tabs>
          <w:tab w:val="left" w:pos="567"/>
        </w:tabs>
        <w:spacing w:after="120" w:line="276" w:lineRule="auto"/>
        <w:ind w:firstLine="567"/>
        <w:jc w:val="both"/>
        <w:rPr>
          <w:lang w:val="ru-RU"/>
        </w:rPr>
      </w:pPr>
      <w:r w:rsidRPr="009C20B1">
        <w:rPr>
          <w:lang w:val="ru-RU"/>
        </w:rPr>
        <w:t xml:space="preserve">Вся информация должна выводится на единый диспетчерский пульт. Так же на этот пульт должны быть заведены все органы управления системами. </w:t>
      </w:r>
    </w:p>
    <w:p w14:paraId="7F8EA58A" w14:textId="77777777" w:rsidR="00392DF4" w:rsidRPr="009C20B1" w:rsidRDefault="00392DF4" w:rsidP="00392DF4">
      <w:pPr>
        <w:tabs>
          <w:tab w:val="left" w:pos="567"/>
        </w:tabs>
        <w:spacing w:after="120" w:line="276" w:lineRule="auto"/>
        <w:ind w:firstLine="567"/>
        <w:jc w:val="both"/>
        <w:rPr>
          <w:lang w:val="ru-RU"/>
        </w:rPr>
      </w:pPr>
      <w:r w:rsidRPr="009C20B1">
        <w:rPr>
          <w:lang w:val="ru-RU"/>
        </w:rPr>
        <w:t>Пульт управления должен представлять рабочее место, оснащённое ЭВМ с двумя LCD мониторами. При необходимости установить нужное количество мониторов.</w:t>
      </w:r>
    </w:p>
    <w:p w14:paraId="1E718E7B" w14:textId="77777777" w:rsidR="00392DF4" w:rsidRPr="009C20B1" w:rsidRDefault="00392DF4" w:rsidP="00392DF4">
      <w:pPr>
        <w:tabs>
          <w:tab w:val="left" w:pos="567"/>
        </w:tabs>
        <w:spacing w:after="120" w:line="276" w:lineRule="auto"/>
        <w:ind w:firstLine="567"/>
        <w:jc w:val="both"/>
        <w:rPr>
          <w:lang w:val="ru-RU"/>
        </w:rPr>
      </w:pPr>
      <w:r w:rsidRPr="009C20B1">
        <w:rPr>
          <w:lang w:val="ru-RU"/>
        </w:rPr>
        <w:t>Программный комплекс должен объединять в себе все категории управления всеми системами. Переход от одной категории к другой должен быть прост. Запись параметров работы должна быть в режиме сутки, неделя, месяц. Оперативный архив параметров работы должен быть рассчитан на 3 (три) месяца, далее информация передаётся в «глубокий» архив и хранится 3 (три) года.</w:t>
      </w:r>
    </w:p>
    <w:p w14:paraId="0573B52B" w14:textId="77777777" w:rsidR="00392DF4" w:rsidRPr="009C20B1" w:rsidRDefault="00392DF4" w:rsidP="00392DF4">
      <w:pPr>
        <w:pStyle w:val="1"/>
        <w:numPr>
          <w:ilvl w:val="1"/>
          <w:numId w:val="1"/>
        </w:numPr>
        <w:spacing w:after="120"/>
        <w:jc w:val="both"/>
        <w:rPr>
          <w:rFonts w:asciiTheme="minorHAnsi" w:hAnsiTheme="minorHAnsi"/>
          <w:lang w:val="ru-RU"/>
        </w:rPr>
      </w:pPr>
      <w:bookmarkStart w:id="3" w:name="_Toc467873225"/>
      <w:r w:rsidRPr="009C20B1">
        <w:rPr>
          <w:rFonts w:asciiTheme="minorHAnsi" w:hAnsiTheme="minorHAnsi"/>
          <w:lang w:val="ru-RU"/>
        </w:rPr>
        <w:t>Автоматизация системы электроснабжения.</w:t>
      </w:r>
      <w:bookmarkEnd w:id="3"/>
    </w:p>
    <w:p w14:paraId="42F9D3BD" w14:textId="77777777" w:rsidR="00392DF4" w:rsidRPr="009C20B1" w:rsidRDefault="00392DF4" w:rsidP="00392DF4">
      <w:pPr>
        <w:tabs>
          <w:tab w:val="left" w:pos="567"/>
        </w:tabs>
        <w:spacing w:after="120" w:line="276" w:lineRule="auto"/>
        <w:ind w:firstLine="567"/>
        <w:jc w:val="both"/>
        <w:rPr>
          <w:lang w:val="ru-RU"/>
        </w:rPr>
      </w:pPr>
      <w:commentRangeStart w:id="4"/>
      <w:r w:rsidRPr="00392DF4">
        <w:rPr>
          <w:strike/>
          <w:highlight w:val="yellow"/>
          <w:lang w:val="ru-RU"/>
        </w:rPr>
        <w:t>При проектировании систем электроснабжения применяются устройства, связывающиеся по КNX протоколу. Данный протокол позволяет управлять освещением отдельных логических зон</w:t>
      </w:r>
      <w:commentRangeEnd w:id="4"/>
      <w:r w:rsidRPr="00392DF4">
        <w:rPr>
          <w:rStyle w:val="a4"/>
          <w:highlight w:val="yellow"/>
        </w:rPr>
        <w:commentReference w:id="4"/>
      </w:r>
      <w:r w:rsidRPr="00392DF4">
        <w:rPr>
          <w:highlight w:val="yellow"/>
          <w:lang w:val="ru-RU"/>
        </w:rPr>
        <w:t>.</w:t>
      </w:r>
      <w:r w:rsidRPr="009C20B1">
        <w:rPr>
          <w:lang w:val="ru-RU"/>
        </w:rPr>
        <w:t xml:space="preserve"> При выполнении проектных работ предусмотреть мероприятия по управлению зонами и согласовать их с Заказчиком.</w:t>
      </w:r>
    </w:p>
    <w:p w14:paraId="053CDE71" w14:textId="77777777" w:rsidR="00392DF4" w:rsidRPr="009C20B1" w:rsidRDefault="00392DF4" w:rsidP="00392DF4">
      <w:pPr>
        <w:tabs>
          <w:tab w:val="left" w:pos="567"/>
        </w:tabs>
        <w:spacing w:after="120" w:line="276" w:lineRule="auto"/>
        <w:ind w:firstLine="567"/>
        <w:jc w:val="both"/>
        <w:rPr>
          <w:lang w:val="ru-RU"/>
        </w:rPr>
      </w:pPr>
      <w:r w:rsidRPr="009C20B1">
        <w:rPr>
          <w:lang w:val="ru-RU"/>
        </w:rPr>
        <w:t>Системы электроснабжения должны иметь возможность управления (дистанционное включение и отключение) следующими группами электроснабжения:</w:t>
      </w:r>
    </w:p>
    <w:p w14:paraId="0B2E544B" w14:textId="77777777" w:rsidR="00392DF4" w:rsidRPr="009C20B1" w:rsidRDefault="00392DF4" w:rsidP="00392DF4">
      <w:pPr>
        <w:pStyle w:val="a3"/>
        <w:numPr>
          <w:ilvl w:val="0"/>
          <w:numId w:val="3"/>
        </w:numPr>
        <w:tabs>
          <w:tab w:val="left" w:pos="567"/>
        </w:tabs>
        <w:spacing w:after="120" w:line="276" w:lineRule="auto"/>
        <w:jc w:val="both"/>
        <w:rPr>
          <w:lang w:val="ru-RU"/>
        </w:rPr>
      </w:pPr>
      <w:r w:rsidRPr="009C20B1">
        <w:rPr>
          <w:lang w:val="ru-RU"/>
        </w:rPr>
        <w:t>освещение входной группы (зона касс);</w:t>
      </w:r>
    </w:p>
    <w:p w14:paraId="0B64806A" w14:textId="77777777" w:rsidR="00392DF4" w:rsidRPr="009C20B1" w:rsidRDefault="00392DF4" w:rsidP="00392DF4">
      <w:pPr>
        <w:pStyle w:val="a3"/>
        <w:numPr>
          <w:ilvl w:val="0"/>
          <w:numId w:val="3"/>
        </w:numPr>
        <w:tabs>
          <w:tab w:val="left" w:pos="567"/>
        </w:tabs>
        <w:spacing w:after="120" w:line="276" w:lineRule="auto"/>
        <w:jc w:val="both"/>
        <w:rPr>
          <w:lang w:val="ru-RU"/>
        </w:rPr>
      </w:pPr>
      <w:r w:rsidRPr="009C20B1">
        <w:rPr>
          <w:lang w:val="ru-RU"/>
        </w:rPr>
        <w:lastRenderedPageBreak/>
        <w:t>освещение общих зон (улицы, площади и т.д., описание см. раздел Электроснабжение);</w:t>
      </w:r>
    </w:p>
    <w:p w14:paraId="299F1AB5" w14:textId="77777777" w:rsidR="00392DF4" w:rsidRPr="009C20B1" w:rsidRDefault="00392DF4" w:rsidP="00392DF4">
      <w:pPr>
        <w:pStyle w:val="a3"/>
        <w:numPr>
          <w:ilvl w:val="0"/>
          <w:numId w:val="3"/>
        </w:numPr>
        <w:tabs>
          <w:tab w:val="left" w:pos="567"/>
        </w:tabs>
        <w:spacing w:after="120" w:line="276" w:lineRule="auto"/>
        <w:jc w:val="both"/>
        <w:rPr>
          <w:lang w:val="ru-RU"/>
        </w:rPr>
      </w:pPr>
      <w:r w:rsidRPr="009C20B1">
        <w:rPr>
          <w:lang w:val="ru-RU"/>
        </w:rPr>
        <w:t xml:space="preserve">освещением каждого </w:t>
      </w:r>
      <w:r>
        <w:rPr>
          <w:lang w:val="ru-RU"/>
        </w:rPr>
        <w:t>аттракцион</w:t>
      </w:r>
      <w:r w:rsidRPr="009C20B1">
        <w:rPr>
          <w:lang w:val="ru-RU"/>
        </w:rPr>
        <w:t>а (описание см. раздел Электроснабжение);</w:t>
      </w:r>
    </w:p>
    <w:p w14:paraId="57D04E12" w14:textId="77777777" w:rsidR="00392DF4" w:rsidRPr="009C20B1" w:rsidRDefault="00392DF4" w:rsidP="00392DF4">
      <w:pPr>
        <w:pStyle w:val="a3"/>
        <w:numPr>
          <w:ilvl w:val="0"/>
          <w:numId w:val="3"/>
        </w:numPr>
        <w:tabs>
          <w:tab w:val="left" w:pos="567"/>
        </w:tabs>
        <w:spacing w:after="120" w:line="276" w:lineRule="auto"/>
        <w:jc w:val="both"/>
        <w:rPr>
          <w:lang w:val="ru-RU"/>
        </w:rPr>
      </w:pPr>
      <w:r w:rsidRPr="009C20B1">
        <w:rPr>
          <w:lang w:val="ru-RU"/>
        </w:rPr>
        <w:t>архитектурным освещением фасадов;</w:t>
      </w:r>
    </w:p>
    <w:p w14:paraId="6D4FEAD8" w14:textId="77777777" w:rsidR="00392DF4" w:rsidRPr="009C20B1" w:rsidRDefault="00392DF4" w:rsidP="00392DF4">
      <w:pPr>
        <w:pStyle w:val="a3"/>
        <w:numPr>
          <w:ilvl w:val="0"/>
          <w:numId w:val="3"/>
        </w:numPr>
        <w:tabs>
          <w:tab w:val="left" w:pos="567"/>
        </w:tabs>
        <w:spacing w:after="120" w:line="276" w:lineRule="auto"/>
        <w:jc w:val="both"/>
        <w:rPr>
          <w:lang w:val="ru-RU"/>
        </w:rPr>
      </w:pPr>
      <w:r w:rsidRPr="009C20B1">
        <w:rPr>
          <w:lang w:val="ru-RU"/>
        </w:rPr>
        <w:t>иллюминацией;</w:t>
      </w:r>
    </w:p>
    <w:p w14:paraId="2DF1464C" w14:textId="77777777" w:rsidR="00392DF4" w:rsidRPr="009C20B1" w:rsidRDefault="00392DF4" w:rsidP="00392DF4">
      <w:pPr>
        <w:pStyle w:val="a3"/>
        <w:numPr>
          <w:ilvl w:val="0"/>
          <w:numId w:val="3"/>
        </w:numPr>
        <w:tabs>
          <w:tab w:val="left" w:pos="567"/>
        </w:tabs>
        <w:spacing w:after="120" w:line="276" w:lineRule="auto"/>
        <w:jc w:val="both"/>
        <w:rPr>
          <w:lang w:val="ru-RU"/>
        </w:rPr>
      </w:pPr>
      <w:r w:rsidRPr="009C20B1">
        <w:rPr>
          <w:lang w:val="ru-RU"/>
        </w:rPr>
        <w:t xml:space="preserve">электроснабжением фонтана, водоёма и других памятников, существующих в </w:t>
      </w:r>
      <w:proofErr w:type="spellStart"/>
      <w:r>
        <w:rPr>
          <w:lang w:val="ru-RU"/>
        </w:rPr>
        <w:t>DreamPlay</w:t>
      </w:r>
      <w:proofErr w:type="spellEnd"/>
      <w:r w:rsidRPr="009C20B1">
        <w:rPr>
          <w:lang w:val="ru-RU"/>
        </w:rPr>
        <w:t>;</w:t>
      </w:r>
    </w:p>
    <w:p w14:paraId="1C22A5C2" w14:textId="77777777" w:rsidR="00392DF4" w:rsidRPr="009C20B1" w:rsidRDefault="00392DF4" w:rsidP="00392DF4">
      <w:pPr>
        <w:tabs>
          <w:tab w:val="left" w:pos="567"/>
        </w:tabs>
        <w:spacing w:after="120" w:line="276" w:lineRule="auto"/>
        <w:ind w:firstLine="567"/>
        <w:jc w:val="both"/>
        <w:rPr>
          <w:lang w:val="ru-RU"/>
        </w:rPr>
      </w:pPr>
    </w:p>
    <w:p w14:paraId="783DB646" w14:textId="77777777" w:rsidR="00392DF4" w:rsidRPr="009C20B1" w:rsidRDefault="00392DF4" w:rsidP="00392DF4">
      <w:pPr>
        <w:tabs>
          <w:tab w:val="left" w:pos="567"/>
        </w:tabs>
        <w:spacing w:after="120" w:line="276" w:lineRule="auto"/>
        <w:ind w:firstLine="567"/>
        <w:jc w:val="both"/>
        <w:rPr>
          <w:lang w:val="ru-RU"/>
        </w:rPr>
      </w:pPr>
      <w:r w:rsidRPr="009C20B1">
        <w:rPr>
          <w:lang w:val="ru-RU"/>
        </w:rPr>
        <w:t>Для групп электроснабжения должна отображаться на мониторе следующая информация:</w:t>
      </w:r>
    </w:p>
    <w:p w14:paraId="7286A179" w14:textId="77777777" w:rsidR="00392DF4" w:rsidRPr="009C20B1" w:rsidRDefault="00392DF4" w:rsidP="00392DF4">
      <w:pPr>
        <w:pStyle w:val="a3"/>
        <w:numPr>
          <w:ilvl w:val="0"/>
          <w:numId w:val="4"/>
        </w:numPr>
        <w:tabs>
          <w:tab w:val="left" w:pos="567"/>
        </w:tabs>
        <w:spacing w:after="120" w:line="276" w:lineRule="auto"/>
        <w:jc w:val="both"/>
        <w:rPr>
          <w:lang w:val="ru-RU"/>
        </w:rPr>
      </w:pPr>
      <w:r w:rsidRPr="009C20B1">
        <w:rPr>
          <w:lang w:val="ru-RU"/>
        </w:rPr>
        <w:t>состояние режима работы (включено/выключено);</w:t>
      </w:r>
    </w:p>
    <w:p w14:paraId="31ED9D83" w14:textId="77777777" w:rsidR="00392DF4" w:rsidRPr="009C20B1" w:rsidRDefault="00392DF4" w:rsidP="00392DF4">
      <w:pPr>
        <w:pStyle w:val="a3"/>
        <w:numPr>
          <w:ilvl w:val="0"/>
          <w:numId w:val="4"/>
        </w:numPr>
        <w:tabs>
          <w:tab w:val="left" w:pos="567"/>
        </w:tabs>
        <w:spacing w:after="120" w:line="276" w:lineRule="auto"/>
        <w:jc w:val="both"/>
        <w:rPr>
          <w:lang w:val="ru-RU"/>
        </w:rPr>
      </w:pPr>
      <w:r w:rsidRPr="009C20B1">
        <w:rPr>
          <w:lang w:val="ru-RU"/>
        </w:rPr>
        <w:t>режим авария, сигнал световой (мерцание части монитора с надписью АВАРИЯ) в другой области, выделенная красным цветом, группа в которой произошла авария;</w:t>
      </w:r>
    </w:p>
    <w:p w14:paraId="03C07C7E" w14:textId="77777777" w:rsidR="00392DF4" w:rsidRPr="009C20B1" w:rsidRDefault="00392DF4" w:rsidP="00392DF4">
      <w:pPr>
        <w:pStyle w:val="a3"/>
        <w:numPr>
          <w:ilvl w:val="0"/>
          <w:numId w:val="4"/>
        </w:numPr>
        <w:tabs>
          <w:tab w:val="left" w:pos="567"/>
        </w:tabs>
        <w:spacing w:after="120" w:line="276" w:lineRule="auto"/>
        <w:jc w:val="both"/>
        <w:rPr>
          <w:lang w:val="ru-RU"/>
        </w:rPr>
      </w:pPr>
      <w:r w:rsidRPr="009C20B1">
        <w:rPr>
          <w:lang w:val="ru-RU"/>
        </w:rPr>
        <w:t xml:space="preserve">из </w:t>
      </w:r>
      <w:proofErr w:type="spellStart"/>
      <w:r w:rsidRPr="009C20B1">
        <w:rPr>
          <w:lang w:val="ru-RU"/>
        </w:rPr>
        <w:t>электрощитовой</w:t>
      </w:r>
      <w:proofErr w:type="spellEnd"/>
      <w:r w:rsidRPr="009C20B1">
        <w:rPr>
          <w:lang w:val="ru-RU"/>
        </w:rPr>
        <w:t>, потребление тока, сила тока и напряжение по каждому вводу;</w:t>
      </w:r>
    </w:p>
    <w:p w14:paraId="0A748F58" w14:textId="77777777" w:rsidR="00392DF4" w:rsidRPr="009C20B1" w:rsidRDefault="00392DF4" w:rsidP="00392DF4">
      <w:pPr>
        <w:pStyle w:val="1"/>
        <w:numPr>
          <w:ilvl w:val="1"/>
          <w:numId w:val="1"/>
        </w:numPr>
        <w:spacing w:after="120"/>
        <w:jc w:val="both"/>
        <w:rPr>
          <w:rFonts w:asciiTheme="minorHAnsi" w:hAnsiTheme="minorHAnsi"/>
          <w:lang w:val="ru-RU"/>
        </w:rPr>
      </w:pPr>
      <w:bookmarkStart w:id="5" w:name="_Toc467873226"/>
      <w:r w:rsidRPr="009C20B1">
        <w:rPr>
          <w:rFonts w:asciiTheme="minorHAnsi" w:hAnsiTheme="minorHAnsi"/>
          <w:lang w:val="ru-RU"/>
        </w:rPr>
        <w:t xml:space="preserve">Автоматизация </w:t>
      </w:r>
      <w:proofErr w:type="spellStart"/>
      <w:r w:rsidRPr="009C20B1">
        <w:rPr>
          <w:rFonts w:asciiTheme="minorHAnsi" w:hAnsiTheme="minorHAnsi"/>
          <w:lang w:val="ru-RU"/>
        </w:rPr>
        <w:t>общеобменной</w:t>
      </w:r>
      <w:proofErr w:type="spellEnd"/>
      <w:r w:rsidRPr="009C20B1">
        <w:rPr>
          <w:rFonts w:asciiTheme="minorHAnsi" w:hAnsiTheme="minorHAnsi"/>
          <w:lang w:val="ru-RU"/>
        </w:rPr>
        <w:t xml:space="preserve"> вентиляции.</w:t>
      </w:r>
      <w:bookmarkEnd w:id="5"/>
    </w:p>
    <w:p w14:paraId="34ABE4D5" w14:textId="77777777" w:rsidR="00392DF4" w:rsidRPr="009C20B1" w:rsidRDefault="00392DF4" w:rsidP="00392DF4">
      <w:pPr>
        <w:tabs>
          <w:tab w:val="left" w:pos="567"/>
        </w:tabs>
        <w:spacing w:after="120" w:line="276" w:lineRule="auto"/>
        <w:ind w:firstLine="567"/>
        <w:jc w:val="both"/>
        <w:rPr>
          <w:lang w:val="ru-RU"/>
        </w:rPr>
      </w:pPr>
      <w:r w:rsidRPr="009C20B1">
        <w:rPr>
          <w:lang w:val="ru-RU"/>
        </w:rPr>
        <w:t xml:space="preserve">Системы приточной и вытяжной вентиляции должны работать в автоматическом и ручном режимах управления. </w:t>
      </w:r>
    </w:p>
    <w:p w14:paraId="41768C41" w14:textId="77777777" w:rsidR="00392DF4" w:rsidRPr="009C20B1" w:rsidRDefault="00392DF4" w:rsidP="00392DF4">
      <w:pPr>
        <w:tabs>
          <w:tab w:val="left" w:pos="567"/>
        </w:tabs>
        <w:spacing w:after="120" w:line="276" w:lineRule="auto"/>
        <w:ind w:firstLine="567"/>
        <w:jc w:val="both"/>
        <w:rPr>
          <w:lang w:val="ru-RU"/>
        </w:rPr>
      </w:pPr>
      <w:r w:rsidRPr="009C20B1">
        <w:rPr>
          <w:lang w:val="ru-RU"/>
        </w:rPr>
        <w:t xml:space="preserve">Системы </w:t>
      </w:r>
      <w:proofErr w:type="spellStart"/>
      <w:r w:rsidRPr="009C20B1">
        <w:rPr>
          <w:lang w:val="ru-RU"/>
        </w:rPr>
        <w:t>приточно</w:t>
      </w:r>
      <w:proofErr w:type="spellEnd"/>
      <w:r w:rsidRPr="009C20B1">
        <w:rPr>
          <w:lang w:val="ru-RU"/>
        </w:rPr>
        <w:t xml:space="preserve"> – вытяжной вентиляции должны включаться в автоматическом режиме за 90 минут до начала рабочего дня, а отключение через 30 минут после окончания рабочего дня. Системы вытяжной вентиляции из санузлов работают по тому же алгоритму. Системы </w:t>
      </w:r>
      <w:r w:rsidRPr="00392DF4">
        <w:rPr>
          <w:highlight w:val="green"/>
          <w:lang w:val="ru-RU"/>
        </w:rPr>
        <w:t>местных отсосов в зонах</w:t>
      </w:r>
      <w:r w:rsidRPr="009C20B1">
        <w:rPr>
          <w:lang w:val="ru-RU"/>
        </w:rPr>
        <w:t xml:space="preserve"> общественного питания работают </w:t>
      </w:r>
      <w:r w:rsidRPr="00392DF4">
        <w:rPr>
          <w:highlight w:val="green"/>
          <w:lang w:val="ru-RU"/>
        </w:rPr>
        <w:t>в ручном режиме с индивидуального пульта управления</w:t>
      </w:r>
      <w:r w:rsidRPr="009C20B1">
        <w:rPr>
          <w:lang w:val="ru-RU"/>
        </w:rPr>
        <w:t xml:space="preserve">, находящегося в зонах обслуживания систем. </w:t>
      </w:r>
    </w:p>
    <w:p w14:paraId="7BEF8163" w14:textId="77777777" w:rsidR="00392DF4" w:rsidRPr="009C20B1" w:rsidRDefault="00392DF4" w:rsidP="00392DF4">
      <w:pPr>
        <w:tabs>
          <w:tab w:val="left" w:pos="567"/>
        </w:tabs>
        <w:spacing w:after="120" w:line="276" w:lineRule="auto"/>
        <w:ind w:firstLine="567"/>
        <w:jc w:val="both"/>
        <w:rPr>
          <w:lang w:val="ru-RU"/>
        </w:rPr>
      </w:pPr>
      <w:r w:rsidRPr="009C20B1">
        <w:rPr>
          <w:lang w:val="ru-RU"/>
        </w:rPr>
        <w:t xml:space="preserve">Системы </w:t>
      </w:r>
      <w:proofErr w:type="spellStart"/>
      <w:r w:rsidRPr="009C20B1">
        <w:rPr>
          <w:lang w:val="ru-RU"/>
        </w:rPr>
        <w:t>приточно</w:t>
      </w:r>
      <w:proofErr w:type="spellEnd"/>
      <w:r w:rsidRPr="009C20B1">
        <w:rPr>
          <w:lang w:val="ru-RU"/>
        </w:rPr>
        <w:t xml:space="preserve"> – вытяжной вентиляции работающие круглогодично должны работать по недельному расписанию переключения режимов рабочий / резервный.</w:t>
      </w:r>
    </w:p>
    <w:p w14:paraId="2E43A2C2" w14:textId="77777777" w:rsidR="00392DF4" w:rsidRPr="009C20B1" w:rsidRDefault="00392DF4" w:rsidP="00392DF4">
      <w:pPr>
        <w:tabs>
          <w:tab w:val="left" w:pos="567"/>
        </w:tabs>
        <w:spacing w:after="120" w:line="276" w:lineRule="auto"/>
        <w:ind w:firstLine="567"/>
        <w:jc w:val="both"/>
        <w:rPr>
          <w:lang w:val="ru-RU"/>
        </w:rPr>
      </w:pPr>
      <w:r w:rsidRPr="009C20B1">
        <w:rPr>
          <w:lang w:val="ru-RU"/>
        </w:rPr>
        <w:t>Автоматический режим работы – работа по суточному расписанию в совокупности исходных параметров:</w:t>
      </w:r>
    </w:p>
    <w:p w14:paraId="73C7C69D" w14:textId="77777777" w:rsidR="00392DF4" w:rsidRPr="009C20B1" w:rsidRDefault="00392DF4" w:rsidP="00392DF4">
      <w:pPr>
        <w:pStyle w:val="a3"/>
        <w:numPr>
          <w:ilvl w:val="0"/>
          <w:numId w:val="5"/>
        </w:numPr>
        <w:tabs>
          <w:tab w:val="left" w:pos="567"/>
        </w:tabs>
        <w:spacing w:after="120" w:line="276" w:lineRule="auto"/>
        <w:jc w:val="both"/>
        <w:rPr>
          <w:lang w:val="ru-RU"/>
        </w:rPr>
      </w:pPr>
      <w:r w:rsidRPr="009C20B1">
        <w:rPr>
          <w:lang w:val="ru-RU"/>
        </w:rPr>
        <w:t>температура наружного воздуха;</w:t>
      </w:r>
    </w:p>
    <w:p w14:paraId="521B6294" w14:textId="77777777" w:rsidR="00392DF4" w:rsidRPr="009C20B1" w:rsidRDefault="00392DF4" w:rsidP="00392DF4">
      <w:pPr>
        <w:pStyle w:val="a3"/>
        <w:numPr>
          <w:ilvl w:val="0"/>
          <w:numId w:val="5"/>
        </w:numPr>
        <w:tabs>
          <w:tab w:val="left" w:pos="567"/>
        </w:tabs>
        <w:spacing w:after="120" w:line="276" w:lineRule="auto"/>
        <w:jc w:val="both"/>
        <w:rPr>
          <w:lang w:val="ru-RU"/>
        </w:rPr>
      </w:pPr>
      <w:r w:rsidRPr="009C20B1">
        <w:rPr>
          <w:lang w:val="ru-RU"/>
        </w:rPr>
        <w:t xml:space="preserve">температура </w:t>
      </w:r>
      <w:proofErr w:type="spellStart"/>
      <w:r w:rsidRPr="009C20B1">
        <w:rPr>
          <w:lang w:val="ru-RU"/>
        </w:rPr>
        <w:t>теплохолодоносителя</w:t>
      </w:r>
      <w:proofErr w:type="spellEnd"/>
      <w:r w:rsidRPr="009C20B1">
        <w:rPr>
          <w:lang w:val="ru-RU"/>
        </w:rPr>
        <w:t>;</w:t>
      </w:r>
    </w:p>
    <w:p w14:paraId="7FA1B72E" w14:textId="77777777" w:rsidR="00392DF4" w:rsidRPr="009C20B1" w:rsidRDefault="00392DF4" w:rsidP="00392DF4">
      <w:pPr>
        <w:pStyle w:val="a3"/>
        <w:numPr>
          <w:ilvl w:val="0"/>
          <w:numId w:val="5"/>
        </w:numPr>
        <w:tabs>
          <w:tab w:val="left" w:pos="567"/>
        </w:tabs>
        <w:spacing w:after="120" w:line="276" w:lineRule="auto"/>
        <w:jc w:val="both"/>
        <w:rPr>
          <w:lang w:val="ru-RU"/>
        </w:rPr>
      </w:pPr>
      <w:r w:rsidRPr="009C20B1">
        <w:rPr>
          <w:lang w:val="ru-RU"/>
        </w:rPr>
        <w:t>температура вытяжного воздуха;</w:t>
      </w:r>
    </w:p>
    <w:p w14:paraId="79FD63BB" w14:textId="77777777" w:rsidR="00392DF4" w:rsidRPr="009C20B1" w:rsidRDefault="00392DF4" w:rsidP="00392DF4">
      <w:pPr>
        <w:pStyle w:val="a3"/>
        <w:numPr>
          <w:ilvl w:val="0"/>
          <w:numId w:val="5"/>
        </w:numPr>
        <w:tabs>
          <w:tab w:val="left" w:pos="567"/>
        </w:tabs>
        <w:spacing w:after="120" w:line="276" w:lineRule="auto"/>
        <w:jc w:val="both"/>
        <w:rPr>
          <w:lang w:val="ru-RU"/>
        </w:rPr>
      </w:pPr>
      <w:r w:rsidRPr="009C20B1">
        <w:rPr>
          <w:lang w:val="ru-RU"/>
        </w:rPr>
        <w:t>температура воздуха рабочей зоны (усреднённая от 4 до необходимого количества термодатчиков в обслуживаемой зоне);</w:t>
      </w:r>
    </w:p>
    <w:p w14:paraId="08E7FF3D" w14:textId="77777777" w:rsidR="00392DF4" w:rsidRPr="009C20B1" w:rsidRDefault="00392DF4" w:rsidP="00392DF4">
      <w:pPr>
        <w:pStyle w:val="a3"/>
        <w:numPr>
          <w:ilvl w:val="0"/>
          <w:numId w:val="5"/>
        </w:numPr>
        <w:tabs>
          <w:tab w:val="left" w:pos="567"/>
        </w:tabs>
        <w:spacing w:after="120" w:line="276" w:lineRule="auto"/>
        <w:jc w:val="both"/>
        <w:rPr>
          <w:lang w:val="ru-RU"/>
        </w:rPr>
      </w:pPr>
      <w:r w:rsidRPr="009C20B1">
        <w:rPr>
          <w:lang w:val="ru-RU"/>
        </w:rPr>
        <w:t>температура приточного воздуха в сеть (величина, задаваемая вручную, или выставленная по умолчанию), при постоянном расходе воздуха;</w:t>
      </w:r>
    </w:p>
    <w:p w14:paraId="473775D7" w14:textId="77777777" w:rsidR="00392DF4" w:rsidRPr="009C20B1" w:rsidRDefault="00392DF4" w:rsidP="00392DF4">
      <w:pPr>
        <w:pStyle w:val="a3"/>
        <w:tabs>
          <w:tab w:val="left" w:pos="567"/>
        </w:tabs>
        <w:spacing w:after="120" w:line="276" w:lineRule="auto"/>
        <w:ind w:left="1080"/>
        <w:jc w:val="both"/>
        <w:rPr>
          <w:lang w:val="ru-RU"/>
        </w:rPr>
      </w:pPr>
    </w:p>
    <w:p w14:paraId="35B0992A" w14:textId="77777777" w:rsidR="00392DF4" w:rsidRPr="009C20B1" w:rsidRDefault="00392DF4" w:rsidP="00392DF4">
      <w:pPr>
        <w:tabs>
          <w:tab w:val="left" w:pos="567"/>
        </w:tabs>
        <w:spacing w:after="120" w:line="276" w:lineRule="auto"/>
        <w:ind w:firstLine="567"/>
        <w:jc w:val="both"/>
        <w:rPr>
          <w:lang w:val="ru-RU"/>
        </w:rPr>
      </w:pPr>
      <w:r w:rsidRPr="009C20B1">
        <w:rPr>
          <w:lang w:val="ru-RU"/>
        </w:rPr>
        <w:t>Ручной режим – параметры работы задаваемы с пульта управления диспетчером. Система управления должна иметь следующие линии управления:</w:t>
      </w:r>
    </w:p>
    <w:p w14:paraId="52F0B4DA" w14:textId="77777777" w:rsidR="00392DF4" w:rsidRPr="009C20B1" w:rsidRDefault="00392DF4" w:rsidP="00392DF4">
      <w:pPr>
        <w:pStyle w:val="a3"/>
        <w:numPr>
          <w:ilvl w:val="0"/>
          <w:numId w:val="5"/>
        </w:numPr>
        <w:tabs>
          <w:tab w:val="left" w:pos="567"/>
        </w:tabs>
        <w:spacing w:after="120" w:line="276" w:lineRule="auto"/>
        <w:jc w:val="both"/>
        <w:rPr>
          <w:lang w:val="ru-RU"/>
        </w:rPr>
      </w:pPr>
      <w:r w:rsidRPr="009C20B1">
        <w:rPr>
          <w:lang w:val="ru-RU"/>
        </w:rPr>
        <w:lastRenderedPageBreak/>
        <w:t>включение / отключение электропитания. В том числе и отключение систем местных отсосов;</w:t>
      </w:r>
    </w:p>
    <w:p w14:paraId="7756EBCE" w14:textId="77777777" w:rsidR="00392DF4" w:rsidRPr="009C20B1" w:rsidRDefault="00392DF4" w:rsidP="00392DF4">
      <w:pPr>
        <w:pStyle w:val="a3"/>
        <w:numPr>
          <w:ilvl w:val="0"/>
          <w:numId w:val="5"/>
        </w:numPr>
        <w:tabs>
          <w:tab w:val="left" w:pos="567"/>
        </w:tabs>
        <w:spacing w:after="120" w:line="276" w:lineRule="auto"/>
        <w:jc w:val="both"/>
        <w:rPr>
          <w:lang w:val="ru-RU"/>
        </w:rPr>
      </w:pPr>
      <w:r w:rsidRPr="009C20B1">
        <w:rPr>
          <w:lang w:val="ru-RU"/>
        </w:rPr>
        <w:t>изменение скорости оборотов электродвигателя вентилятора;</w:t>
      </w:r>
    </w:p>
    <w:p w14:paraId="5CA12B28" w14:textId="77777777" w:rsidR="00392DF4" w:rsidRPr="009C20B1" w:rsidRDefault="00392DF4" w:rsidP="00392DF4">
      <w:pPr>
        <w:pStyle w:val="a3"/>
        <w:numPr>
          <w:ilvl w:val="0"/>
          <w:numId w:val="5"/>
        </w:numPr>
        <w:tabs>
          <w:tab w:val="left" w:pos="567"/>
        </w:tabs>
        <w:spacing w:after="120" w:line="276" w:lineRule="auto"/>
        <w:jc w:val="both"/>
        <w:rPr>
          <w:lang w:val="ru-RU"/>
        </w:rPr>
      </w:pPr>
      <w:r w:rsidRPr="009C20B1">
        <w:rPr>
          <w:lang w:val="ru-RU"/>
        </w:rPr>
        <w:t>управление воздушными клапанами;</w:t>
      </w:r>
    </w:p>
    <w:p w14:paraId="2E0177F9" w14:textId="77777777" w:rsidR="00392DF4" w:rsidRPr="009C20B1" w:rsidRDefault="00392DF4" w:rsidP="00392DF4">
      <w:pPr>
        <w:pStyle w:val="a3"/>
        <w:numPr>
          <w:ilvl w:val="0"/>
          <w:numId w:val="5"/>
        </w:numPr>
        <w:tabs>
          <w:tab w:val="left" w:pos="567"/>
        </w:tabs>
        <w:spacing w:after="120" w:line="276" w:lineRule="auto"/>
        <w:jc w:val="both"/>
        <w:rPr>
          <w:lang w:val="ru-RU"/>
        </w:rPr>
      </w:pPr>
      <w:r w:rsidRPr="009C20B1">
        <w:rPr>
          <w:lang w:val="ru-RU"/>
        </w:rPr>
        <w:t>изменение температуры приточного воздуха;</w:t>
      </w:r>
    </w:p>
    <w:p w14:paraId="09644827" w14:textId="77777777" w:rsidR="00392DF4" w:rsidRPr="009C20B1" w:rsidRDefault="00392DF4" w:rsidP="00392DF4">
      <w:pPr>
        <w:tabs>
          <w:tab w:val="left" w:pos="567"/>
        </w:tabs>
        <w:spacing w:after="120" w:line="276" w:lineRule="auto"/>
        <w:ind w:firstLine="567"/>
        <w:jc w:val="both"/>
        <w:rPr>
          <w:lang w:val="ru-RU"/>
        </w:rPr>
      </w:pPr>
    </w:p>
    <w:p w14:paraId="6730B896" w14:textId="77777777" w:rsidR="00392DF4" w:rsidRPr="009C20B1" w:rsidRDefault="00392DF4" w:rsidP="00392DF4">
      <w:pPr>
        <w:tabs>
          <w:tab w:val="left" w:pos="567"/>
        </w:tabs>
        <w:spacing w:after="120" w:line="276" w:lineRule="auto"/>
        <w:ind w:firstLine="567"/>
        <w:jc w:val="both"/>
        <w:rPr>
          <w:lang w:val="ru-RU"/>
        </w:rPr>
      </w:pPr>
      <w:r w:rsidRPr="009C20B1">
        <w:rPr>
          <w:lang w:val="ru-RU"/>
        </w:rPr>
        <w:t>Для вентиляционных установок должна отображаться на мониторе следующая информация:</w:t>
      </w:r>
    </w:p>
    <w:p w14:paraId="53264A14" w14:textId="77777777" w:rsidR="00392DF4" w:rsidRPr="009C20B1" w:rsidRDefault="00392DF4" w:rsidP="00392DF4">
      <w:pPr>
        <w:pStyle w:val="a3"/>
        <w:numPr>
          <w:ilvl w:val="0"/>
          <w:numId w:val="5"/>
        </w:numPr>
        <w:tabs>
          <w:tab w:val="left" w:pos="567"/>
        </w:tabs>
        <w:spacing w:after="120" w:line="276" w:lineRule="auto"/>
        <w:jc w:val="both"/>
        <w:rPr>
          <w:lang w:val="ru-RU"/>
        </w:rPr>
      </w:pPr>
      <w:r w:rsidRPr="009C20B1">
        <w:rPr>
          <w:lang w:val="ru-RU"/>
        </w:rPr>
        <w:t>состояние режима работы (включено/выключено);</w:t>
      </w:r>
    </w:p>
    <w:p w14:paraId="7EF4B734" w14:textId="77777777" w:rsidR="00392DF4" w:rsidRPr="009C20B1" w:rsidRDefault="00392DF4" w:rsidP="00392DF4">
      <w:pPr>
        <w:pStyle w:val="a3"/>
        <w:numPr>
          <w:ilvl w:val="0"/>
          <w:numId w:val="5"/>
        </w:numPr>
        <w:tabs>
          <w:tab w:val="left" w:pos="567"/>
        </w:tabs>
        <w:spacing w:after="120" w:line="276" w:lineRule="auto"/>
        <w:jc w:val="both"/>
        <w:rPr>
          <w:lang w:val="ru-RU"/>
        </w:rPr>
      </w:pPr>
      <w:r w:rsidRPr="009C20B1">
        <w:rPr>
          <w:lang w:val="ru-RU"/>
        </w:rPr>
        <w:t>режим авария, сигнал световой (мерцание части монитора с надписью (АВАРИЯ) в другой области, выделенная красным цветом, установка в которой произошла авария с выведением кода аварии;</w:t>
      </w:r>
    </w:p>
    <w:p w14:paraId="0D255335" w14:textId="77777777" w:rsidR="00392DF4" w:rsidRPr="009C20B1" w:rsidRDefault="00392DF4" w:rsidP="00392DF4">
      <w:pPr>
        <w:pStyle w:val="a3"/>
        <w:numPr>
          <w:ilvl w:val="0"/>
          <w:numId w:val="5"/>
        </w:numPr>
        <w:tabs>
          <w:tab w:val="left" w:pos="567"/>
        </w:tabs>
        <w:spacing w:after="120" w:line="276" w:lineRule="auto"/>
        <w:jc w:val="both"/>
        <w:rPr>
          <w:lang w:val="ru-RU"/>
        </w:rPr>
      </w:pPr>
      <w:r w:rsidRPr="009C20B1">
        <w:rPr>
          <w:lang w:val="ru-RU"/>
        </w:rPr>
        <w:t>перепад давления на фильтрах;</w:t>
      </w:r>
    </w:p>
    <w:p w14:paraId="6BF5E1E8" w14:textId="77777777" w:rsidR="00392DF4" w:rsidRPr="009C20B1" w:rsidRDefault="00392DF4" w:rsidP="00392DF4">
      <w:pPr>
        <w:pStyle w:val="a3"/>
        <w:numPr>
          <w:ilvl w:val="0"/>
          <w:numId w:val="5"/>
        </w:numPr>
        <w:tabs>
          <w:tab w:val="left" w:pos="567"/>
        </w:tabs>
        <w:spacing w:after="120" w:line="276" w:lineRule="auto"/>
        <w:jc w:val="both"/>
        <w:rPr>
          <w:lang w:val="ru-RU"/>
        </w:rPr>
      </w:pPr>
      <w:r w:rsidRPr="009C20B1">
        <w:rPr>
          <w:lang w:val="ru-RU"/>
        </w:rPr>
        <w:t>температуры наружного воздуха, вытяжного воздуха;</w:t>
      </w:r>
    </w:p>
    <w:p w14:paraId="52E87053" w14:textId="77777777" w:rsidR="00392DF4" w:rsidRPr="009C20B1" w:rsidRDefault="00392DF4" w:rsidP="00392DF4">
      <w:pPr>
        <w:pStyle w:val="a3"/>
        <w:numPr>
          <w:ilvl w:val="0"/>
          <w:numId w:val="5"/>
        </w:numPr>
        <w:tabs>
          <w:tab w:val="left" w:pos="567"/>
        </w:tabs>
        <w:spacing w:after="120" w:line="276" w:lineRule="auto"/>
        <w:jc w:val="both"/>
        <w:rPr>
          <w:lang w:val="ru-RU"/>
        </w:rPr>
      </w:pPr>
      <w:r w:rsidRPr="009C20B1">
        <w:rPr>
          <w:lang w:val="ru-RU"/>
        </w:rPr>
        <w:t>температуры приточного воздуха входа на калорифер после утилизатора;</w:t>
      </w:r>
    </w:p>
    <w:p w14:paraId="3A2A017C" w14:textId="77777777" w:rsidR="00392DF4" w:rsidRPr="009C20B1" w:rsidRDefault="00392DF4" w:rsidP="00392DF4">
      <w:pPr>
        <w:pStyle w:val="a3"/>
        <w:numPr>
          <w:ilvl w:val="0"/>
          <w:numId w:val="5"/>
        </w:numPr>
        <w:tabs>
          <w:tab w:val="left" w:pos="567"/>
        </w:tabs>
        <w:spacing w:after="120" w:line="276" w:lineRule="auto"/>
        <w:jc w:val="both"/>
        <w:rPr>
          <w:lang w:val="ru-RU"/>
        </w:rPr>
      </w:pPr>
      <w:r w:rsidRPr="009C20B1">
        <w:rPr>
          <w:lang w:val="ru-RU"/>
        </w:rPr>
        <w:t>температура воздуха, подаваемого в сеть;</w:t>
      </w:r>
    </w:p>
    <w:p w14:paraId="7887CA02" w14:textId="77777777" w:rsidR="00392DF4" w:rsidRPr="009C20B1" w:rsidRDefault="00392DF4" w:rsidP="00392DF4">
      <w:pPr>
        <w:pStyle w:val="a3"/>
        <w:numPr>
          <w:ilvl w:val="0"/>
          <w:numId w:val="5"/>
        </w:numPr>
        <w:tabs>
          <w:tab w:val="left" w:pos="567"/>
        </w:tabs>
        <w:spacing w:after="120" w:line="276" w:lineRule="auto"/>
        <w:jc w:val="both"/>
        <w:rPr>
          <w:lang w:val="ru-RU"/>
        </w:rPr>
      </w:pPr>
      <w:r w:rsidRPr="009C20B1">
        <w:rPr>
          <w:lang w:val="ru-RU"/>
        </w:rPr>
        <w:t>температура воздуха рабочей зоны (усреднённая от 4 до необходимого количества термодатчиков в обслуживаемой зоне).</w:t>
      </w:r>
    </w:p>
    <w:p w14:paraId="0C5DB860" w14:textId="77777777" w:rsidR="00392DF4" w:rsidRPr="009C20B1" w:rsidRDefault="00392DF4" w:rsidP="00392DF4">
      <w:pPr>
        <w:tabs>
          <w:tab w:val="left" w:pos="567"/>
        </w:tabs>
        <w:spacing w:after="120" w:line="276" w:lineRule="auto"/>
        <w:ind w:firstLine="567"/>
        <w:jc w:val="both"/>
        <w:rPr>
          <w:lang w:val="ru-RU"/>
        </w:rPr>
      </w:pPr>
      <w:r w:rsidRPr="009C20B1">
        <w:rPr>
          <w:lang w:val="ru-RU"/>
        </w:rPr>
        <w:t xml:space="preserve">Для узлов регулирования </w:t>
      </w:r>
      <w:proofErr w:type="spellStart"/>
      <w:r w:rsidRPr="009C20B1">
        <w:rPr>
          <w:lang w:val="ru-RU"/>
        </w:rPr>
        <w:t>теплохолодоносителей</w:t>
      </w:r>
      <w:proofErr w:type="spellEnd"/>
      <w:r w:rsidRPr="009C20B1">
        <w:rPr>
          <w:lang w:val="ru-RU"/>
        </w:rPr>
        <w:t xml:space="preserve"> приточных установок должна отображаться на мониторе следующая информация:</w:t>
      </w:r>
    </w:p>
    <w:p w14:paraId="0276E1EB" w14:textId="77777777" w:rsidR="00392DF4" w:rsidRPr="009C20B1" w:rsidRDefault="00392DF4" w:rsidP="00392DF4">
      <w:pPr>
        <w:pStyle w:val="a3"/>
        <w:numPr>
          <w:ilvl w:val="0"/>
          <w:numId w:val="5"/>
        </w:numPr>
        <w:tabs>
          <w:tab w:val="left" w:pos="567"/>
        </w:tabs>
        <w:spacing w:after="120" w:line="276" w:lineRule="auto"/>
        <w:jc w:val="both"/>
        <w:rPr>
          <w:lang w:val="ru-RU"/>
        </w:rPr>
      </w:pPr>
      <w:r w:rsidRPr="009C20B1">
        <w:rPr>
          <w:lang w:val="ru-RU"/>
        </w:rPr>
        <w:t xml:space="preserve">температуру </w:t>
      </w:r>
      <w:proofErr w:type="spellStart"/>
      <w:r w:rsidRPr="009C20B1">
        <w:rPr>
          <w:lang w:val="ru-RU"/>
        </w:rPr>
        <w:t>теплохолодоносителя</w:t>
      </w:r>
      <w:proofErr w:type="spellEnd"/>
      <w:r w:rsidRPr="009C20B1">
        <w:rPr>
          <w:lang w:val="ru-RU"/>
        </w:rPr>
        <w:t xml:space="preserve"> на входе и выходе в калориферы;</w:t>
      </w:r>
    </w:p>
    <w:p w14:paraId="25C599D6" w14:textId="77777777" w:rsidR="00392DF4" w:rsidRPr="009C20B1" w:rsidRDefault="00392DF4" w:rsidP="00392DF4">
      <w:pPr>
        <w:pStyle w:val="a3"/>
        <w:numPr>
          <w:ilvl w:val="0"/>
          <w:numId w:val="5"/>
        </w:numPr>
        <w:tabs>
          <w:tab w:val="left" w:pos="567"/>
        </w:tabs>
        <w:spacing w:after="120" w:line="276" w:lineRule="auto"/>
        <w:jc w:val="both"/>
        <w:rPr>
          <w:lang w:val="ru-RU"/>
        </w:rPr>
      </w:pPr>
      <w:r w:rsidRPr="009C20B1">
        <w:rPr>
          <w:lang w:val="ru-RU"/>
        </w:rPr>
        <w:t xml:space="preserve">расход </w:t>
      </w:r>
      <w:proofErr w:type="spellStart"/>
      <w:r w:rsidRPr="009C20B1">
        <w:rPr>
          <w:lang w:val="ru-RU"/>
        </w:rPr>
        <w:t>теплохолодоносителя</w:t>
      </w:r>
      <w:proofErr w:type="spellEnd"/>
      <w:r w:rsidRPr="009C20B1">
        <w:rPr>
          <w:lang w:val="ru-RU"/>
        </w:rPr>
        <w:t xml:space="preserve"> в каждой установке.</w:t>
      </w:r>
    </w:p>
    <w:p w14:paraId="28AB79B1" w14:textId="77777777" w:rsidR="00392DF4" w:rsidRPr="009C20B1" w:rsidRDefault="00392DF4" w:rsidP="00392DF4">
      <w:pPr>
        <w:pStyle w:val="1"/>
        <w:numPr>
          <w:ilvl w:val="1"/>
          <w:numId w:val="1"/>
        </w:numPr>
        <w:spacing w:after="120"/>
        <w:jc w:val="both"/>
        <w:rPr>
          <w:rFonts w:asciiTheme="minorHAnsi" w:hAnsiTheme="minorHAnsi"/>
          <w:lang w:val="ru-RU"/>
        </w:rPr>
      </w:pPr>
      <w:bookmarkStart w:id="6" w:name="_Toc467873227"/>
      <w:r w:rsidRPr="009C20B1">
        <w:rPr>
          <w:rFonts w:asciiTheme="minorHAnsi" w:hAnsiTheme="minorHAnsi"/>
          <w:lang w:val="ru-RU"/>
        </w:rPr>
        <w:t xml:space="preserve">Автоматизация систем </w:t>
      </w:r>
      <w:proofErr w:type="spellStart"/>
      <w:r w:rsidRPr="009C20B1">
        <w:rPr>
          <w:rFonts w:asciiTheme="minorHAnsi" w:hAnsiTheme="minorHAnsi"/>
          <w:lang w:val="ru-RU"/>
        </w:rPr>
        <w:t>теплохолодоснабжения</w:t>
      </w:r>
      <w:proofErr w:type="spellEnd"/>
      <w:r w:rsidRPr="009C20B1">
        <w:rPr>
          <w:rFonts w:asciiTheme="minorHAnsi" w:hAnsiTheme="minorHAnsi"/>
          <w:lang w:val="ru-RU"/>
        </w:rPr>
        <w:t>.</w:t>
      </w:r>
      <w:bookmarkEnd w:id="6"/>
    </w:p>
    <w:p w14:paraId="556848B3" w14:textId="77777777" w:rsidR="00392DF4" w:rsidRPr="009C20B1" w:rsidRDefault="00392DF4" w:rsidP="00392DF4">
      <w:pPr>
        <w:tabs>
          <w:tab w:val="left" w:pos="567"/>
        </w:tabs>
        <w:spacing w:after="120" w:line="276" w:lineRule="auto"/>
        <w:ind w:firstLine="567"/>
        <w:jc w:val="both"/>
        <w:rPr>
          <w:lang w:val="ru-RU"/>
        </w:rPr>
      </w:pPr>
      <w:r w:rsidRPr="009C20B1">
        <w:rPr>
          <w:lang w:val="ru-RU"/>
        </w:rPr>
        <w:t>Автоматический режим работы системы холодоснабжения предполагает согласованную работу двух холодильных машин. Алгоритм работы холодильных машин в автоматическом режиме – заводские установки. Согласованный режим работы – работа параллельно включённых сеть холодильных машин. Ведомая машина включается при полной загруженности ведущей машины.</w:t>
      </w:r>
    </w:p>
    <w:p w14:paraId="1CB9ED38" w14:textId="77777777" w:rsidR="00392DF4" w:rsidRPr="009C20B1" w:rsidRDefault="00392DF4" w:rsidP="00392DF4">
      <w:pPr>
        <w:tabs>
          <w:tab w:val="left" w:pos="567"/>
        </w:tabs>
        <w:spacing w:after="120" w:line="276" w:lineRule="auto"/>
        <w:ind w:firstLine="567"/>
        <w:jc w:val="both"/>
        <w:rPr>
          <w:lang w:val="ru-RU"/>
        </w:rPr>
      </w:pPr>
      <w:r w:rsidRPr="009C20B1">
        <w:rPr>
          <w:lang w:val="ru-RU"/>
        </w:rPr>
        <w:t>Для равномерного расходования моторесурса холодильные машины должны иметь функцию переключения зависимости, ведущий / ведомый. Цикл переключения составляет 7 (семь) дней.</w:t>
      </w:r>
    </w:p>
    <w:p w14:paraId="23CE504B" w14:textId="77777777" w:rsidR="00392DF4" w:rsidRPr="009C20B1" w:rsidRDefault="00392DF4" w:rsidP="00392DF4">
      <w:pPr>
        <w:tabs>
          <w:tab w:val="left" w:pos="567"/>
        </w:tabs>
        <w:spacing w:after="120" w:line="276" w:lineRule="auto"/>
        <w:ind w:firstLine="567"/>
        <w:jc w:val="both"/>
        <w:rPr>
          <w:lang w:val="ru-RU"/>
        </w:rPr>
      </w:pPr>
      <w:r w:rsidRPr="009C20B1">
        <w:rPr>
          <w:lang w:val="ru-RU"/>
        </w:rPr>
        <w:t>Алгоритм работы системы холодоснабжения должен осуществляться по совокупности следующих параметров:</w:t>
      </w:r>
    </w:p>
    <w:p w14:paraId="3CEB03A5" w14:textId="77777777" w:rsidR="00392DF4" w:rsidRPr="009C20B1" w:rsidRDefault="00392DF4" w:rsidP="00392DF4">
      <w:pPr>
        <w:pStyle w:val="a3"/>
        <w:numPr>
          <w:ilvl w:val="0"/>
          <w:numId w:val="5"/>
        </w:numPr>
        <w:tabs>
          <w:tab w:val="left" w:pos="567"/>
        </w:tabs>
        <w:spacing w:after="120" w:line="276" w:lineRule="auto"/>
        <w:jc w:val="both"/>
        <w:rPr>
          <w:lang w:val="ru-RU"/>
        </w:rPr>
      </w:pPr>
      <w:r w:rsidRPr="009C20B1">
        <w:rPr>
          <w:lang w:val="ru-RU"/>
        </w:rPr>
        <w:t>температура наружного воздуха применительно к системе воздушного охлаждения конденсаторов;</w:t>
      </w:r>
    </w:p>
    <w:p w14:paraId="1EF7A5D6" w14:textId="77777777" w:rsidR="00392DF4" w:rsidRPr="009C20B1" w:rsidRDefault="00392DF4" w:rsidP="00392DF4">
      <w:pPr>
        <w:pStyle w:val="a3"/>
        <w:numPr>
          <w:ilvl w:val="0"/>
          <w:numId w:val="5"/>
        </w:numPr>
        <w:tabs>
          <w:tab w:val="left" w:pos="567"/>
        </w:tabs>
        <w:spacing w:after="120" w:line="276" w:lineRule="auto"/>
        <w:jc w:val="both"/>
        <w:rPr>
          <w:lang w:val="ru-RU"/>
        </w:rPr>
      </w:pPr>
      <w:r w:rsidRPr="009C20B1">
        <w:rPr>
          <w:lang w:val="ru-RU"/>
        </w:rPr>
        <w:t xml:space="preserve">температура </w:t>
      </w:r>
      <w:proofErr w:type="spellStart"/>
      <w:r w:rsidRPr="009C20B1">
        <w:rPr>
          <w:lang w:val="ru-RU"/>
        </w:rPr>
        <w:t>холодоносителя</w:t>
      </w:r>
      <w:proofErr w:type="spellEnd"/>
      <w:r w:rsidRPr="009C20B1">
        <w:rPr>
          <w:lang w:val="ru-RU"/>
        </w:rPr>
        <w:t xml:space="preserve"> в подающей линии;</w:t>
      </w:r>
    </w:p>
    <w:p w14:paraId="1DA1D4DE" w14:textId="77777777" w:rsidR="00392DF4" w:rsidRPr="009C20B1" w:rsidRDefault="00392DF4" w:rsidP="00392DF4">
      <w:pPr>
        <w:pStyle w:val="a3"/>
        <w:numPr>
          <w:ilvl w:val="0"/>
          <w:numId w:val="5"/>
        </w:numPr>
        <w:tabs>
          <w:tab w:val="left" w:pos="567"/>
        </w:tabs>
        <w:spacing w:after="120" w:line="276" w:lineRule="auto"/>
        <w:jc w:val="both"/>
        <w:rPr>
          <w:lang w:val="ru-RU"/>
        </w:rPr>
      </w:pPr>
      <w:r w:rsidRPr="009C20B1">
        <w:rPr>
          <w:lang w:val="ru-RU"/>
        </w:rPr>
        <w:t xml:space="preserve">температура </w:t>
      </w:r>
      <w:proofErr w:type="spellStart"/>
      <w:r w:rsidRPr="009C20B1">
        <w:rPr>
          <w:lang w:val="ru-RU"/>
        </w:rPr>
        <w:t>холодоносителя</w:t>
      </w:r>
      <w:proofErr w:type="spellEnd"/>
      <w:r w:rsidRPr="009C20B1">
        <w:rPr>
          <w:lang w:val="ru-RU"/>
        </w:rPr>
        <w:t xml:space="preserve"> в обратной линии</w:t>
      </w:r>
    </w:p>
    <w:p w14:paraId="646FFF1F" w14:textId="77777777" w:rsidR="00392DF4" w:rsidRPr="009C20B1" w:rsidRDefault="00392DF4" w:rsidP="00392DF4">
      <w:pPr>
        <w:pStyle w:val="a3"/>
        <w:tabs>
          <w:tab w:val="left" w:pos="567"/>
        </w:tabs>
        <w:spacing w:after="120" w:line="276" w:lineRule="auto"/>
        <w:ind w:left="1080"/>
        <w:jc w:val="both"/>
        <w:rPr>
          <w:lang w:val="ru-RU"/>
        </w:rPr>
      </w:pPr>
    </w:p>
    <w:p w14:paraId="379B2420" w14:textId="77777777" w:rsidR="00392DF4" w:rsidRPr="009C20B1" w:rsidRDefault="00392DF4" w:rsidP="00392DF4">
      <w:pPr>
        <w:tabs>
          <w:tab w:val="left" w:pos="567"/>
        </w:tabs>
        <w:spacing w:after="120" w:line="276" w:lineRule="auto"/>
        <w:ind w:firstLine="567"/>
        <w:jc w:val="both"/>
        <w:rPr>
          <w:lang w:val="ru-RU"/>
        </w:rPr>
      </w:pPr>
      <w:r w:rsidRPr="009C20B1">
        <w:rPr>
          <w:lang w:val="ru-RU"/>
        </w:rPr>
        <w:lastRenderedPageBreak/>
        <w:t>Автоматический режим работы системы теплоснабжения предполагает работу регулирующей арматуры и циркуляционных насосов.</w:t>
      </w:r>
    </w:p>
    <w:p w14:paraId="55C5ADA0" w14:textId="77777777" w:rsidR="00392DF4" w:rsidRPr="009C20B1" w:rsidRDefault="00392DF4" w:rsidP="00392DF4">
      <w:pPr>
        <w:tabs>
          <w:tab w:val="left" w:pos="567"/>
        </w:tabs>
        <w:spacing w:after="120" w:line="276" w:lineRule="auto"/>
        <w:ind w:firstLine="567"/>
        <w:jc w:val="both"/>
        <w:rPr>
          <w:lang w:val="ru-RU"/>
        </w:rPr>
      </w:pPr>
      <w:r w:rsidRPr="009C20B1">
        <w:rPr>
          <w:lang w:val="ru-RU"/>
        </w:rPr>
        <w:t>Алгоритм работы системы теплоснабжения должен осуществляться по совокупности следующих параметров:</w:t>
      </w:r>
    </w:p>
    <w:p w14:paraId="1BA2B057" w14:textId="77777777" w:rsidR="00392DF4" w:rsidRPr="009C20B1" w:rsidRDefault="00392DF4" w:rsidP="00392DF4">
      <w:pPr>
        <w:pStyle w:val="a3"/>
        <w:numPr>
          <w:ilvl w:val="0"/>
          <w:numId w:val="5"/>
        </w:numPr>
        <w:tabs>
          <w:tab w:val="left" w:pos="567"/>
        </w:tabs>
        <w:spacing w:after="120" w:line="276" w:lineRule="auto"/>
        <w:jc w:val="both"/>
        <w:rPr>
          <w:lang w:val="ru-RU"/>
        </w:rPr>
      </w:pPr>
      <w:r w:rsidRPr="009C20B1">
        <w:rPr>
          <w:lang w:val="ru-RU"/>
        </w:rPr>
        <w:t>температура в обратной линии контура арендодателя;</w:t>
      </w:r>
    </w:p>
    <w:p w14:paraId="4B53AB95" w14:textId="77777777" w:rsidR="00392DF4" w:rsidRPr="009C20B1" w:rsidRDefault="00392DF4" w:rsidP="00392DF4">
      <w:pPr>
        <w:pStyle w:val="a3"/>
        <w:numPr>
          <w:ilvl w:val="0"/>
          <w:numId w:val="5"/>
        </w:numPr>
        <w:tabs>
          <w:tab w:val="left" w:pos="567"/>
        </w:tabs>
        <w:spacing w:after="120" w:line="276" w:lineRule="auto"/>
        <w:jc w:val="both"/>
        <w:rPr>
          <w:lang w:val="ru-RU"/>
        </w:rPr>
      </w:pPr>
      <w:r w:rsidRPr="009C20B1">
        <w:rPr>
          <w:lang w:val="ru-RU"/>
        </w:rPr>
        <w:t>температура в подающей линии контура арендатора;</w:t>
      </w:r>
    </w:p>
    <w:p w14:paraId="63EA52E3" w14:textId="77777777" w:rsidR="00392DF4" w:rsidRPr="009C20B1" w:rsidRDefault="00392DF4" w:rsidP="00392DF4">
      <w:pPr>
        <w:pStyle w:val="a3"/>
        <w:numPr>
          <w:ilvl w:val="0"/>
          <w:numId w:val="5"/>
        </w:numPr>
        <w:tabs>
          <w:tab w:val="left" w:pos="567"/>
        </w:tabs>
        <w:spacing w:after="120" w:line="276" w:lineRule="auto"/>
        <w:jc w:val="both"/>
        <w:rPr>
          <w:lang w:val="ru-RU"/>
        </w:rPr>
      </w:pPr>
      <w:r w:rsidRPr="009C20B1">
        <w:rPr>
          <w:lang w:val="ru-RU"/>
        </w:rPr>
        <w:t>автоматическое включение резервного насоса в случае аварии рабочего;</w:t>
      </w:r>
    </w:p>
    <w:p w14:paraId="2F7AAD8D" w14:textId="77777777" w:rsidR="00392DF4" w:rsidRPr="009C20B1" w:rsidRDefault="00392DF4" w:rsidP="00392DF4">
      <w:pPr>
        <w:pStyle w:val="a3"/>
        <w:numPr>
          <w:ilvl w:val="0"/>
          <w:numId w:val="5"/>
        </w:numPr>
        <w:tabs>
          <w:tab w:val="left" w:pos="567"/>
        </w:tabs>
        <w:spacing w:after="120" w:line="276" w:lineRule="auto"/>
        <w:jc w:val="both"/>
        <w:rPr>
          <w:lang w:val="ru-RU"/>
        </w:rPr>
      </w:pPr>
      <w:r w:rsidRPr="009C20B1">
        <w:rPr>
          <w:lang w:val="ru-RU"/>
        </w:rPr>
        <w:t>для равномерного расходования моторесурса насосы должны иметь функцию переключения зависимости рабочий / резервный с циклом переключения в 7 (семь) дней.</w:t>
      </w:r>
    </w:p>
    <w:p w14:paraId="1060C0F5" w14:textId="77777777" w:rsidR="00392DF4" w:rsidRPr="009C20B1" w:rsidRDefault="00392DF4" w:rsidP="00392DF4">
      <w:pPr>
        <w:pStyle w:val="a3"/>
        <w:tabs>
          <w:tab w:val="left" w:pos="567"/>
        </w:tabs>
        <w:spacing w:after="120" w:line="276" w:lineRule="auto"/>
        <w:ind w:left="1080"/>
        <w:jc w:val="both"/>
        <w:rPr>
          <w:lang w:val="ru-RU"/>
        </w:rPr>
      </w:pPr>
    </w:p>
    <w:p w14:paraId="6AD73C76" w14:textId="77777777" w:rsidR="00392DF4" w:rsidRPr="009C20B1" w:rsidRDefault="00392DF4" w:rsidP="00392DF4">
      <w:pPr>
        <w:tabs>
          <w:tab w:val="left" w:pos="567"/>
        </w:tabs>
        <w:spacing w:after="120" w:line="276" w:lineRule="auto"/>
        <w:ind w:firstLine="567"/>
        <w:jc w:val="both"/>
        <w:rPr>
          <w:lang w:val="ru-RU"/>
        </w:rPr>
      </w:pPr>
      <w:r w:rsidRPr="009C20B1">
        <w:rPr>
          <w:lang w:val="ru-RU"/>
        </w:rPr>
        <w:t>Ручной режим работы задаваемый с пульта управления диспетчером должен иметь следующие линии управления:</w:t>
      </w:r>
    </w:p>
    <w:p w14:paraId="5E376351" w14:textId="77777777" w:rsidR="00392DF4" w:rsidRPr="009C20B1" w:rsidRDefault="00392DF4" w:rsidP="00392DF4">
      <w:pPr>
        <w:pStyle w:val="a3"/>
        <w:numPr>
          <w:ilvl w:val="0"/>
          <w:numId w:val="5"/>
        </w:numPr>
        <w:tabs>
          <w:tab w:val="left" w:pos="567"/>
        </w:tabs>
        <w:spacing w:after="120" w:line="276" w:lineRule="auto"/>
        <w:jc w:val="both"/>
        <w:rPr>
          <w:lang w:val="ru-RU"/>
        </w:rPr>
      </w:pPr>
      <w:r w:rsidRPr="009C20B1">
        <w:rPr>
          <w:lang w:val="ru-RU"/>
        </w:rPr>
        <w:t>включение / отключение электропитания;</w:t>
      </w:r>
    </w:p>
    <w:p w14:paraId="0DE9FC5C" w14:textId="77777777" w:rsidR="00392DF4" w:rsidRPr="009C20B1" w:rsidRDefault="00392DF4" w:rsidP="00392DF4">
      <w:pPr>
        <w:pStyle w:val="a3"/>
        <w:numPr>
          <w:ilvl w:val="0"/>
          <w:numId w:val="5"/>
        </w:numPr>
        <w:tabs>
          <w:tab w:val="left" w:pos="567"/>
        </w:tabs>
        <w:spacing w:after="120" w:line="276" w:lineRule="auto"/>
        <w:jc w:val="both"/>
        <w:rPr>
          <w:lang w:val="ru-RU"/>
        </w:rPr>
      </w:pPr>
      <w:r w:rsidRPr="009C20B1">
        <w:rPr>
          <w:lang w:val="ru-RU"/>
        </w:rPr>
        <w:t>запорной и регулирующей арматурой;</w:t>
      </w:r>
    </w:p>
    <w:p w14:paraId="64831868" w14:textId="77777777" w:rsidR="00392DF4" w:rsidRPr="009C20B1" w:rsidRDefault="00392DF4" w:rsidP="00392DF4">
      <w:pPr>
        <w:pStyle w:val="a3"/>
        <w:numPr>
          <w:ilvl w:val="0"/>
          <w:numId w:val="5"/>
        </w:numPr>
        <w:tabs>
          <w:tab w:val="left" w:pos="567"/>
        </w:tabs>
        <w:spacing w:after="120" w:line="276" w:lineRule="auto"/>
        <w:jc w:val="both"/>
        <w:rPr>
          <w:lang w:val="ru-RU"/>
        </w:rPr>
      </w:pPr>
      <w:r w:rsidRPr="009C20B1">
        <w:rPr>
          <w:lang w:val="ru-RU"/>
        </w:rPr>
        <w:t>управления циркуляционными насосами и переключения режимов работы;</w:t>
      </w:r>
    </w:p>
    <w:p w14:paraId="144C3676" w14:textId="77777777" w:rsidR="00392DF4" w:rsidRPr="009C20B1" w:rsidRDefault="00392DF4" w:rsidP="00392DF4">
      <w:pPr>
        <w:tabs>
          <w:tab w:val="left" w:pos="567"/>
        </w:tabs>
        <w:spacing w:after="120" w:line="276" w:lineRule="auto"/>
        <w:ind w:firstLine="567"/>
        <w:jc w:val="both"/>
        <w:rPr>
          <w:lang w:val="ru-RU"/>
        </w:rPr>
      </w:pPr>
    </w:p>
    <w:p w14:paraId="4AD1F6D4" w14:textId="77777777" w:rsidR="00392DF4" w:rsidRPr="009C20B1" w:rsidRDefault="00392DF4" w:rsidP="00392DF4">
      <w:pPr>
        <w:tabs>
          <w:tab w:val="left" w:pos="567"/>
        </w:tabs>
        <w:spacing w:after="120" w:line="276" w:lineRule="auto"/>
        <w:ind w:firstLine="567"/>
        <w:jc w:val="both"/>
        <w:rPr>
          <w:lang w:val="ru-RU"/>
        </w:rPr>
      </w:pPr>
      <w:r w:rsidRPr="009C20B1">
        <w:rPr>
          <w:lang w:val="ru-RU"/>
        </w:rPr>
        <w:t xml:space="preserve">Для систем </w:t>
      </w:r>
      <w:proofErr w:type="spellStart"/>
      <w:r w:rsidRPr="009C20B1">
        <w:rPr>
          <w:lang w:val="ru-RU"/>
        </w:rPr>
        <w:t>теплохолодоснабжения</w:t>
      </w:r>
      <w:proofErr w:type="spellEnd"/>
      <w:r w:rsidRPr="009C20B1">
        <w:rPr>
          <w:lang w:val="ru-RU"/>
        </w:rPr>
        <w:t xml:space="preserve"> должна отображаться на мониторе следующая информация.</w:t>
      </w:r>
    </w:p>
    <w:p w14:paraId="73F6F210" w14:textId="77777777" w:rsidR="00392DF4" w:rsidRPr="009C20B1" w:rsidRDefault="00392DF4" w:rsidP="00392DF4">
      <w:pPr>
        <w:pStyle w:val="a3"/>
        <w:numPr>
          <w:ilvl w:val="0"/>
          <w:numId w:val="5"/>
        </w:numPr>
        <w:tabs>
          <w:tab w:val="left" w:pos="567"/>
        </w:tabs>
        <w:spacing w:after="120" w:line="276" w:lineRule="auto"/>
        <w:jc w:val="both"/>
        <w:rPr>
          <w:lang w:val="ru-RU"/>
        </w:rPr>
      </w:pPr>
      <w:r w:rsidRPr="009C20B1">
        <w:rPr>
          <w:lang w:val="ru-RU"/>
        </w:rPr>
        <w:t>состояние режима работы (включено/выключено);</w:t>
      </w:r>
    </w:p>
    <w:p w14:paraId="63B141DA" w14:textId="77777777" w:rsidR="00392DF4" w:rsidRPr="009C20B1" w:rsidRDefault="00392DF4" w:rsidP="00392DF4">
      <w:pPr>
        <w:pStyle w:val="a3"/>
        <w:numPr>
          <w:ilvl w:val="0"/>
          <w:numId w:val="5"/>
        </w:numPr>
        <w:tabs>
          <w:tab w:val="left" w:pos="567"/>
        </w:tabs>
        <w:spacing w:after="120" w:line="276" w:lineRule="auto"/>
        <w:jc w:val="both"/>
        <w:rPr>
          <w:lang w:val="ru-RU"/>
        </w:rPr>
      </w:pPr>
      <w:r w:rsidRPr="009C20B1">
        <w:rPr>
          <w:lang w:val="ru-RU"/>
        </w:rPr>
        <w:t>режим авария, сигнал световой (мерцание части монитора с надписью (АВАРИЯ) в другой области, выделенная красным цветом, установка в которой произошла авария с выведением кода аварии;</w:t>
      </w:r>
    </w:p>
    <w:p w14:paraId="223833B8" w14:textId="77777777" w:rsidR="00392DF4" w:rsidRPr="009C20B1" w:rsidRDefault="00392DF4" w:rsidP="00392DF4">
      <w:pPr>
        <w:pStyle w:val="a3"/>
        <w:numPr>
          <w:ilvl w:val="0"/>
          <w:numId w:val="5"/>
        </w:numPr>
        <w:tabs>
          <w:tab w:val="left" w:pos="567"/>
        </w:tabs>
        <w:spacing w:after="120" w:line="276" w:lineRule="auto"/>
        <w:jc w:val="both"/>
        <w:rPr>
          <w:lang w:val="ru-RU"/>
        </w:rPr>
      </w:pPr>
      <w:r w:rsidRPr="009C20B1">
        <w:rPr>
          <w:lang w:val="ru-RU"/>
        </w:rPr>
        <w:t xml:space="preserve">температура жидкости в подающих и обратных линиях </w:t>
      </w:r>
      <w:proofErr w:type="spellStart"/>
      <w:r w:rsidRPr="009C20B1">
        <w:rPr>
          <w:lang w:val="ru-RU"/>
        </w:rPr>
        <w:t>теплохолодопроводов</w:t>
      </w:r>
      <w:proofErr w:type="spellEnd"/>
      <w:r w:rsidRPr="009C20B1">
        <w:rPr>
          <w:lang w:val="ru-RU"/>
        </w:rPr>
        <w:t xml:space="preserve"> при входе в теплообменники по обоим контурам;</w:t>
      </w:r>
    </w:p>
    <w:p w14:paraId="6124E66B" w14:textId="77777777" w:rsidR="00392DF4" w:rsidRPr="009C20B1" w:rsidRDefault="00392DF4" w:rsidP="00392DF4">
      <w:pPr>
        <w:pStyle w:val="a3"/>
        <w:numPr>
          <w:ilvl w:val="0"/>
          <w:numId w:val="5"/>
        </w:numPr>
        <w:tabs>
          <w:tab w:val="left" w:pos="567"/>
        </w:tabs>
        <w:spacing w:after="120" w:line="276" w:lineRule="auto"/>
        <w:jc w:val="both"/>
        <w:rPr>
          <w:lang w:val="ru-RU"/>
        </w:rPr>
      </w:pPr>
      <w:r w:rsidRPr="009C20B1">
        <w:rPr>
          <w:lang w:val="ru-RU"/>
        </w:rPr>
        <w:t xml:space="preserve">давление в подающих и обратных </w:t>
      </w:r>
      <w:proofErr w:type="spellStart"/>
      <w:r w:rsidRPr="009C20B1">
        <w:rPr>
          <w:lang w:val="ru-RU"/>
        </w:rPr>
        <w:t>теплохолодопроводах</w:t>
      </w:r>
      <w:proofErr w:type="spellEnd"/>
      <w:r w:rsidRPr="009C20B1">
        <w:rPr>
          <w:lang w:val="ru-RU"/>
        </w:rPr>
        <w:t xml:space="preserve"> при входе в теплообменники по обоим контурам;</w:t>
      </w:r>
    </w:p>
    <w:p w14:paraId="5FA88923" w14:textId="77777777" w:rsidR="00392DF4" w:rsidRPr="009C20B1" w:rsidRDefault="00392DF4" w:rsidP="00392DF4">
      <w:pPr>
        <w:pStyle w:val="a3"/>
        <w:numPr>
          <w:ilvl w:val="0"/>
          <w:numId w:val="5"/>
        </w:numPr>
        <w:tabs>
          <w:tab w:val="left" w:pos="567"/>
        </w:tabs>
        <w:spacing w:after="120" w:line="276" w:lineRule="auto"/>
        <w:jc w:val="both"/>
        <w:rPr>
          <w:lang w:val="ru-RU"/>
        </w:rPr>
      </w:pPr>
      <w:r w:rsidRPr="009C20B1">
        <w:rPr>
          <w:lang w:val="ru-RU"/>
        </w:rPr>
        <w:t>температуру и давление на подающих линиях для каждого контура потребителей;</w:t>
      </w:r>
    </w:p>
    <w:p w14:paraId="5FA1DDA1" w14:textId="77777777" w:rsidR="00392DF4" w:rsidRPr="009C20B1" w:rsidRDefault="00392DF4" w:rsidP="00392DF4">
      <w:pPr>
        <w:pStyle w:val="a3"/>
        <w:numPr>
          <w:ilvl w:val="0"/>
          <w:numId w:val="5"/>
        </w:numPr>
        <w:tabs>
          <w:tab w:val="left" w:pos="567"/>
        </w:tabs>
        <w:spacing w:after="120" w:line="276" w:lineRule="auto"/>
        <w:jc w:val="both"/>
        <w:rPr>
          <w:lang w:val="ru-RU"/>
        </w:rPr>
      </w:pPr>
      <w:r w:rsidRPr="009C20B1">
        <w:rPr>
          <w:lang w:val="ru-RU"/>
        </w:rPr>
        <w:t>расход жидкости для каждого контура потребителей.</w:t>
      </w:r>
    </w:p>
    <w:p w14:paraId="5FC04220" w14:textId="77777777" w:rsidR="00392DF4" w:rsidRPr="009C20B1" w:rsidRDefault="00392DF4" w:rsidP="00392DF4">
      <w:pPr>
        <w:tabs>
          <w:tab w:val="left" w:pos="567"/>
        </w:tabs>
        <w:spacing w:after="120" w:line="276" w:lineRule="auto"/>
        <w:ind w:firstLine="567"/>
        <w:jc w:val="both"/>
        <w:rPr>
          <w:lang w:val="ru-RU"/>
        </w:rPr>
      </w:pPr>
    </w:p>
    <w:p w14:paraId="6DB5C141" w14:textId="77777777" w:rsidR="00392DF4" w:rsidRPr="009C20B1" w:rsidRDefault="00392DF4" w:rsidP="00392DF4">
      <w:pPr>
        <w:pStyle w:val="1"/>
        <w:numPr>
          <w:ilvl w:val="1"/>
          <w:numId w:val="1"/>
        </w:numPr>
        <w:spacing w:after="120"/>
        <w:jc w:val="both"/>
        <w:rPr>
          <w:rFonts w:asciiTheme="minorHAnsi" w:hAnsiTheme="minorHAnsi"/>
          <w:lang w:val="ru-RU"/>
        </w:rPr>
      </w:pPr>
      <w:bookmarkStart w:id="7" w:name="_Toc467873228"/>
      <w:r w:rsidRPr="009C20B1">
        <w:rPr>
          <w:rFonts w:asciiTheme="minorHAnsi" w:hAnsiTheme="minorHAnsi"/>
          <w:lang w:val="ru-RU"/>
        </w:rPr>
        <w:t xml:space="preserve">Автоматизация </w:t>
      </w:r>
      <w:proofErr w:type="spellStart"/>
      <w:r w:rsidRPr="009C20B1">
        <w:rPr>
          <w:rFonts w:asciiTheme="minorHAnsi" w:hAnsiTheme="minorHAnsi"/>
          <w:lang w:val="ru-RU"/>
        </w:rPr>
        <w:t>вентиляторных</w:t>
      </w:r>
      <w:proofErr w:type="spellEnd"/>
      <w:r w:rsidRPr="009C20B1">
        <w:rPr>
          <w:rFonts w:asciiTheme="minorHAnsi" w:hAnsiTheme="minorHAnsi"/>
          <w:lang w:val="ru-RU"/>
        </w:rPr>
        <w:t xml:space="preserve"> доводчиков.</w:t>
      </w:r>
      <w:bookmarkEnd w:id="7"/>
    </w:p>
    <w:p w14:paraId="70C3CF93" w14:textId="77777777" w:rsidR="00392DF4" w:rsidRPr="009C20B1" w:rsidRDefault="00392DF4" w:rsidP="00392DF4">
      <w:pPr>
        <w:tabs>
          <w:tab w:val="left" w:pos="567"/>
        </w:tabs>
        <w:spacing w:after="120" w:line="276" w:lineRule="auto"/>
        <w:ind w:firstLine="567"/>
        <w:jc w:val="both"/>
        <w:rPr>
          <w:lang w:val="ru-RU"/>
        </w:rPr>
      </w:pPr>
      <w:r w:rsidRPr="009C20B1">
        <w:rPr>
          <w:lang w:val="ru-RU"/>
        </w:rPr>
        <w:t>Для автоматического поддержания температуры в рабочей зоне комплекса алгоритм работы должен учитывать совокупность следующих параметров:</w:t>
      </w:r>
    </w:p>
    <w:p w14:paraId="22FF2913" w14:textId="77777777" w:rsidR="00392DF4" w:rsidRPr="009C20B1" w:rsidRDefault="00392DF4" w:rsidP="00392DF4">
      <w:pPr>
        <w:pStyle w:val="a3"/>
        <w:numPr>
          <w:ilvl w:val="0"/>
          <w:numId w:val="5"/>
        </w:numPr>
        <w:tabs>
          <w:tab w:val="left" w:pos="567"/>
        </w:tabs>
        <w:spacing w:after="120" w:line="276" w:lineRule="auto"/>
        <w:jc w:val="both"/>
        <w:rPr>
          <w:lang w:val="ru-RU"/>
        </w:rPr>
      </w:pPr>
      <w:r w:rsidRPr="009C20B1">
        <w:rPr>
          <w:lang w:val="ru-RU"/>
        </w:rPr>
        <w:t xml:space="preserve">температура в рабочей зоне обслуживаемого помещения </w:t>
      </w:r>
      <w:proofErr w:type="spellStart"/>
      <w:r w:rsidRPr="009C20B1">
        <w:rPr>
          <w:lang w:val="ru-RU"/>
        </w:rPr>
        <w:t>вентиляторным</w:t>
      </w:r>
      <w:proofErr w:type="spellEnd"/>
      <w:r w:rsidRPr="009C20B1">
        <w:rPr>
          <w:lang w:val="ru-RU"/>
        </w:rPr>
        <w:t xml:space="preserve"> доводчиком;</w:t>
      </w:r>
    </w:p>
    <w:p w14:paraId="31D77C52" w14:textId="77777777" w:rsidR="00392DF4" w:rsidRPr="009C20B1" w:rsidRDefault="00392DF4" w:rsidP="00392DF4">
      <w:pPr>
        <w:pStyle w:val="a3"/>
        <w:numPr>
          <w:ilvl w:val="0"/>
          <w:numId w:val="5"/>
        </w:numPr>
        <w:tabs>
          <w:tab w:val="left" w:pos="567"/>
        </w:tabs>
        <w:spacing w:after="120" w:line="276" w:lineRule="auto"/>
        <w:jc w:val="both"/>
        <w:rPr>
          <w:lang w:val="ru-RU"/>
        </w:rPr>
      </w:pPr>
      <w:r w:rsidRPr="009C20B1">
        <w:rPr>
          <w:lang w:val="ru-RU"/>
        </w:rPr>
        <w:t>скорость вращения вентилятором;</w:t>
      </w:r>
    </w:p>
    <w:p w14:paraId="32C91508" w14:textId="77777777" w:rsidR="00392DF4" w:rsidRPr="009C20B1" w:rsidRDefault="00392DF4" w:rsidP="00392DF4">
      <w:pPr>
        <w:tabs>
          <w:tab w:val="left" w:pos="567"/>
        </w:tabs>
        <w:spacing w:after="120" w:line="276" w:lineRule="auto"/>
        <w:ind w:firstLine="567"/>
        <w:jc w:val="both"/>
        <w:rPr>
          <w:lang w:val="ru-RU"/>
        </w:rPr>
      </w:pPr>
      <w:r w:rsidRPr="009C20B1">
        <w:rPr>
          <w:lang w:val="ru-RU"/>
        </w:rPr>
        <w:lastRenderedPageBreak/>
        <w:t>При температуре наружного воздуха более +35</w:t>
      </w:r>
      <w:r w:rsidRPr="009C20B1">
        <w:rPr>
          <w:lang w:val="ru-RU"/>
        </w:rPr>
        <w:sym w:font="Symbol" w:char="F0B0"/>
      </w:r>
      <w:r w:rsidRPr="009C20B1">
        <w:rPr>
          <w:lang w:val="ru-RU"/>
        </w:rPr>
        <w:t>С автоматически вводится ограничение по температуре воздуха в рабочей зоне игровой части комплекса. Температура в рабочей зоне должна быть на 6 (шесть) градусов ниже температуры наружного воздуха.</w:t>
      </w:r>
    </w:p>
    <w:p w14:paraId="67389312" w14:textId="77777777" w:rsidR="00392DF4" w:rsidRPr="009C20B1" w:rsidRDefault="00392DF4" w:rsidP="00392DF4">
      <w:pPr>
        <w:tabs>
          <w:tab w:val="left" w:pos="567"/>
        </w:tabs>
        <w:spacing w:after="120" w:line="276" w:lineRule="auto"/>
        <w:ind w:firstLine="567"/>
        <w:jc w:val="both"/>
        <w:rPr>
          <w:lang w:val="ru-RU"/>
        </w:rPr>
      </w:pPr>
      <w:r w:rsidRPr="009C20B1">
        <w:rPr>
          <w:lang w:val="ru-RU"/>
        </w:rPr>
        <w:t>На все индивидуальные пульты управления, офисной части комплекса, вводится запрет на управление регулятором управления температурой рабочей зоны. Температура должна поддерживаться автоматически по всем помещения на 10 (десять) градусов ниже температуры наружного воздуха.</w:t>
      </w:r>
    </w:p>
    <w:p w14:paraId="006EF81A" w14:textId="77777777" w:rsidR="00392DF4" w:rsidRPr="009C20B1" w:rsidRDefault="00392DF4" w:rsidP="00392DF4">
      <w:pPr>
        <w:tabs>
          <w:tab w:val="left" w:pos="567"/>
        </w:tabs>
        <w:spacing w:after="120" w:line="276" w:lineRule="auto"/>
        <w:ind w:firstLine="567"/>
        <w:jc w:val="both"/>
        <w:rPr>
          <w:lang w:val="ru-RU"/>
        </w:rPr>
      </w:pPr>
      <w:r w:rsidRPr="009C20B1">
        <w:rPr>
          <w:lang w:val="ru-RU"/>
        </w:rPr>
        <w:t xml:space="preserve">Включение системы должно происходить за 60 минут до начала рабочего дня, а выключение должно происходить через 60 минут после окончания рабочего дня. В случае работы сотрудников сверх рабочего времени включение должно происходить вручную с индивидуального пульта управления. При повторном включении </w:t>
      </w:r>
      <w:proofErr w:type="spellStart"/>
      <w:r w:rsidRPr="009C20B1">
        <w:rPr>
          <w:lang w:val="ru-RU"/>
        </w:rPr>
        <w:t>вентиляторного</w:t>
      </w:r>
      <w:proofErr w:type="spellEnd"/>
      <w:r w:rsidRPr="009C20B1">
        <w:rPr>
          <w:lang w:val="ru-RU"/>
        </w:rPr>
        <w:t xml:space="preserve"> доводчика система не должна отключать доводчик в помещение и наружный блок на который он завязан.</w:t>
      </w:r>
    </w:p>
    <w:p w14:paraId="3C30B9C3" w14:textId="77777777" w:rsidR="00392DF4" w:rsidRPr="009C20B1" w:rsidRDefault="00392DF4" w:rsidP="00392DF4">
      <w:pPr>
        <w:tabs>
          <w:tab w:val="left" w:pos="567"/>
        </w:tabs>
        <w:spacing w:after="120" w:line="276" w:lineRule="auto"/>
        <w:ind w:firstLine="567"/>
        <w:jc w:val="both"/>
        <w:rPr>
          <w:lang w:val="ru-RU"/>
        </w:rPr>
      </w:pPr>
      <w:r w:rsidRPr="009C20B1">
        <w:rPr>
          <w:lang w:val="ru-RU"/>
        </w:rPr>
        <w:t>Ручной режим работы задаваемый с пульта управления диспетчером должен иметь следующие линии управления:</w:t>
      </w:r>
    </w:p>
    <w:p w14:paraId="34535026" w14:textId="77777777" w:rsidR="00392DF4" w:rsidRPr="009C20B1" w:rsidRDefault="00392DF4" w:rsidP="00392DF4">
      <w:pPr>
        <w:pStyle w:val="a3"/>
        <w:numPr>
          <w:ilvl w:val="0"/>
          <w:numId w:val="5"/>
        </w:numPr>
        <w:tabs>
          <w:tab w:val="left" w:pos="567"/>
        </w:tabs>
        <w:spacing w:after="120" w:line="276" w:lineRule="auto"/>
        <w:jc w:val="both"/>
        <w:rPr>
          <w:lang w:val="ru-RU"/>
        </w:rPr>
      </w:pPr>
      <w:r w:rsidRPr="009C20B1">
        <w:rPr>
          <w:lang w:val="ru-RU"/>
        </w:rPr>
        <w:t>включение и отключение доводчиков в игровых зонах;</w:t>
      </w:r>
    </w:p>
    <w:p w14:paraId="7B368CBB" w14:textId="77777777" w:rsidR="00392DF4" w:rsidRPr="009C20B1" w:rsidRDefault="00392DF4" w:rsidP="00392DF4">
      <w:pPr>
        <w:pStyle w:val="a3"/>
        <w:numPr>
          <w:ilvl w:val="0"/>
          <w:numId w:val="5"/>
        </w:numPr>
        <w:tabs>
          <w:tab w:val="left" w:pos="567"/>
        </w:tabs>
        <w:spacing w:after="120" w:line="276" w:lineRule="auto"/>
        <w:jc w:val="both"/>
        <w:rPr>
          <w:lang w:val="ru-RU"/>
        </w:rPr>
      </w:pPr>
      <w:r w:rsidRPr="009C20B1">
        <w:rPr>
          <w:lang w:val="ru-RU"/>
        </w:rPr>
        <w:t>скоростью вентиляторов для доводчиков игровой зоны;</w:t>
      </w:r>
    </w:p>
    <w:p w14:paraId="76C1D459" w14:textId="77777777" w:rsidR="00392DF4" w:rsidRPr="009C20B1" w:rsidRDefault="00392DF4" w:rsidP="00392DF4">
      <w:pPr>
        <w:pStyle w:val="a3"/>
        <w:numPr>
          <w:ilvl w:val="0"/>
          <w:numId w:val="5"/>
        </w:numPr>
        <w:tabs>
          <w:tab w:val="left" w:pos="567"/>
        </w:tabs>
        <w:spacing w:after="120" w:line="276" w:lineRule="auto"/>
        <w:jc w:val="both"/>
        <w:rPr>
          <w:lang w:val="ru-RU"/>
        </w:rPr>
      </w:pPr>
      <w:r w:rsidRPr="009C20B1">
        <w:rPr>
          <w:lang w:val="ru-RU"/>
        </w:rPr>
        <w:t>температурой в обслуживаемом доводчиком помещении;</w:t>
      </w:r>
    </w:p>
    <w:p w14:paraId="04FC4243" w14:textId="77777777" w:rsidR="00392DF4" w:rsidRPr="009C20B1" w:rsidRDefault="00392DF4" w:rsidP="00392DF4">
      <w:pPr>
        <w:pStyle w:val="a3"/>
        <w:numPr>
          <w:ilvl w:val="0"/>
          <w:numId w:val="5"/>
        </w:numPr>
        <w:tabs>
          <w:tab w:val="left" w:pos="567"/>
        </w:tabs>
        <w:spacing w:after="120" w:line="276" w:lineRule="auto"/>
        <w:jc w:val="both"/>
        <w:rPr>
          <w:lang w:val="ru-RU"/>
        </w:rPr>
      </w:pPr>
      <w:r w:rsidRPr="009C20B1">
        <w:rPr>
          <w:lang w:val="ru-RU"/>
        </w:rPr>
        <w:t>отключение доводчиков в рабочих кабинетах в случае отсутствия сотрудников.</w:t>
      </w:r>
    </w:p>
    <w:p w14:paraId="5C86B56B" w14:textId="77777777" w:rsidR="00392DF4" w:rsidRPr="009C20B1" w:rsidRDefault="00392DF4" w:rsidP="00392DF4">
      <w:pPr>
        <w:tabs>
          <w:tab w:val="left" w:pos="567"/>
        </w:tabs>
        <w:spacing w:after="120" w:line="276" w:lineRule="auto"/>
        <w:ind w:firstLine="567"/>
        <w:jc w:val="both"/>
        <w:rPr>
          <w:lang w:val="ru-RU"/>
        </w:rPr>
      </w:pPr>
      <w:r w:rsidRPr="009C20B1">
        <w:rPr>
          <w:lang w:val="ru-RU"/>
        </w:rPr>
        <w:t xml:space="preserve">Для систем </w:t>
      </w:r>
      <w:proofErr w:type="spellStart"/>
      <w:r w:rsidRPr="009C20B1">
        <w:rPr>
          <w:lang w:val="ru-RU"/>
        </w:rPr>
        <w:t>вентиляторных</w:t>
      </w:r>
      <w:proofErr w:type="spellEnd"/>
      <w:r w:rsidRPr="009C20B1">
        <w:rPr>
          <w:lang w:val="ru-RU"/>
        </w:rPr>
        <w:t xml:space="preserve"> доводчиков должна отображаться на мониторе следующая информация.</w:t>
      </w:r>
    </w:p>
    <w:p w14:paraId="36EAA2BD" w14:textId="77777777" w:rsidR="00392DF4" w:rsidRPr="009C20B1" w:rsidRDefault="00392DF4" w:rsidP="00392DF4">
      <w:pPr>
        <w:pStyle w:val="a3"/>
        <w:numPr>
          <w:ilvl w:val="0"/>
          <w:numId w:val="5"/>
        </w:numPr>
        <w:tabs>
          <w:tab w:val="left" w:pos="567"/>
        </w:tabs>
        <w:spacing w:after="120" w:line="276" w:lineRule="auto"/>
        <w:jc w:val="both"/>
        <w:rPr>
          <w:lang w:val="ru-RU"/>
        </w:rPr>
      </w:pPr>
      <w:r w:rsidRPr="009C20B1">
        <w:rPr>
          <w:lang w:val="ru-RU"/>
        </w:rPr>
        <w:t>состояние режима работы (включено/выключено);</w:t>
      </w:r>
    </w:p>
    <w:p w14:paraId="6271F078" w14:textId="77777777" w:rsidR="00392DF4" w:rsidRPr="009C20B1" w:rsidRDefault="00392DF4" w:rsidP="00392DF4">
      <w:pPr>
        <w:pStyle w:val="a3"/>
        <w:numPr>
          <w:ilvl w:val="0"/>
          <w:numId w:val="5"/>
        </w:numPr>
        <w:tabs>
          <w:tab w:val="left" w:pos="567"/>
        </w:tabs>
        <w:spacing w:after="120" w:line="276" w:lineRule="auto"/>
        <w:jc w:val="both"/>
        <w:rPr>
          <w:lang w:val="ru-RU"/>
        </w:rPr>
      </w:pPr>
      <w:r w:rsidRPr="009C20B1">
        <w:rPr>
          <w:lang w:val="ru-RU"/>
        </w:rPr>
        <w:t>режим авария, сигнал световой (мерцание части монитора с надписью (АВАРИЯ) в другой области, выделенная красным цветом, установка в которой произошла авария с выведением кода аварии;</w:t>
      </w:r>
    </w:p>
    <w:p w14:paraId="48231432" w14:textId="77777777" w:rsidR="00392DF4" w:rsidRPr="009C20B1" w:rsidRDefault="00392DF4" w:rsidP="00392DF4">
      <w:pPr>
        <w:pStyle w:val="a3"/>
        <w:numPr>
          <w:ilvl w:val="0"/>
          <w:numId w:val="5"/>
        </w:numPr>
        <w:tabs>
          <w:tab w:val="left" w:pos="567"/>
        </w:tabs>
        <w:spacing w:after="120" w:line="276" w:lineRule="auto"/>
        <w:jc w:val="both"/>
        <w:rPr>
          <w:lang w:val="ru-RU"/>
        </w:rPr>
      </w:pPr>
      <w:r w:rsidRPr="009C20B1">
        <w:rPr>
          <w:lang w:val="ru-RU"/>
        </w:rPr>
        <w:t>температура по секторам обслуживания и средняя температура по игровой и офисной зонах комплекса;</w:t>
      </w:r>
    </w:p>
    <w:p w14:paraId="04CA8B86" w14:textId="77777777" w:rsidR="00392DF4" w:rsidRPr="009C20B1" w:rsidRDefault="00392DF4" w:rsidP="00392DF4">
      <w:pPr>
        <w:pStyle w:val="a3"/>
        <w:numPr>
          <w:ilvl w:val="0"/>
          <w:numId w:val="5"/>
        </w:numPr>
        <w:tabs>
          <w:tab w:val="left" w:pos="567"/>
        </w:tabs>
        <w:spacing w:after="120" w:line="276" w:lineRule="auto"/>
        <w:jc w:val="both"/>
        <w:rPr>
          <w:lang w:val="ru-RU"/>
        </w:rPr>
      </w:pPr>
      <w:r w:rsidRPr="009C20B1">
        <w:rPr>
          <w:lang w:val="ru-RU"/>
        </w:rPr>
        <w:t>информация о работе систем вне рабочего времени.</w:t>
      </w:r>
    </w:p>
    <w:p w14:paraId="6957407C" w14:textId="77777777" w:rsidR="00392DF4" w:rsidRPr="009C20B1" w:rsidRDefault="00392DF4" w:rsidP="00392DF4">
      <w:pPr>
        <w:tabs>
          <w:tab w:val="left" w:pos="567"/>
        </w:tabs>
        <w:spacing w:after="120" w:line="276" w:lineRule="auto"/>
        <w:jc w:val="both"/>
        <w:rPr>
          <w:lang w:val="ru-RU"/>
        </w:rPr>
      </w:pPr>
      <w:r w:rsidRPr="009C20B1">
        <w:rPr>
          <w:lang w:val="ru-RU"/>
        </w:rPr>
        <w:tab/>
        <w:t>Управления доводчиками должно быть построено по следующей схеме:</w:t>
      </w:r>
    </w:p>
    <w:p w14:paraId="5351C6B6" w14:textId="77777777" w:rsidR="00392DF4" w:rsidRPr="009C20B1" w:rsidRDefault="00392DF4" w:rsidP="00392DF4">
      <w:pPr>
        <w:pStyle w:val="a3"/>
        <w:numPr>
          <w:ilvl w:val="0"/>
          <w:numId w:val="5"/>
        </w:numPr>
        <w:tabs>
          <w:tab w:val="left" w:pos="567"/>
        </w:tabs>
        <w:spacing w:after="120" w:line="276" w:lineRule="auto"/>
        <w:jc w:val="both"/>
        <w:rPr>
          <w:lang w:val="ru-RU"/>
        </w:rPr>
      </w:pPr>
      <w:r w:rsidRPr="009C20B1">
        <w:rPr>
          <w:lang w:val="ru-RU"/>
        </w:rPr>
        <w:t>общее включение и отключение всех доводчиков в парке, кроме серверной, серверной видеонаблюдения и комнатами охраны с круглосуточным пребыванием людей;</w:t>
      </w:r>
    </w:p>
    <w:p w14:paraId="03412304" w14:textId="77777777" w:rsidR="00392DF4" w:rsidRPr="009C20B1" w:rsidRDefault="00392DF4" w:rsidP="00392DF4">
      <w:pPr>
        <w:pStyle w:val="a3"/>
        <w:numPr>
          <w:ilvl w:val="0"/>
          <w:numId w:val="5"/>
        </w:numPr>
        <w:tabs>
          <w:tab w:val="left" w:pos="567"/>
        </w:tabs>
        <w:spacing w:after="120" w:line="276" w:lineRule="auto"/>
        <w:jc w:val="both"/>
        <w:rPr>
          <w:lang w:val="ru-RU"/>
        </w:rPr>
      </w:pPr>
      <w:r w:rsidRPr="009C20B1">
        <w:rPr>
          <w:lang w:val="ru-RU"/>
        </w:rPr>
        <w:t>индивидуальное управление каждым предприятием общественного питания;</w:t>
      </w:r>
    </w:p>
    <w:p w14:paraId="74E8FD55" w14:textId="77777777" w:rsidR="00392DF4" w:rsidRPr="009C20B1" w:rsidRDefault="00392DF4" w:rsidP="00392DF4">
      <w:pPr>
        <w:pStyle w:val="a3"/>
        <w:numPr>
          <w:ilvl w:val="0"/>
          <w:numId w:val="5"/>
        </w:numPr>
        <w:tabs>
          <w:tab w:val="left" w:pos="567"/>
        </w:tabs>
        <w:spacing w:after="120" w:line="276" w:lineRule="auto"/>
        <w:jc w:val="both"/>
        <w:rPr>
          <w:lang w:val="ru-RU"/>
        </w:rPr>
      </w:pPr>
      <w:r w:rsidRPr="009C20B1">
        <w:rPr>
          <w:lang w:val="ru-RU"/>
        </w:rPr>
        <w:t xml:space="preserve">управление группой </w:t>
      </w:r>
      <w:proofErr w:type="spellStart"/>
      <w:r w:rsidRPr="009C20B1">
        <w:rPr>
          <w:lang w:val="ru-RU"/>
        </w:rPr>
        <w:t>вентиляторных</w:t>
      </w:r>
      <w:proofErr w:type="spellEnd"/>
      <w:r w:rsidRPr="009C20B1">
        <w:rPr>
          <w:lang w:val="ru-RU"/>
        </w:rPr>
        <w:t xml:space="preserve"> доводчиков, обслуживающих общественные зоны;</w:t>
      </w:r>
    </w:p>
    <w:p w14:paraId="294B9E84" w14:textId="77777777" w:rsidR="00392DF4" w:rsidRPr="009C20B1" w:rsidRDefault="00392DF4" w:rsidP="00392DF4">
      <w:pPr>
        <w:pStyle w:val="a3"/>
        <w:numPr>
          <w:ilvl w:val="0"/>
          <w:numId w:val="5"/>
        </w:numPr>
        <w:tabs>
          <w:tab w:val="left" w:pos="567"/>
        </w:tabs>
        <w:spacing w:after="120" w:line="276" w:lineRule="auto"/>
        <w:jc w:val="both"/>
        <w:rPr>
          <w:lang w:val="ru-RU"/>
        </w:rPr>
      </w:pPr>
      <w:r w:rsidRPr="009C20B1">
        <w:rPr>
          <w:lang w:val="ru-RU"/>
        </w:rPr>
        <w:t xml:space="preserve">управление отдельными доводчиками в каждом </w:t>
      </w:r>
      <w:r>
        <w:rPr>
          <w:lang w:val="ru-RU"/>
        </w:rPr>
        <w:t>аттракцион</w:t>
      </w:r>
      <w:r w:rsidRPr="009C20B1">
        <w:rPr>
          <w:lang w:val="ru-RU"/>
        </w:rPr>
        <w:t>е;</w:t>
      </w:r>
    </w:p>
    <w:p w14:paraId="550D0971" w14:textId="77777777" w:rsidR="00392DF4" w:rsidRPr="009C20B1" w:rsidRDefault="00392DF4" w:rsidP="00392DF4">
      <w:pPr>
        <w:pStyle w:val="a3"/>
        <w:numPr>
          <w:ilvl w:val="0"/>
          <w:numId w:val="5"/>
        </w:numPr>
        <w:tabs>
          <w:tab w:val="left" w:pos="567"/>
        </w:tabs>
        <w:spacing w:after="120" w:line="276" w:lineRule="auto"/>
        <w:jc w:val="both"/>
        <w:rPr>
          <w:lang w:val="ru-RU"/>
        </w:rPr>
      </w:pPr>
      <w:r w:rsidRPr="009C20B1">
        <w:rPr>
          <w:lang w:val="ru-RU"/>
        </w:rPr>
        <w:t xml:space="preserve">управление </w:t>
      </w:r>
      <w:proofErr w:type="spellStart"/>
      <w:r w:rsidRPr="009C20B1">
        <w:rPr>
          <w:lang w:val="ru-RU"/>
        </w:rPr>
        <w:t>вентиляторными</w:t>
      </w:r>
      <w:proofErr w:type="spellEnd"/>
      <w:r w:rsidRPr="009C20B1">
        <w:rPr>
          <w:lang w:val="ru-RU"/>
        </w:rPr>
        <w:t xml:space="preserve"> доводчиками основного офиса;</w:t>
      </w:r>
    </w:p>
    <w:p w14:paraId="70300592" w14:textId="77777777" w:rsidR="003E5D61" w:rsidRPr="00392DF4" w:rsidRDefault="00392DF4" w:rsidP="00392DF4">
      <w:pPr>
        <w:pStyle w:val="a3"/>
        <w:numPr>
          <w:ilvl w:val="0"/>
          <w:numId w:val="5"/>
        </w:numPr>
        <w:tabs>
          <w:tab w:val="left" w:pos="567"/>
        </w:tabs>
        <w:spacing w:after="120" w:line="276" w:lineRule="auto"/>
        <w:jc w:val="both"/>
        <w:rPr>
          <w:lang w:val="ru-RU"/>
        </w:rPr>
      </w:pPr>
      <w:r w:rsidRPr="009C20B1">
        <w:rPr>
          <w:lang w:val="ru-RU"/>
        </w:rPr>
        <w:t xml:space="preserve">управление </w:t>
      </w:r>
      <w:proofErr w:type="spellStart"/>
      <w:r w:rsidRPr="009C20B1">
        <w:rPr>
          <w:lang w:val="ru-RU"/>
        </w:rPr>
        <w:t>вентиляторными</w:t>
      </w:r>
      <w:proofErr w:type="spellEnd"/>
      <w:r w:rsidRPr="009C20B1">
        <w:rPr>
          <w:lang w:val="ru-RU"/>
        </w:rPr>
        <w:t xml:space="preserve"> доводчиками офиса работы с клиентами.</w:t>
      </w:r>
      <w:bookmarkStart w:id="8" w:name="_GoBack"/>
      <w:bookmarkEnd w:id="8"/>
    </w:p>
    <w:sectPr w:rsidR="003E5D61" w:rsidRPr="00392DF4">
      <w:pgSz w:w="11906" w:h="16838"/>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Пользователь Windows" w:date="2018-05-31T08:56:00Z" w:initials="ПW">
    <w:p w14:paraId="18338338" w14:textId="77777777" w:rsidR="00392DF4" w:rsidRPr="000A73D3" w:rsidRDefault="00392DF4" w:rsidP="00392DF4">
      <w:pPr>
        <w:pStyle w:val="a5"/>
        <w:rPr>
          <w:lang w:val="ru-RU"/>
        </w:rPr>
      </w:pPr>
      <w:r>
        <w:rPr>
          <w:rStyle w:val="a4"/>
        </w:rPr>
        <w:annotationRef/>
      </w:r>
      <w:r w:rsidRPr="000A73D3">
        <w:rPr>
          <w:rFonts w:ascii="Arial" w:hAnsi="Arial" w:cs="Arial"/>
          <w:color w:val="000000"/>
          <w:sz w:val="23"/>
          <w:szCs w:val="23"/>
          <w:shd w:val="clear" w:color="auto" w:fill="FFFFFF"/>
          <w:lang w:val="ru-RU"/>
        </w:rPr>
        <w:t xml:space="preserve">Мы его не увяжем в общую диспетчеризацию. У нас всё будет по </w:t>
      </w:r>
      <w:proofErr w:type="spellStart"/>
      <w:r>
        <w:rPr>
          <w:rFonts w:ascii="Arial" w:hAnsi="Arial" w:cs="Arial"/>
          <w:color w:val="000000"/>
          <w:sz w:val="23"/>
          <w:szCs w:val="23"/>
          <w:shd w:val="clear" w:color="auto" w:fill="FFFFFF"/>
        </w:rPr>
        <w:t>BacNet</w:t>
      </w:r>
      <w:proofErr w:type="spellEnd"/>
      <w:r w:rsidRPr="000A73D3">
        <w:rPr>
          <w:rFonts w:ascii="Arial" w:hAnsi="Arial" w:cs="Arial"/>
          <w:color w:val="000000"/>
          <w:sz w:val="23"/>
          <w:szCs w:val="23"/>
          <w:shd w:val="clear" w:color="auto" w:fill="FFFFFF"/>
          <w:lang w:val="ru-RU"/>
        </w:rPr>
        <w:t>, как и прописано в стадии П.</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833833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425E1"/>
    <w:multiLevelType w:val="hybridMultilevel"/>
    <w:tmpl w:val="EB00F98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BDC40FC"/>
    <w:multiLevelType w:val="hybridMultilevel"/>
    <w:tmpl w:val="B06210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FFE29D7"/>
    <w:multiLevelType w:val="hybridMultilevel"/>
    <w:tmpl w:val="CAC2F0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C053F7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A16013F"/>
    <w:multiLevelType w:val="hybridMultilevel"/>
    <w:tmpl w:val="E280F6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Пользователь Windows">
    <w15:presenceInfo w15:providerId="None" w15:userId="Пользователь Window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0C2"/>
    <w:rsid w:val="00392DF4"/>
    <w:rsid w:val="003E5D61"/>
    <w:rsid w:val="00E140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535D6"/>
  <w15:chartTrackingRefBased/>
  <w15:docId w15:val="{2561CD42-E8C4-482D-A753-C89B66A8C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2DF4"/>
    <w:pPr>
      <w:spacing w:after="0" w:line="240" w:lineRule="auto"/>
    </w:pPr>
    <w:rPr>
      <w:rFonts w:eastAsiaTheme="minorEastAsia"/>
      <w:sz w:val="24"/>
      <w:szCs w:val="24"/>
      <w:lang w:val="en-US"/>
    </w:rPr>
  </w:style>
  <w:style w:type="paragraph" w:styleId="1">
    <w:name w:val="heading 1"/>
    <w:basedOn w:val="a"/>
    <w:next w:val="a"/>
    <w:link w:val="10"/>
    <w:uiPriority w:val="9"/>
    <w:qFormat/>
    <w:rsid w:val="00392DF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2DF4"/>
    <w:rPr>
      <w:rFonts w:asciiTheme="majorHAnsi" w:eastAsiaTheme="majorEastAsia" w:hAnsiTheme="majorHAnsi" w:cstheme="majorBidi"/>
      <w:color w:val="2E74B5" w:themeColor="accent1" w:themeShade="BF"/>
      <w:sz w:val="32"/>
      <w:szCs w:val="32"/>
      <w:lang w:val="en-US"/>
    </w:rPr>
  </w:style>
  <w:style w:type="paragraph" w:styleId="a3">
    <w:name w:val="List Paragraph"/>
    <w:basedOn w:val="a"/>
    <w:uiPriority w:val="34"/>
    <w:qFormat/>
    <w:rsid w:val="00392DF4"/>
    <w:pPr>
      <w:ind w:left="720"/>
      <w:contextualSpacing/>
    </w:pPr>
  </w:style>
  <w:style w:type="character" w:styleId="a4">
    <w:name w:val="annotation reference"/>
    <w:basedOn w:val="a0"/>
    <w:uiPriority w:val="99"/>
    <w:semiHidden/>
    <w:unhideWhenUsed/>
    <w:rsid w:val="00392DF4"/>
    <w:rPr>
      <w:sz w:val="16"/>
      <w:szCs w:val="16"/>
    </w:rPr>
  </w:style>
  <w:style w:type="paragraph" w:styleId="a5">
    <w:name w:val="annotation text"/>
    <w:basedOn w:val="a"/>
    <w:link w:val="a6"/>
    <w:uiPriority w:val="99"/>
    <w:unhideWhenUsed/>
    <w:rsid w:val="00392DF4"/>
    <w:rPr>
      <w:sz w:val="20"/>
      <w:szCs w:val="20"/>
    </w:rPr>
  </w:style>
  <w:style w:type="character" w:customStyle="1" w:styleId="a6">
    <w:name w:val="Текст примечания Знак"/>
    <w:basedOn w:val="a0"/>
    <w:link w:val="a5"/>
    <w:uiPriority w:val="99"/>
    <w:rsid w:val="00392DF4"/>
    <w:rPr>
      <w:rFonts w:eastAsiaTheme="minorEastAsia"/>
      <w:sz w:val="20"/>
      <w:szCs w:val="20"/>
      <w:lang w:val="en-US"/>
    </w:rPr>
  </w:style>
  <w:style w:type="paragraph" w:styleId="a7">
    <w:name w:val="Balloon Text"/>
    <w:basedOn w:val="a"/>
    <w:link w:val="a8"/>
    <w:uiPriority w:val="99"/>
    <w:semiHidden/>
    <w:unhideWhenUsed/>
    <w:rsid w:val="00392DF4"/>
    <w:rPr>
      <w:rFonts w:ascii="Segoe UI" w:hAnsi="Segoe UI" w:cs="Segoe UI"/>
      <w:sz w:val="18"/>
      <w:szCs w:val="18"/>
    </w:rPr>
  </w:style>
  <w:style w:type="character" w:customStyle="1" w:styleId="a8">
    <w:name w:val="Текст выноски Знак"/>
    <w:basedOn w:val="a0"/>
    <w:link w:val="a7"/>
    <w:uiPriority w:val="99"/>
    <w:semiHidden/>
    <w:rsid w:val="00392DF4"/>
    <w:rPr>
      <w:rFonts w:ascii="Segoe UI" w:eastAsiaTheme="minorEastAsia"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1494</Words>
  <Characters>8519</Characters>
  <Application>Microsoft Office Word</Application>
  <DocSecurity>0</DocSecurity>
  <Lines>70</Lines>
  <Paragraphs>19</Paragraphs>
  <ScaleCrop>false</ScaleCrop>
  <Company/>
  <LinksUpToDate>false</LinksUpToDate>
  <CharactersWithSpaces>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2018-06-08T14:18:00Z</dcterms:created>
  <dcterms:modified xsi:type="dcterms:W3CDTF">2018-06-08T14:24:00Z</dcterms:modified>
</cp:coreProperties>
</file>