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01" w:rsidRPr="00441E01" w:rsidRDefault="00441E01" w:rsidP="00441E01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441E01" w:rsidRPr="003C36C9" w:rsidRDefault="00441E01" w:rsidP="00441E01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441E01" w:rsidRPr="003C36C9" w:rsidRDefault="00441E01" w:rsidP="00441E01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B0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Pr="003C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 w:rsidR="009B40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C36C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41E01" w:rsidRPr="003C36C9" w:rsidRDefault="00441E01" w:rsidP="00441E01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_____201</w:t>
      </w:r>
      <w:r w:rsidR="007B0D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C36C9" w:rsidRPr="003C36C9" w:rsidRDefault="003C36C9" w:rsidP="00441E01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962"/>
        <w:gridCol w:w="4146"/>
      </w:tblGrid>
      <w:tr w:rsidR="00441E01" w:rsidRPr="003C36C9" w:rsidTr="007B0D5F">
        <w:trPr>
          <w:trHeight w:val="1133"/>
        </w:trPr>
        <w:tc>
          <w:tcPr>
            <w:tcW w:w="4962" w:type="dxa"/>
          </w:tcPr>
          <w:p w:rsidR="00441E01" w:rsidRPr="003C36C9" w:rsidRDefault="00441E01" w:rsidP="00441E01">
            <w:pPr>
              <w:widowControl w:val="0"/>
              <w:spacing w:after="0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Заказчик </w:t>
            </w:r>
          </w:p>
          <w:p w:rsidR="00441E01" w:rsidRDefault="00441E01" w:rsidP="00441E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091B" w:rsidRPr="003C36C9" w:rsidRDefault="00EA091B" w:rsidP="00441E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E01" w:rsidRPr="003C36C9" w:rsidRDefault="00441E01" w:rsidP="003C36C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</w:t>
            </w:r>
          </w:p>
        </w:tc>
        <w:tc>
          <w:tcPr>
            <w:tcW w:w="4146" w:type="dxa"/>
          </w:tcPr>
          <w:p w:rsidR="00441E01" w:rsidRPr="003C36C9" w:rsidRDefault="00441E01" w:rsidP="00441E01">
            <w:pPr>
              <w:widowControl w:val="0"/>
              <w:spacing w:after="0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Подрядчик</w:t>
            </w:r>
          </w:p>
          <w:p w:rsidR="00441E01" w:rsidRPr="003C36C9" w:rsidRDefault="00441E01" w:rsidP="00441E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E01" w:rsidRPr="003C36C9" w:rsidRDefault="00441E01" w:rsidP="00441E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E01" w:rsidRPr="003C36C9" w:rsidRDefault="00441E01" w:rsidP="00441E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</w:p>
        </w:tc>
      </w:tr>
    </w:tbl>
    <w:p w:rsidR="003C36C9" w:rsidRDefault="003C36C9" w:rsidP="00441E0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E01" w:rsidRPr="003C36C9" w:rsidRDefault="00C90AB7" w:rsidP="00441E0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41E01" w:rsidRPr="003C3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</w:p>
    <w:p w:rsidR="00441E01" w:rsidRPr="003C36C9" w:rsidRDefault="00441E01" w:rsidP="00441E0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E01" w:rsidRPr="003C36C9" w:rsidRDefault="00441E01" w:rsidP="00520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3C3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</w:t>
      </w:r>
      <w:r w:rsidR="0052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подготовку</w:t>
      </w:r>
      <w:proofErr w:type="gramEnd"/>
      <w:r w:rsidR="0052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проектной документации для</w:t>
      </w:r>
      <w:r w:rsidR="003C3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котельной </w:t>
      </w:r>
    </w:p>
    <w:p w:rsidR="00441E01" w:rsidRPr="003C36C9" w:rsidRDefault="00441E01" w:rsidP="005205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840"/>
        <w:gridCol w:w="5655"/>
      </w:tblGrid>
      <w:tr w:rsidR="00441E01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01" w:rsidRPr="003C36C9" w:rsidRDefault="00441E01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01" w:rsidRPr="003C36C9" w:rsidRDefault="00441E01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данных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01" w:rsidRPr="003C36C9" w:rsidRDefault="00441E01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по проектному объекту</w:t>
            </w:r>
          </w:p>
        </w:tc>
      </w:tr>
      <w:tr w:rsidR="005205A6" w:rsidRPr="003C36C9" w:rsidTr="00F51EE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A6" w:rsidRPr="005205A6" w:rsidRDefault="005205A6" w:rsidP="005205A6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данные</w:t>
            </w:r>
          </w:p>
        </w:tc>
      </w:tr>
      <w:tr w:rsidR="00441E01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1" w:rsidRPr="003C36C9" w:rsidRDefault="00441E01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1" w:rsidRPr="003C36C9" w:rsidRDefault="005205A6" w:rsidP="005205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проектирования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1" w:rsidRPr="003C36C9" w:rsidRDefault="00441E01" w:rsidP="00C90A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E01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01" w:rsidRPr="003C36C9" w:rsidRDefault="005205A6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41E01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01" w:rsidRPr="003C36C9" w:rsidRDefault="005205A6" w:rsidP="00441E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Местоположение объекта 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01" w:rsidRPr="003C36C9" w:rsidRDefault="005205A6" w:rsidP="00441E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Ярославская  область</w:t>
            </w:r>
            <w:proofErr w:type="gramEnd"/>
            <w:r w:rsidRPr="0074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Углич,  </w:t>
            </w:r>
          </w:p>
        </w:tc>
      </w:tr>
      <w:tr w:rsidR="00441E01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01" w:rsidRPr="003C36C9" w:rsidRDefault="005205A6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41E01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1" w:rsidRPr="003C36C9" w:rsidRDefault="005205A6" w:rsidP="00441E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1" w:rsidRPr="003C36C9" w:rsidRDefault="005205A6" w:rsidP="00441E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Водогрейная котельная с инженерными сетями</w:t>
            </w:r>
          </w:p>
        </w:tc>
      </w:tr>
      <w:tr w:rsidR="00441E01" w:rsidRPr="003C36C9" w:rsidTr="004140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01" w:rsidRPr="003C36C9" w:rsidRDefault="005205A6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41E01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01" w:rsidRPr="003C36C9" w:rsidRDefault="005205A6" w:rsidP="00441E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</w:t>
            </w:r>
            <w:proofErr w:type="gramStart"/>
            <w:r w:rsidRPr="0052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объекта,  производственная</w:t>
            </w:r>
            <w:proofErr w:type="gramEnd"/>
            <w:r w:rsidRPr="00520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номенклатура, годовая программа производства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01" w:rsidRPr="003C36C9" w:rsidRDefault="005205A6" w:rsidP="004140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Теплоснабжение производственных</w:t>
            </w:r>
            <w:r w:rsidR="00F5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административно-бытовых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</w:t>
            </w: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5205A6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5205A6" w:rsidP="00F51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источник финансирования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5205A6" w:rsidP="00F51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Собственные средства</w:t>
            </w: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5205A6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C9" w:rsidRPr="003C36C9" w:rsidRDefault="005205A6" w:rsidP="00F51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Вид строительства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C9" w:rsidRPr="003C36C9" w:rsidRDefault="005205A6" w:rsidP="00F51E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>Новое строительство</w:t>
            </w:r>
          </w:p>
        </w:tc>
      </w:tr>
      <w:tr w:rsidR="00FB3BC9" w:rsidRPr="003C36C9" w:rsidTr="004140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5205A6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6E1A2D" w:rsidP="004140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  <w:lang w:eastAsia="ru-RU"/>
              </w:rPr>
              <w:t>Очередность строительства. Сроки начали и окончания строительства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9F" w:rsidRDefault="006E1A2D" w:rsidP="00C90A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производится в </w:t>
            </w:r>
            <w:r w:rsidR="00262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этапа</w:t>
            </w:r>
            <w:r w:rsidR="00414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4055" w:rsidRDefault="0026209F" w:rsidP="00C90A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первом этапе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строительства в эксплуатацию вводятся два котла. </w:t>
            </w:r>
          </w:p>
          <w:p w:rsidR="0026209F" w:rsidRDefault="00414055" w:rsidP="00C90A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втором этапе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строительства </w:t>
            </w:r>
            <w:r w:rsidR="00262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вводится в эксплуатацию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третий котел</w:t>
            </w:r>
            <w:r w:rsidR="00262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3BC9" w:rsidRPr="00C90AB7" w:rsidRDefault="006E1A2D" w:rsidP="00C90A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262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начала и </w:t>
            </w:r>
            <w:proofErr w:type="gramStart"/>
            <w:r w:rsidR="00262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окончания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строительства</w:t>
            </w:r>
            <w:proofErr w:type="gramEnd"/>
            <w:r w:rsidR="00262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этапа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F5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AB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3BC9" w:rsidRPr="003C36C9" w:rsidTr="004140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6E1A2D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6E1A2D" w:rsidP="004140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Стадийность проектирования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C9" w:rsidRDefault="006E1A2D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>Подготовку проектной документации выполнить на стадиях:</w:t>
            </w:r>
          </w:p>
          <w:p w:rsidR="00B7120D" w:rsidRPr="00B7120D" w:rsidRDefault="00B7120D" w:rsidP="00B7120D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 xml:space="preserve">Основные технические решения (ОТР). На этой стадии подрядчик предоставляет заказчику основные технические решения по 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lastRenderedPageBreak/>
              <w:t>строительству котельной. После согласования заказчиком, основные технические решения становятся приложением к данному заданию и являются его неотъемлемой частью.</w:t>
            </w:r>
          </w:p>
          <w:p w:rsidR="00414055" w:rsidRDefault="00414055" w:rsidP="00414055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 w:rsidRPr="0041405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П</w:t>
            </w:r>
            <w:r w:rsidR="006E1A2D" w:rsidRPr="0041405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роектн</w:t>
            </w:r>
            <w:r w:rsidRPr="0041405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ая</w:t>
            </w:r>
            <w:r w:rsidR="006E1A2D" w:rsidRPr="0041405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="006E1A2D" w:rsidRPr="0041405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 xml:space="preserve"> в соответствии с постановлением Правительства Российской Федерации от 16 февраля 2008 г. № </w:t>
            </w:r>
            <w:proofErr w:type="gramStart"/>
            <w:r w:rsidR="006E1A2D" w:rsidRPr="0041405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87  «</w:t>
            </w:r>
            <w:proofErr w:type="gramEnd"/>
            <w:r w:rsidR="006E1A2D" w:rsidRPr="0041405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 xml:space="preserve">О составе разделов проектной документации и требованиях к их содержанию» и настоящим Заданием на проектирование; </w:t>
            </w:r>
          </w:p>
          <w:p w:rsidR="00414055" w:rsidRDefault="00414055" w:rsidP="00414055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Р</w:t>
            </w:r>
            <w:r w:rsidR="006E1A2D" w:rsidRPr="0041405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абоч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ая</w:t>
            </w:r>
            <w:r w:rsidR="006E1A2D" w:rsidRPr="0041405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я</w:t>
            </w:r>
            <w:r w:rsidR="006E1A2D" w:rsidRPr="0041405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 xml:space="preserve">. </w:t>
            </w:r>
          </w:p>
          <w:p w:rsidR="006E1A2D" w:rsidRPr="00414055" w:rsidRDefault="006E1A2D" w:rsidP="00414055">
            <w:pPr>
              <w:pStyle w:val="a3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 w:rsidRPr="00414055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Объём рабочей документации устанавливается Заданием на проектирование.</w:t>
            </w:r>
          </w:p>
        </w:tc>
      </w:tr>
      <w:tr w:rsidR="00FB3BC9" w:rsidRPr="003C36C9" w:rsidTr="0041405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6E1A2D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C9" w:rsidRPr="003C36C9" w:rsidRDefault="006E1A2D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 вариантной и конкурсной разработке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6E1A2D" w:rsidP="0041405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вариантов и конкурсных проработок не требуется.</w:t>
            </w: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FB3BC9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1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1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6E1A2D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Исходно-разрешительная документация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Default="006E1A2D" w:rsidP="00F51EEA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Градостроительный план земельного участка.</w:t>
            </w:r>
          </w:p>
          <w:p w:rsidR="006E1A2D" w:rsidRDefault="006E1A2D" w:rsidP="00F51EEA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Технические условия на подключение к сетям </w:t>
            </w:r>
            <w:proofErr w:type="spellStart"/>
            <w:r w:rsidRPr="006E1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E1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технического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(газоснабжение, водоснабжение, водоотведение, электроснабжение).</w:t>
            </w:r>
          </w:p>
          <w:p w:rsidR="006E1A2D" w:rsidRDefault="006E1A2D" w:rsidP="00F51EEA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условия на подсоединени</w:t>
            </w:r>
            <w:r w:rsidR="00262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котельной </w:t>
            </w:r>
            <w:r w:rsidR="00262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тепловым сетям.</w:t>
            </w:r>
          </w:p>
          <w:p w:rsidR="0026209F" w:rsidRDefault="0026209F" w:rsidP="00F51EEA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Ситуационный план площадки с указанием санитарно-защитной зоны.</w:t>
            </w:r>
          </w:p>
          <w:p w:rsidR="00D42048" w:rsidRPr="006E1A2D" w:rsidRDefault="00D42048" w:rsidP="00F51EEA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Исходные данные и требования, выданные Главным управлением МЧС России по Ярославской области </w:t>
            </w:r>
            <w:r w:rsidR="005F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Заказчику</w:t>
            </w:r>
            <w:r w:rsidR="005F7E92" w:rsidRPr="005F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подготовки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«Мероприятия по гражданской обороне. Мероприятия по предупреждению чрезвычайных ситуаций природного и техногенного характера».</w:t>
            </w: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26209F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FB3BC9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Основные технические </w:t>
            </w:r>
            <w:r w:rsidR="002620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технико-экономические характеристики объекта </w:t>
            </w:r>
            <w:r w:rsidR="002620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строительства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FB3BC9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проекте предусмотреть </w:t>
            </w:r>
            <w:r w:rsidR="00F01AC8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водогрейные 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котлы </w:t>
            </w:r>
            <w:proofErr w:type="gramStart"/>
            <w:r w:rsidR="00F01AC8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температурным</w:t>
            </w:r>
            <w:proofErr w:type="gramEnd"/>
            <w:r w:rsidR="00F01AC8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режимом до 1</w:t>
            </w:r>
            <w:r w:rsidR="00F01AC8" w:rsidRPr="00D7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01AC8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r w:rsidR="00F01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01AC8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тепловой мощностью 0,</w:t>
            </w:r>
            <w:r w:rsidR="00D76F43" w:rsidRPr="00D7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262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-0,95</w:t>
            </w:r>
            <w:r w:rsidR="00D76F43" w:rsidRPr="00D7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7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– </w:t>
            </w:r>
            <w:r w:rsidR="00D76F43" w:rsidRPr="00D7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7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штуки, </w:t>
            </w:r>
          </w:p>
          <w:p w:rsidR="00FB3BC9" w:rsidRPr="003C36C9" w:rsidRDefault="00FB3BC9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КПД котлов при работе на природном газе 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менее – 9</w:t>
            </w:r>
            <w:r w:rsidR="00262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1,5 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262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209F" w:rsidRPr="003C36C9" w:rsidTr="00F01AC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F" w:rsidRPr="003C36C9" w:rsidRDefault="0026209F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F" w:rsidRPr="003C36C9" w:rsidRDefault="0026209F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Уровень ответственности зданий и сооружений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F" w:rsidRPr="003C36C9" w:rsidRDefault="0026209F" w:rsidP="00F01A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Нормальный.</w:t>
            </w:r>
          </w:p>
        </w:tc>
      </w:tr>
      <w:tr w:rsidR="0026209F" w:rsidRPr="003C36C9" w:rsidTr="00F51EE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F" w:rsidRPr="00405177" w:rsidRDefault="0026209F" w:rsidP="00405177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требования, предъявляемые к проектным решениям</w:t>
            </w:r>
          </w:p>
        </w:tc>
      </w:tr>
      <w:tr w:rsidR="00FD4768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Default="00FD4768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Default="00FD4768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Тепловая нагрузка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68" w:rsidRPr="003C36C9" w:rsidRDefault="00FD4768" w:rsidP="00F51EE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 xml:space="preserve">Общая тепловая нагрузка </w:t>
            </w:r>
            <w:r w:rsidR="00F5175D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>1,802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 xml:space="preserve"> Гкал/час</w:t>
            </w:r>
          </w:p>
          <w:p w:rsidR="00FD4768" w:rsidRPr="003C36C9" w:rsidRDefault="00FD4768" w:rsidP="00F51EE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6"/>
                <w:w w:val="101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pacing w:val="26"/>
                <w:w w:val="101"/>
                <w:sz w:val="28"/>
                <w:szCs w:val="28"/>
                <w:lang w:eastAsia="ru-RU"/>
              </w:rPr>
              <w:t>в том числе:</w:t>
            </w:r>
          </w:p>
          <w:p w:rsidR="00FD4768" w:rsidRDefault="00D42048" w:rsidP="00F51EE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>- о</w:t>
            </w:r>
            <w:r w:rsidR="00FD4768" w:rsidRPr="003C36C9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 xml:space="preserve">топление </w:t>
            </w:r>
            <w:r w:rsidR="00F5175D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>1,107</w:t>
            </w:r>
            <w:r w:rsidR="00FD4768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 xml:space="preserve"> Гкал/час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>;</w:t>
            </w:r>
          </w:p>
          <w:p w:rsidR="00FD4768" w:rsidRDefault="00D42048" w:rsidP="00F51EE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>- в</w:t>
            </w:r>
            <w:r w:rsidR="00FD4768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 xml:space="preserve">ентиляция </w:t>
            </w:r>
            <w:r w:rsidR="00F5175D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>0,660</w:t>
            </w:r>
            <w:r w:rsidR="00FD4768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 xml:space="preserve"> Гкал/час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>;</w:t>
            </w:r>
          </w:p>
          <w:p w:rsidR="00F5175D" w:rsidRDefault="00D42048" w:rsidP="00F51EE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>- г</w:t>
            </w:r>
            <w:r w:rsidR="00F5175D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>орячее водоснабжение 0,035 Гкал/час.</w:t>
            </w:r>
          </w:p>
          <w:p w:rsidR="00FD4768" w:rsidRDefault="00FD4768" w:rsidP="00F51EE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 xml:space="preserve">Собственные нужды котельной </w:t>
            </w:r>
            <w:r w:rsidR="00F5175D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>2%.</w:t>
            </w:r>
          </w:p>
          <w:p w:rsidR="00FD4768" w:rsidRPr="003C36C9" w:rsidRDefault="00FD4768" w:rsidP="00F51EE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 xml:space="preserve">Потери в тепловых сетях </w:t>
            </w:r>
            <w:r w:rsidR="00F5175D">
              <w:rPr>
                <w:rFonts w:ascii="Times New Roman" w:eastAsia="Times New Roman" w:hAnsi="Times New Roman" w:cs="Times New Roman"/>
                <w:spacing w:val="1"/>
                <w:w w:val="101"/>
                <w:sz w:val="28"/>
                <w:szCs w:val="28"/>
                <w:lang w:eastAsia="ru-RU"/>
              </w:rPr>
              <w:t>2%.</w:t>
            </w:r>
          </w:p>
          <w:p w:rsidR="00FD4768" w:rsidRDefault="00FD4768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Температурный график 95/70°С</w:t>
            </w:r>
            <w:r w:rsidR="00F5175D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  <w:lang w:eastAsia="ru-RU"/>
              </w:rPr>
              <w:t>.</w:t>
            </w:r>
          </w:p>
        </w:tc>
      </w:tr>
      <w:tr w:rsidR="0026209F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F" w:rsidRPr="003C36C9" w:rsidRDefault="0026209F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F" w:rsidRPr="003C36C9" w:rsidRDefault="0026209F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Технологические решения и оборудование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9A" w:rsidRDefault="00EF2F62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котельной предусмотреть установку трех </w:t>
            </w:r>
            <w:r w:rsidR="00FA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водогрейных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котлов производительностью 0,85-0,95 МВт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</w:t>
            </w:r>
            <w:r w:rsidR="00FA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="00FA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максимальной температурой теплоносителя 110 °С. При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  <w:r w:rsidR="00FA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предусмотреть установку котла</w:t>
            </w:r>
            <w:r w:rsidR="00F51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летний режим</w:t>
            </w:r>
            <w:r w:rsidR="00FA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(обосновать расчетом). Марку котлов предварительно согласовать с заказчиком. </w:t>
            </w:r>
          </w:p>
          <w:p w:rsidR="00EF4C9A" w:rsidRDefault="00FA1497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Горелки предусмотреть блочные автоматизированные. </w:t>
            </w:r>
          </w:p>
          <w:p w:rsidR="00EF4C9A" w:rsidRDefault="00FA1497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Схема теплоснабжения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двухтрубная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закрытая. Приготовление горячей воды производится в тепловы</w:t>
            </w:r>
            <w:r w:rsidR="00F01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отапливаемых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зданий. </w:t>
            </w:r>
          </w:p>
          <w:p w:rsidR="00FA1497" w:rsidRDefault="00FA1497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4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ема подсоединения к тепловым сетям – через гидравлический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Предусмотреть два сетевых насоса на зимний период (один рабочий, один резервный) и один сетевой насос на летний период для ГВС (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насос «на складе»). Технологическую схему котельной и оборудование согласовать с заказчиком.</w:t>
            </w:r>
          </w:p>
          <w:p w:rsidR="00EF4C9A" w:rsidRPr="00EF4C9A" w:rsidRDefault="00EF4C9A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без постоянного обслуживающего персонала.</w:t>
            </w: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FA1497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FA1497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Топливо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C9" w:rsidRPr="003C36C9" w:rsidRDefault="00FA1497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Топливо – природный газ, резервное и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топливо не предусматривается. </w:t>
            </w:r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Давление газа </w:t>
            </w:r>
            <w:r w:rsidR="00CB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точке присоединения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газовым сетям</w:t>
            </w:r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0,6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МПа.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снижения давления газа в котельной предусмотреть ГРУ с двумя линиями редуцирования и коммерческим узлом учета расхода газа.</w:t>
            </w: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FA1497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FB3BC9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Водоподготовка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C9" w:rsidRPr="003C36C9" w:rsidRDefault="00FB3BC9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Давление в сети исходной </w:t>
            </w:r>
            <w:r w:rsidRPr="002F6D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воды 1,0 кгс/см². 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Запроектировать автоматизированную установку водоподготовки по схеме 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катионирования</w:t>
            </w:r>
            <w:proofErr w:type="spellEnd"/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непрерывного действия. Производительность определить проектом.</w:t>
            </w:r>
          </w:p>
          <w:p w:rsidR="00FB3BC9" w:rsidRPr="003C36C9" w:rsidRDefault="00FB3BC9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Предусмотреть аварийную подпитку тепловой сети.</w:t>
            </w:r>
            <w:r w:rsidR="00006584" w:rsidRPr="0000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предоставляет протокол </w:t>
            </w:r>
            <w:r w:rsidR="00FA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химического анализа исходной </w:t>
            </w: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воды.</w:t>
            </w:r>
          </w:p>
        </w:tc>
      </w:tr>
      <w:tr w:rsidR="00FB3BC9" w:rsidRPr="003C36C9" w:rsidTr="0082565C">
        <w:trPr>
          <w:trHeight w:val="8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FA1497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FB3BC9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Электротехническая </w:t>
            </w:r>
            <w:r w:rsidRPr="003C36C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2657B5" w:rsidRDefault="002657B5" w:rsidP="00F51EE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Категория электроснабжения – третья. Напряжение питания 0,4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кВ.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Предусмотреть учет электроэнергии.</w:t>
            </w: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2657B5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FB3BC9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2657B5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Предусмотреть работу котельной в автоматическом режиме без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присутствия обслуживающего персонала. Предусмотреть выдачу сигналов об аварии котельной в место с постоянным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персонала (определить в процессе проектирования).</w:t>
            </w: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2657B5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FB3BC9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узлов учета 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D8" w:rsidRDefault="00C32FC1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6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оммерческий узел учета газа</w:t>
            </w:r>
            <w:r w:rsidR="0026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</w:t>
            </w:r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четчик газа </w:t>
            </w:r>
            <w:proofErr w:type="gramStart"/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корректором</w:t>
            </w:r>
            <w:proofErr w:type="gramEnd"/>
            <w:r w:rsidR="0026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2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Проект узла учета согласовать в </w:t>
            </w:r>
            <w:r w:rsidR="002252D8" w:rsidRPr="0022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«Газпром межрегионгаз Ярославль»</w:t>
            </w:r>
            <w:r w:rsidR="00225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3BC9" w:rsidRPr="003C36C9" w:rsidRDefault="00C32FC1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26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оагрегатный</w:t>
            </w:r>
            <w:proofErr w:type="spellEnd"/>
            <w:r w:rsidR="00FB3BC9"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 газа для технологических нужд;</w:t>
            </w:r>
          </w:p>
          <w:p w:rsidR="00FB3BC9" w:rsidRPr="002657B5" w:rsidRDefault="00C32FC1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3. </w:t>
            </w:r>
            <w:r w:rsidR="00FB3BC9" w:rsidRPr="003C36C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Предусмотреть приборы учета тепла, газа, эл. энергии и воды</w:t>
            </w:r>
            <w:r w:rsidR="00FB3BC9" w:rsidRPr="003C36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2657B5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072740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Планировочные решения земельного участка.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072740" w:rsidP="00C32F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 отдельно стоящая. Котельная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</w:t>
            </w:r>
            <w:r w:rsidR="005F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Заказчика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3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размещения котельной определить совместно с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 необходимости предусмотреть подъезды и благоустройство территории.</w:t>
            </w:r>
            <w:r w:rsidR="00EF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Ограждение котельной не предусматривать.</w:t>
            </w: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072740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072740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Конструктивные и объемно-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планировочные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B7120D" w:rsidRDefault="00EF4C9A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котельной предусмотреть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металлических конструкций. Ограждающие конструкции – сэндвич-панели. Цоколь – кирпич. Цветовое решени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согласовать с заказчиком</w:t>
            </w:r>
            <w:r w:rsidR="00B7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стадии 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Степень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огнестойкости 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2F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="00B71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FB3BC9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F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EF4C9A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Наружные сети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EF4C9A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Проектом предусмотреть</w:t>
            </w:r>
            <w:r w:rsidR="00C3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присо</w:t>
            </w:r>
            <w:r w:rsidR="0085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сетям инженерно-технического обеспечения (газоснабжение,</w:t>
            </w:r>
            <w:r w:rsidR="0085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водоснабжение, водоотведение,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электроснабжение, связь) в соответствии с техническими условиями. Предусмотреть подсоединение котельной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тепловым сетям предприятия. Технические условия подготавливает заказчик.</w:t>
            </w:r>
          </w:p>
        </w:tc>
      </w:tr>
      <w:tr w:rsidR="006D2BF3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3" w:rsidRPr="003C36C9" w:rsidRDefault="006D2BF3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3" w:rsidRDefault="006D2BF3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Наружные сети газоснабжения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3" w:rsidRDefault="006D2BF3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наружных сетей газоснабжения предусмотреть преимущественно наружный способ прокладки на опорах. При подземном способе прокладке по </w:t>
            </w:r>
            <w:r w:rsidR="0040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трубу из полиэтилена.</w:t>
            </w:r>
          </w:p>
        </w:tc>
      </w:tr>
      <w:tr w:rsidR="006D2BF3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3" w:rsidRDefault="006D2BF3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3" w:rsidRDefault="00405177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Наружные сети теплоснабжения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F3" w:rsidRDefault="00405177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котельной до существующих тепловых камер применить преимущественно наружный способ прокладки. При подземной прокладке трубопроводов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безканальный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 прокладки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предизолированными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трубами.</w:t>
            </w:r>
          </w:p>
        </w:tc>
      </w:tr>
      <w:tr w:rsidR="00405177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77" w:rsidRDefault="00405177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77" w:rsidRDefault="00405177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Наружные сети водоснабжения и водоотведения.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77" w:rsidRDefault="00405177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наружных сетей водоснабжения и водоотведения использовать полимерные трубы.</w:t>
            </w:r>
          </w:p>
        </w:tc>
      </w:tr>
      <w:tr w:rsidR="00405177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77" w:rsidRPr="00405177" w:rsidRDefault="00405177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051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2.9.4.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77" w:rsidRPr="00405177" w:rsidRDefault="00405177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051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Наружные сети электроснабжения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77" w:rsidRDefault="00405177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177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77" w:rsidRPr="00405177" w:rsidRDefault="00405177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051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2.9.5.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77" w:rsidRPr="00405177" w:rsidRDefault="00405177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051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Наружные сети связи и сигнализации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77" w:rsidRDefault="00405177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EF4C9A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EF4C9A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EF4C9A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Круглосуточный, круглогодичный. Котельная без постоянного обслуживающего персонала.</w:t>
            </w: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EF4C9A" w:rsidRDefault="00EF4C9A" w:rsidP="00EF4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C9" w:rsidRPr="003C36C9" w:rsidRDefault="00EF4C9A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8" w:rsidRPr="003C36C9" w:rsidRDefault="00EF4C9A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раздел «Перечень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охране окружающей среды»</w:t>
            </w:r>
            <w:r w:rsidR="00D4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2048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8" w:rsidRDefault="00D42048" w:rsidP="00EF4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8" w:rsidRDefault="007B0D5F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Структурированная</w:t>
            </w:r>
            <w:r w:rsidR="00D4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мониторинга и управления инженерными системами зданий и сооружений.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8" w:rsidRDefault="00D42048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Предусмотреть вывод сигналов об аварии в котельной в место с постоянным присутствующим персоналом. </w:t>
            </w:r>
          </w:p>
        </w:tc>
      </w:tr>
      <w:tr w:rsidR="00D42048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8" w:rsidRDefault="00D42048" w:rsidP="00EF4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40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8" w:rsidRDefault="007B0D5F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Инженерно</w:t>
            </w:r>
            <w:r w:rsidR="00D4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-технические мероприятия гражданской обороны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D4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предупреждению чрезвычайных ситуаций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8" w:rsidRDefault="00D42048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раздел «Мероприятия по гражданской обороне. Мероприятия по предупреждению чрезвычайных ситуаций природного и техногенного характера». Раздел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 исходных данных и требований, выданных Главным управлением МЧС России по Ярославской области</w:t>
            </w:r>
            <w:r w:rsidR="005F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Заказчику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4346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6" w:rsidRDefault="006C4346" w:rsidP="00EF4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40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6" w:rsidRDefault="008E2FCB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энергоэффективности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46" w:rsidRDefault="008E2FCB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раздел «Мероприятия по обеспечению энергетической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требований оснащенности зданий, строений и сооружений приборами учета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используемых энергетических ресурсов».</w:t>
            </w:r>
          </w:p>
        </w:tc>
      </w:tr>
      <w:tr w:rsidR="008E2FCB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B" w:rsidRDefault="008E2FCB" w:rsidP="00EF4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  <w:r w:rsidR="0040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B" w:rsidRDefault="007B0D5F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8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противодействию террористическим актам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B" w:rsidRDefault="008E2FCB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требуется.</w:t>
            </w:r>
          </w:p>
        </w:tc>
      </w:tr>
      <w:tr w:rsidR="008E2FCB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B" w:rsidRDefault="008E2FCB" w:rsidP="00EF4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40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B" w:rsidRDefault="008E2FCB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 сносу или демонтажу объектов капитального строительства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B" w:rsidRDefault="008E2FCB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</w:tr>
      <w:tr w:rsidR="008E2FCB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B" w:rsidRDefault="008E2FCB" w:rsidP="00EF4C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40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B" w:rsidRDefault="007B0D5F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8E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обеспечению доступа инвалидов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CB" w:rsidRDefault="003E5F68" w:rsidP="00857C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рассматриваемых в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 производствах использование труда людей с ограниченными возможностями не допускается. Раздел не разрабатывается.</w:t>
            </w:r>
          </w:p>
        </w:tc>
      </w:tr>
      <w:tr w:rsidR="003E5F68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68" w:rsidRDefault="003E5F68" w:rsidP="00B13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B1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68" w:rsidRDefault="003E5F68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68" w:rsidRDefault="003E5F68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раздел «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обеспечению пожарной безопасности»</w:t>
            </w:r>
          </w:p>
        </w:tc>
      </w:tr>
      <w:tr w:rsidR="003E5F68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68" w:rsidRDefault="003E5F68" w:rsidP="00B13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1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68" w:rsidRDefault="003E5F68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обеспечению безопасной эксплуатации объектов капитального строительства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68" w:rsidRDefault="00940069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раздел </w:t>
            </w:r>
            <w:r w:rsidR="0082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«Требования к обеспечению безопасной эксплуатации объектов капитального строительства».</w:t>
            </w:r>
          </w:p>
        </w:tc>
      </w:tr>
      <w:tr w:rsidR="00FB3BC9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82565C" w:rsidP="00B13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B1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C9" w:rsidRPr="003C36C9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проектной документации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C9" w:rsidRPr="003C36C9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Подрядчик выполняет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негосударственную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экспертизу </w:t>
            </w:r>
            <w:r w:rsidR="0040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проектной документации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договору с экспертной организацией</w:t>
            </w:r>
          </w:p>
        </w:tc>
      </w:tr>
      <w:tr w:rsidR="0082565C" w:rsidRPr="003C36C9" w:rsidTr="00F51EE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Pr="00405177" w:rsidRDefault="0082565C" w:rsidP="00405177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1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Дополнительные требования</w:t>
            </w:r>
          </w:p>
        </w:tc>
      </w:tr>
      <w:tr w:rsidR="0082565C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инженерных изысканиях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C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Подрядчик проводит следующие виды изысканий:</w:t>
            </w:r>
          </w:p>
          <w:p w:rsidR="0082565C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инженерно-геологические;</w:t>
            </w:r>
          </w:p>
          <w:p w:rsidR="0082565C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инженерно-геодезические;</w:t>
            </w:r>
          </w:p>
          <w:p w:rsidR="0082565C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о-экологические.</w:t>
            </w:r>
          </w:p>
        </w:tc>
      </w:tr>
      <w:tr w:rsidR="0082565C" w:rsidRPr="003C36C9" w:rsidTr="00857C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ассимиляции производств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857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</w:tr>
      <w:tr w:rsidR="0082565C" w:rsidRPr="003C36C9" w:rsidTr="00857C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Рекультивация территории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857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</w:tr>
      <w:tr w:rsidR="0082565C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утилизация строительных и промышленных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отходов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C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составе раздела «Перечень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охране окружающей среды» разработать мероприятия по утилизации строительных и промышленных отходов.</w:t>
            </w:r>
          </w:p>
        </w:tc>
      </w:tr>
      <w:tr w:rsidR="0082565C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 выполнению охранных систем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C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Предусмотреть передачу на диспетчерский пункт сигнала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несанкционированном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доступе.</w:t>
            </w:r>
          </w:p>
        </w:tc>
      </w:tr>
      <w:tr w:rsidR="0082565C" w:rsidRPr="003C36C9" w:rsidTr="00857C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82565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Энергетический паспорт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C" w:rsidRDefault="0051204C" w:rsidP="00857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</w:t>
            </w:r>
          </w:p>
        </w:tc>
      </w:tr>
      <w:tr w:rsidR="0051204C" w:rsidRPr="003C36C9" w:rsidTr="00857C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4C" w:rsidRDefault="0051204C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4C" w:rsidRDefault="0051204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 промышленной безопасности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4C" w:rsidRDefault="0051204C" w:rsidP="00857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Декларацию промышленной безопасности не разрабатыва</w:t>
            </w:r>
            <w:r w:rsidR="00857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ется</w:t>
            </w:r>
          </w:p>
        </w:tc>
      </w:tr>
      <w:tr w:rsidR="0051204C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4C" w:rsidRDefault="0051204C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4C" w:rsidRDefault="0051204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и рабочая документация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EA" w:rsidRPr="0051204C" w:rsidRDefault="0051204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документация передается заказчику в 4-х экземплярах на бумажном носителе в </w:t>
            </w:r>
            <w:r w:rsidR="007B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сброшюрованном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 и 1 экз. на электронном носителе в формате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pdf</w:t>
            </w:r>
            <w:r w:rsidRPr="0051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1EEA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A" w:rsidRDefault="00F51EEA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A" w:rsidRDefault="00F51EEA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документация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EA" w:rsidRDefault="00F51EEA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рабочей документации:</w:t>
            </w:r>
          </w:p>
          <w:p w:rsidR="00F51EEA" w:rsidRPr="00F51EEA" w:rsidRDefault="00F51EEA" w:rsidP="00F51EE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Котельная</w:t>
            </w:r>
          </w:p>
          <w:p w:rsidR="00F51EEA" w:rsidRDefault="00F51EEA" w:rsidP="00F51EEA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Генеральный план и транспорт (ГП)</w:t>
            </w:r>
          </w:p>
          <w:p w:rsidR="00F51EEA" w:rsidRDefault="00F51EEA" w:rsidP="00F51EEA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Архитектурно-строительные решения (АС).</w:t>
            </w:r>
          </w:p>
          <w:p w:rsidR="00F51EEA" w:rsidRPr="00F51EEA" w:rsidRDefault="00F51EEA" w:rsidP="00F51EEA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Тепломеханическая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(ТМ)</w:t>
            </w:r>
            <w:r w:rsidRPr="00F5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51EEA" w:rsidRPr="00F51EEA" w:rsidRDefault="00F51EEA" w:rsidP="00F51EEA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Автомати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зация</w:t>
            </w:r>
            <w:r w:rsidRPr="00F5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комплексная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(АК)</w:t>
            </w:r>
            <w:r w:rsidRPr="00F5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51EEA" w:rsidRDefault="00F51EEA" w:rsidP="00F51EEA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Силовое электрооборудование, молниезащита и заземление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(ЭМ)</w:t>
            </w:r>
            <w:r w:rsidRPr="00F5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51EEA" w:rsidRDefault="00111489" w:rsidP="00F51EEA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Охранно-пожарная сигнализация (ОПС)</w:t>
            </w:r>
          </w:p>
          <w:p w:rsidR="00111489" w:rsidRPr="00F51EEA" w:rsidRDefault="00111489" w:rsidP="00F51EEA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Связь и сигнализация (СС).</w:t>
            </w:r>
          </w:p>
          <w:p w:rsidR="00F51EEA" w:rsidRDefault="00F51EEA" w:rsidP="00F51EEA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Внутренне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F5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газооборудование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(ГСВ)</w:t>
            </w:r>
            <w:r w:rsidRPr="00F5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51EEA" w:rsidRDefault="00F51EEA" w:rsidP="00F51EEA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Внутренний водопровод и канализация (ВК)</w:t>
            </w:r>
          </w:p>
          <w:p w:rsidR="00F51EEA" w:rsidRDefault="00111489" w:rsidP="00F51EEA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Отопление и вентиляция (ОВ).</w:t>
            </w:r>
          </w:p>
          <w:p w:rsidR="00111489" w:rsidRDefault="00111489" w:rsidP="00111489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Сети инженерно-технического обеспечения.</w:t>
            </w:r>
          </w:p>
          <w:p w:rsidR="00111489" w:rsidRDefault="00111489" w:rsidP="00111489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С1. Наружные сети газоснабжения.</w:t>
            </w:r>
          </w:p>
          <w:p w:rsidR="00111489" w:rsidRDefault="00111489" w:rsidP="0011148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54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1.ГСН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технологическая часть.</w:t>
            </w:r>
          </w:p>
          <w:p w:rsidR="00111489" w:rsidRDefault="00111489" w:rsidP="0011148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54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архитектурно-строительные решения наружных сетей газоснабжения.</w:t>
            </w:r>
          </w:p>
          <w:p w:rsidR="00111489" w:rsidRDefault="00111489" w:rsidP="00111489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С2. Наружные сети водоснабжения и водоотведения.</w:t>
            </w:r>
          </w:p>
          <w:p w:rsidR="00111489" w:rsidRDefault="00111489" w:rsidP="0011148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54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2.НВК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технологическая часть.</w:t>
            </w:r>
          </w:p>
          <w:p w:rsidR="00111489" w:rsidRDefault="00111489" w:rsidP="00111489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С3. Наружные сети </w:t>
            </w:r>
            <w:r w:rsidR="006D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лектроснабжения.</w:t>
            </w:r>
          </w:p>
          <w:p w:rsidR="00111489" w:rsidRDefault="00111489" w:rsidP="0011148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54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3.ЭС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технологическая часть.</w:t>
            </w:r>
          </w:p>
          <w:p w:rsidR="00111489" w:rsidRDefault="00111489" w:rsidP="00111489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С4. Тепловые сети.</w:t>
            </w:r>
          </w:p>
          <w:p w:rsidR="00111489" w:rsidRDefault="00111489" w:rsidP="0011148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54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4.ТС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технологическая часть</w:t>
            </w:r>
          </w:p>
          <w:p w:rsidR="00111489" w:rsidRDefault="00111489" w:rsidP="0011148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54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="006D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архитектурно-строительные </w:t>
            </w:r>
            <w:r w:rsidR="006D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решения наружных сетей теплоснабжения.</w:t>
            </w:r>
          </w:p>
          <w:p w:rsidR="006D2BF3" w:rsidRDefault="006D2BF3" w:rsidP="006D2BF3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С5 – сети связи и </w:t>
            </w:r>
            <w:r w:rsidR="00405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сигнализации</w:t>
            </w:r>
          </w:p>
          <w:p w:rsidR="006D2BF3" w:rsidRPr="006D2BF3" w:rsidRDefault="006D2BF3" w:rsidP="006D2BF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54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5.СС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технологическая часть.</w:t>
            </w:r>
          </w:p>
          <w:p w:rsidR="00F51EEA" w:rsidRPr="003C36C9" w:rsidRDefault="00F51EEA" w:rsidP="00F5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51EEA" w:rsidRDefault="00F51EEA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документация передается заказчику в 4-х экземплярах на бумажном носителе (1 экз. сброшюрованный и 3 экз. россыпью)</w:t>
            </w:r>
          </w:p>
        </w:tc>
      </w:tr>
      <w:tr w:rsidR="0051204C" w:rsidRPr="003C36C9" w:rsidTr="008256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4C" w:rsidRDefault="0051204C" w:rsidP="00441E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40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4C" w:rsidRDefault="0051204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изменений, дополнений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C" w:rsidRDefault="0051204C" w:rsidP="00F51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задание может уточняться и дополняться по взаимному соглашению сторон до окончания срока подготовки проектной документации по договору.</w:t>
            </w:r>
          </w:p>
        </w:tc>
      </w:tr>
    </w:tbl>
    <w:p w:rsidR="00441E01" w:rsidRDefault="00441E01" w:rsidP="00441E01">
      <w:pPr>
        <w:widowControl w:val="0"/>
        <w:spacing w:after="0" w:line="240" w:lineRule="auto"/>
        <w:ind w:left="54" w:firstLine="30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405177" w:rsidRPr="003C36C9" w:rsidRDefault="00405177" w:rsidP="00441E01">
      <w:pPr>
        <w:widowControl w:val="0"/>
        <w:spacing w:after="0" w:line="240" w:lineRule="auto"/>
        <w:ind w:left="54" w:firstLine="30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sectPr w:rsidR="00405177" w:rsidRPr="003C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0819"/>
    <w:multiLevelType w:val="multilevel"/>
    <w:tmpl w:val="A76E97E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 w15:restartNumberingAfterBreak="0">
    <w:nsid w:val="50522D1C"/>
    <w:multiLevelType w:val="multilevel"/>
    <w:tmpl w:val="F3468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CF87089"/>
    <w:multiLevelType w:val="hybridMultilevel"/>
    <w:tmpl w:val="CFF8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560A6"/>
    <w:multiLevelType w:val="hybridMultilevel"/>
    <w:tmpl w:val="B7D2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97D9D"/>
    <w:multiLevelType w:val="hybridMultilevel"/>
    <w:tmpl w:val="267E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01"/>
    <w:rsid w:val="00006584"/>
    <w:rsid w:val="00030769"/>
    <w:rsid w:val="00041A66"/>
    <w:rsid w:val="00072740"/>
    <w:rsid w:val="00103CED"/>
    <w:rsid w:val="00103EF2"/>
    <w:rsid w:val="00111489"/>
    <w:rsid w:val="002252D8"/>
    <w:rsid w:val="00244C64"/>
    <w:rsid w:val="0026209F"/>
    <w:rsid w:val="002657B5"/>
    <w:rsid w:val="002A7B5D"/>
    <w:rsid w:val="002B7944"/>
    <w:rsid w:val="002F6DC9"/>
    <w:rsid w:val="003C36C9"/>
    <w:rsid w:val="003E5F68"/>
    <w:rsid w:val="00405177"/>
    <w:rsid w:val="00414055"/>
    <w:rsid w:val="00441E01"/>
    <w:rsid w:val="004A2C75"/>
    <w:rsid w:val="004C31A6"/>
    <w:rsid w:val="0051204C"/>
    <w:rsid w:val="005205A6"/>
    <w:rsid w:val="005273BE"/>
    <w:rsid w:val="005728DA"/>
    <w:rsid w:val="005B3785"/>
    <w:rsid w:val="005F7E92"/>
    <w:rsid w:val="006411C3"/>
    <w:rsid w:val="006572C3"/>
    <w:rsid w:val="006C4346"/>
    <w:rsid w:val="006D2BF3"/>
    <w:rsid w:val="006E1A2D"/>
    <w:rsid w:val="00747087"/>
    <w:rsid w:val="007946DC"/>
    <w:rsid w:val="007B0D5F"/>
    <w:rsid w:val="0082565C"/>
    <w:rsid w:val="00857CC9"/>
    <w:rsid w:val="00887CB6"/>
    <w:rsid w:val="008E2FCB"/>
    <w:rsid w:val="008F6A73"/>
    <w:rsid w:val="00940069"/>
    <w:rsid w:val="009575C5"/>
    <w:rsid w:val="00964387"/>
    <w:rsid w:val="009A2196"/>
    <w:rsid w:val="009B40AD"/>
    <w:rsid w:val="00AB1689"/>
    <w:rsid w:val="00B13204"/>
    <w:rsid w:val="00B37ACC"/>
    <w:rsid w:val="00B7120D"/>
    <w:rsid w:val="00BE6026"/>
    <w:rsid w:val="00C32FC1"/>
    <w:rsid w:val="00C90AB7"/>
    <w:rsid w:val="00CB04C5"/>
    <w:rsid w:val="00D261E0"/>
    <w:rsid w:val="00D36BE4"/>
    <w:rsid w:val="00D42048"/>
    <w:rsid w:val="00D76F43"/>
    <w:rsid w:val="00D81DFF"/>
    <w:rsid w:val="00DD1932"/>
    <w:rsid w:val="00E30D9C"/>
    <w:rsid w:val="00E3368C"/>
    <w:rsid w:val="00E51626"/>
    <w:rsid w:val="00EA091B"/>
    <w:rsid w:val="00EA18B6"/>
    <w:rsid w:val="00EA5EF1"/>
    <w:rsid w:val="00EF2F62"/>
    <w:rsid w:val="00EF4C9A"/>
    <w:rsid w:val="00F01AC8"/>
    <w:rsid w:val="00F5175D"/>
    <w:rsid w:val="00F51EEA"/>
    <w:rsid w:val="00F73730"/>
    <w:rsid w:val="00FA1497"/>
    <w:rsid w:val="00FB3BC9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DC54"/>
  <w15:docId w15:val="{5FB27872-EE8C-42B8-8652-D7149DA4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Marketing</cp:lastModifiedBy>
  <cp:revision>2</cp:revision>
  <dcterms:created xsi:type="dcterms:W3CDTF">2018-05-31T06:08:00Z</dcterms:created>
  <dcterms:modified xsi:type="dcterms:W3CDTF">2018-05-31T06:08:00Z</dcterms:modified>
</cp:coreProperties>
</file>