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4B" w:rsidRPr="000A2A4B" w:rsidRDefault="00CA0A82" w:rsidP="00CA0A82">
      <w:pPr>
        <w:keepNext/>
        <w:tabs>
          <w:tab w:val="left" w:pos="709"/>
          <w:tab w:val="left" w:pos="1559"/>
        </w:tabs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Описание объекта закупки (техническое задание)</w:t>
      </w:r>
    </w:p>
    <w:p w:rsidR="00081865" w:rsidRDefault="00081865" w:rsidP="00081865">
      <w:pPr>
        <w:keepNext/>
        <w:tabs>
          <w:tab w:val="left" w:pos="709"/>
          <w:tab w:val="left" w:pos="1559"/>
        </w:tabs>
        <w:ind w:left="36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985A87" w:rsidRPr="00570792" w:rsidRDefault="00985A87" w:rsidP="00331745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081865" w:rsidRPr="00B503EE" w:rsidRDefault="00081865" w:rsidP="001C7365">
      <w:pPr>
        <w:keepNext/>
        <w:tabs>
          <w:tab w:val="left" w:pos="709"/>
          <w:tab w:val="left" w:pos="1559"/>
        </w:tabs>
        <w:jc w:val="both"/>
        <w:outlineLvl w:val="1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B503EE">
        <w:rPr>
          <w:b/>
          <w:caps/>
          <w:snapToGrid w:val="0"/>
          <w:color w:val="000000"/>
          <w:sz w:val="22"/>
          <w:szCs w:val="22"/>
          <w:lang w:val="x-none" w:eastAsia="x-none"/>
        </w:rPr>
        <w:t>ОБЩИЕ СВЕДЕНИЯ</w:t>
      </w:r>
    </w:p>
    <w:p w:rsidR="00081865" w:rsidRPr="00B503EE" w:rsidRDefault="00F5155F" w:rsidP="00F5155F">
      <w:pPr>
        <w:suppressAutoHyphens/>
        <w:jc w:val="both"/>
      </w:pPr>
      <w:r w:rsidRPr="00F5155F">
        <w:t>Осуществление работ по разработке проектно-сметной документации на капитальный ремонт объектов капитального строительства «Создание систем безопасности на объекте ФКУЗ «Санаторий «Неринга» МВД России»</w:t>
      </w:r>
      <w:r>
        <w:t>.</w:t>
      </w:r>
    </w:p>
    <w:p w:rsidR="00081865" w:rsidRPr="00B503EE" w:rsidRDefault="00081865" w:rsidP="001C7365">
      <w:pPr>
        <w:keepNext/>
        <w:tabs>
          <w:tab w:val="left" w:pos="709"/>
          <w:tab w:val="left" w:pos="1559"/>
        </w:tabs>
        <w:jc w:val="both"/>
        <w:outlineLvl w:val="1"/>
        <w:rPr>
          <w:snapToGrid w:val="0"/>
          <w:color w:val="000000"/>
          <w:lang w:val="x-none" w:eastAsia="x-none"/>
        </w:rPr>
      </w:pPr>
      <w:r w:rsidRPr="00B503EE">
        <w:rPr>
          <w:snapToGrid w:val="0"/>
          <w:color w:val="000000"/>
          <w:lang w:val="x-none" w:eastAsia="x-none"/>
        </w:rPr>
        <w:t xml:space="preserve">Объектом проектирования </w:t>
      </w:r>
      <w:r w:rsidRPr="00DB6F25">
        <w:rPr>
          <w:snapToGrid w:val="0"/>
          <w:color w:val="000000"/>
          <w:lang w:val="x-none" w:eastAsia="x-none"/>
        </w:rPr>
        <w:t>являются инженерно-технические средства охраны (ИТСО</w:t>
      </w:r>
      <w:r w:rsidRPr="00DB6F25">
        <w:rPr>
          <w:snapToGrid w:val="0"/>
          <w:color w:val="000000"/>
          <w:lang w:eastAsia="x-none"/>
        </w:rPr>
        <w:t xml:space="preserve">) </w:t>
      </w:r>
      <w:r w:rsidRPr="00DB6F25">
        <w:rPr>
          <w:snapToGrid w:val="0"/>
          <w:color w:val="000000"/>
          <w:lang w:val="x-none" w:eastAsia="x-none"/>
        </w:rPr>
        <w:t>на объекте</w:t>
      </w:r>
      <w:r w:rsidRPr="00B503EE">
        <w:rPr>
          <w:snapToGrid w:val="0"/>
          <w:color w:val="000000"/>
          <w:lang w:val="x-none" w:eastAsia="x-none"/>
        </w:rPr>
        <w:t xml:space="preserve"> ФКУЗ "Санаторий Неринга" МВД России" 238530, Калининградская обл.,</w:t>
      </w:r>
      <w:r w:rsidRPr="00B503EE">
        <w:rPr>
          <w:snapToGrid w:val="0"/>
          <w:color w:val="000000"/>
          <w:lang w:eastAsia="x-none"/>
        </w:rPr>
        <w:t xml:space="preserve"> </w:t>
      </w:r>
      <w:r w:rsidRPr="00B503EE">
        <w:rPr>
          <w:snapToGrid w:val="0"/>
          <w:color w:val="000000"/>
          <w:lang w:val="x-none" w:eastAsia="x-none"/>
        </w:rPr>
        <w:t>г. Зеленоградск,</w:t>
      </w:r>
      <w:r w:rsidRPr="00B503EE">
        <w:rPr>
          <w:snapToGrid w:val="0"/>
          <w:color w:val="000000"/>
          <w:lang w:eastAsia="x-none"/>
        </w:rPr>
        <w:t xml:space="preserve"> </w:t>
      </w:r>
      <w:r w:rsidRPr="00B503EE">
        <w:rPr>
          <w:snapToGrid w:val="0"/>
          <w:color w:val="000000"/>
          <w:lang w:val="x-none" w:eastAsia="x-none"/>
        </w:rPr>
        <w:t>ул. Ленина 27</w:t>
      </w:r>
      <w:r w:rsidRPr="00B503EE">
        <w:rPr>
          <w:snapToGrid w:val="0"/>
          <w:color w:val="000000"/>
          <w:lang w:eastAsia="x-none"/>
        </w:rPr>
        <w:t>.</w:t>
      </w:r>
      <w:r w:rsidRPr="00B503EE">
        <w:rPr>
          <w:snapToGrid w:val="0"/>
          <w:color w:val="000000"/>
          <w:lang w:val="x-none" w:eastAsia="x-none"/>
        </w:rPr>
        <w:t xml:space="preserve"> </w:t>
      </w:r>
    </w:p>
    <w:p w:rsidR="00081865" w:rsidRPr="00B503EE" w:rsidRDefault="00081865" w:rsidP="001C7365">
      <w:pPr>
        <w:keepNext/>
        <w:tabs>
          <w:tab w:val="left" w:pos="709"/>
          <w:tab w:val="left" w:pos="1559"/>
        </w:tabs>
        <w:jc w:val="both"/>
        <w:outlineLvl w:val="1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</w:p>
    <w:p w:rsidR="001C7365" w:rsidRDefault="001C7365" w:rsidP="001C7365">
      <w:pPr>
        <w:keepNext/>
        <w:tabs>
          <w:tab w:val="left" w:pos="709"/>
          <w:tab w:val="left" w:pos="1559"/>
        </w:tabs>
        <w:jc w:val="both"/>
        <w:outlineLvl w:val="1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Основанием для разработки проектной документации является: </w:t>
      </w:r>
    </w:p>
    <w:p w:rsidR="00540D21" w:rsidRDefault="00540D21" w:rsidP="001C7365">
      <w:pPr>
        <w:keepNext/>
        <w:tabs>
          <w:tab w:val="left" w:pos="709"/>
          <w:tab w:val="left" w:pos="1559"/>
        </w:tabs>
        <w:jc w:val="both"/>
        <w:outlineLvl w:val="1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</w:p>
    <w:p w:rsidR="00540D21" w:rsidRPr="00915BCC" w:rsidRDefault="00540D21" w:rsidP="00915BCC">
      <w:pPr>
        <w:jc w:val="both"/>
        <w:rPr>
          <w:color w:val="00B050"/>
          <w:sz w:val="24"/>
          <w:szCs w:val="24"/>
        </w:rPr>
      </w:pPr>
      <w:r w:rsidRPr="00DA589C">
        <w:rPr>
          <w:color w:val="00B050"/>
          <w:sz w:val="24"/>
          <w:szCs w:val="24"/>
        </w:rPr>
        <w:t xml:space="preserve">Работы должны выполняться в соответствии с требованиями </w:t>
      </w:r>
      <w:proofErr w:type="spellStart"/>
      <w:r w:rsidRPr="00DA589C">
        <w:rPr>
          <w:color w:val="00B050"/>
          <w:sz w:val="24"/>
          <w:szCs w:val="24"/>
        </w:rPr>
        <w:t>ГрК</w:t>
      </w:r>
      <w:proofErr w:type="spellEnd"/>
      <w:r w:rsidRPr="00DA589C">
        <w:rPr>
          <w:color w:val="00B050"/>
          <w:sz w:val="24"/>
          <w:szCs w:val="24"/>
        </w:rPr>
        <w:t xml:space="preserve"> РФ и </w:t>
      </w:r>
      <w:r w:rsidR="00915BCC" w:rsidRPr="00915BCC">
        <w:rPr>
          <w:bCs/>
          <w:color w:val="00B050"/>
          <w:kern w:val="36"/>
          <w:sz w:val="24"/>
          <w:szCs w:val="24"/>
        </w:rPr>
        <w:t>Федеральн</w:t>
      </w:r>
      <w:r w:rsidR="00915BCC">
        <w:rPr>
          <w:bCs/>
          <w:color w:val="00B050"/>
          <w:kern w:val="36"/>
          <w:sz w:val="24"/>
          <w:szCs w:val="24"/>
        </w:rPr>
        <w:t>ого</w:t>
      </w:r>
      <w:r w:rsidR="00915BCC" w:rsidRPr="00915BCC">
        <w:rPr>
          <w:bCs/>
          <w:color w:val="00B050"/>
          <w:kern w:val="36"/>
          <w:sz w:val="24"/>
          <w:szCs w:val="24"/>
        </w:rPr>
        <w:t xml:space="preserve"> закон</w:t>
      </w:r>
      <w:r w:rsidR="00915BCC">
        <w:rPr>
          <w:bCs/>
          <w:color w:val="00B050"/>
          <w:kern w:val="36"/>
          <w:sz w:val="24"/>
          <w:szCs w:val="24"/>
        </w:rPr>
        <w:t>а</w:t>
      </w:r>
      <w:r w:rsidR="00915BCC" w:rsidRPr="00915BCC">
        <w:rPr>
          <w:bCs/>
          <w:color w:val="00B050"/>
          <w:kern w:val="36"/>
          <w:sz w:val="24"/>
          <w:szCs w:val="24"/>
        </w:rPr>
        <w:t xml:space="preserve"> "Технический регламент о безопасности зданий и сооружений" от 30.12.2009 N 384-ФЗ</w:t>
      </w:r>
    </w:p>
    <w:p w:rsidR="00540D21" w:rsidRPr="00915BCC" w:rsidRDefault="00540D21" w:rsidP="001C7365">
      <w:pPr>
        <w:keepNext/>
        <w:tabs>
          <w:tab w:val="left" w:pos="709"/>
          <w:tab w:val="left" w:pos="1559"/>
        </w:tabs>
        <w:jc w:val="both"/>
        <w:outlineLvl w:val="1"/>
        <w:rPr>
          <w:b/>
          <w:caps/>
          <w:snapToGrid w:val="0"/>
          <w:color w:val="00B050"/>
          <w:sz w:val="22"/>
          <w:szCs w:val="22"/>
          <w:lang w:eastAsia="x-none"/>
        </w:rPr>
      </w:pP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Приказ МВД РФ от 31 декабря 2014г. №1152 «Об обеспечении безопасности объектов органов внутренних дел Российской Федерации от преступных посягательств»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Акт комиссионного обследования объекта Исх. № 29/202с от 26.06.2017г.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Настоящее техническое задание на проектирование.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keepNext/>
        <w:tabs>
          <w:tab w:val="left" w:pos="709"/>
          <w:tab w:val="left" w:pos="1559"/>
        </w:tabs>
        <w:jc w:val="both"/>
        <w:outlineLvl w:val="1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СТАДИЙНОСТЬ ПРОЕКТИРОВАНИЯ – </w:t>
      </w: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Проектно-сметная документация</w:t>
      </w:r>
    </w:p>
    <w:p w:rsidR="001C7365" w:rsidRPr="001C7365" w:rsidRDefault="001C7365" w:rsidP="001C7365">
      <w:pPr>
        <w:suppressAutoHyphens/>
        <w:rPr>
          <w:sz w:val="22"/>
          <w:szCs w:val="22"/>
          <w:lang w:eastAsia="ar-SA"/>
        </w:rPr>
      </w:pPr>
    </w:p>
    <w:p w:rsidR="001C7365" w:rsidRPr="001C7365" w:rsidRDefault="001C7365" w:rsidP="001C7365">
      <w:pPr>
        <w:suppressAutoHyphens/>
        <w:ind w:firstLine="426"/>
        <w:jc w:val="both"/>
        <w:rPr>
          <w:lang w:eastAsia="ar-SA"/>
        </w:rPr>
      </w:pPr>
    </w:p>
    <w:p w:rsidR="001C7365" w:rsidRPr="001C7365" w:rsidRDefault="001C7365" w:rsidP="001C7365">
      <w:pPr>
        <w:keepNext/>
        <w:suppressAutoHyphens/>
        <w:jc w:val="both"/>
        <w:outlineLvl w:val="0"/>
        <w:rPr>
          <w:caps/>
          <w:snapToGrid w:val="0"/>
          <w:color w:val="000000"/>
          <w:sz w:val="22"/>
          <w:szCs w:val="22"/>
          <w:lang w:val="x-none" w:eastAsia="x-none"/>
        </w:rPr>
      </w:pPr>
      <w:bookmarkStart w:id="0" w:name="_Toc419817638"/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Система контроля и управления доступом (СКУД).</w:t>
      </w:r>
      <w:bookmarkEnd w:id="0"/>
    </w:p>
    <w:p w:rsidR="001C7365" w:rsidRPr="001C7365" w:rsidRDefault="001C7365" w:rsidP="001C7365">
      <w:pPr>
        <w:suppressAutoHyphens/>
        <w:ind w:firstLine="540"/>
        <w:contextualSpacing/>
        <w:jc w:val="both"/>
        <w:rPr>
          <w:snapToGrid w:val="0"/>
          <w:color w:val="000000"/>
          <w:lang w:val="x-none" w:eastAsia="x-none"/>
        </w:rPr>
      </w:pPr>
      <w:r w:rsidRPr="001C7365">
        <w:rPr>
          <w:snapToGrid w:val="0"/>
          <w:color w:val="000000"/>
          <w:lang w:val="x-none" w:eastAsia="x-none"/>
        </w:rPr>
        <w:t>Система контроля и управления доступом предназначена для автоматизированного контролируемого пропуска людей на охраняемый объект, организацию пропускного режима для сотрудников и посетителей на территорию, обеспечения требований режима на объекте, обеспечение безопасности дежурного персонала.</w:t>
      </w:r>
    </w:p>
    <w:p w:rsidR="001C7365" w:rsidRPr="001C7365" w:rsidRDefault="001C7365" w:rsidP="001C7365">
      <w:pPr>
        <w:suppressAutoHyphens/>
        <w:spacing w:line="360" w:lineRule="auto"/>
        <w:ind w:firstLine="540"/>
        <w:rPr>
          <w:sz w:val="28"/>
          <w:szCs w:val="28"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СКУД должна обеспечивать выполнение следующих функций: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графическое отображение на планах помещения состояние объектов ОПС и СКД, управление объектами с планов помещений;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контроль сотрудников/гостей с точностью до зоны доступа;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разграничение прав доступа в соответствии со статусом сотрудника/гостя в системе и его правами;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централизованное конфигурирование СКД с одного или нескольких рабочих мест;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формирование и выдачу команд управления исполнительным устройствам, установленным на проходных участках при считывании зарегистрированного в памяти подсистемы идентификационного признака (кода);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передачу информации о состоянии системы на АРМ, централизованное управление доступом;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ручное открывание дверей для прохода при аварийных ситуациях, пожаре, технических неисправностях с выдачей сигнала "Тревога";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возможность программирования сценариев управления с привязкой их к событиям объектов системы (приборов и их зон, разделов, групп разделов и зон доступа) для автоматического запуска; а также обеспечивать возможность ручного запуска сценариев оператором или запуска сценариев по расписанию;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возможность слияния нескольких Баз данных в одну Базу данных;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возможность производить архивирование и восстановление Базы данных, а также ее проверку, восстановление и удаление данных.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Проектом предусмотреть систему контроля и управления доступом на следующих точках прохода: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входы и въезды на территорию;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входы в корпус санатория;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дополнительные услуги;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служебные помещения;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помещения специального назначения;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жилые помещения (номерной фонд).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Требования по составу и размещению оборудования С</w:t>
      </w: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КУД</w:t>
      </w: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1C7365">
        <w:rPr>
          <w:sz w:val="22"/>
          <w:szCs w:val="22"/>
          <w:lang w:eastAsia="ar-SA"/>
        </w:rPr>
        <w:t>Техническая часть должна включать в себя: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контроллеры СКУД;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периферийное оборудование: считыватели, замки, кнопки Выход и др.</w:t>
      </w:r>
    </w:p>
    <w:p w:rsidR="001C7365" w:rsidRPr="001C7365" w:rsidRDefault="001C7365" w:rsidP="001C7365">
      <w:pPr>
        <w:suppressAutoHyphens/>
        <w:ind w:firstLine="540"/>
        <w:contextualSpacing/>
        <w:jc w:val="both"/>
        <w:rPr>
          <w:snapToGrid w:val="0"/>
          <w:color w:val="000000"/>
          <w:lang w:val="x-none" w:eastAsia="x-none"/>
        </w:rPr>
      </w:pPr>
      <w:r w:rsidRPr="001C7365">
        <w:rPr>
          <w:snapToGrid w:val="0"/>
          <w:color w:val="000000"/>
          <w:lang w:val="x-none" w:eastAsia="x-none"/>
        </w:rPr>
        <w:t>СКУД представляет собой распределённую структуру контроллеров СКУД, устанавливаемых на объекте для выполнения требований настоящего Технического задания. Обработка информации осуществляется на центральном сервере с установленным серверным ПО. Взаимодействие серверов обработки данных с конечными устройствами должно осуществляется по каналам связи</w:t>
      </w:r>
      <w:r w:rsidRPr="001C7365">
        <w:rPr>
          <w:snapToGrid w:val="0"/>
          <w:color w:val="000000"/>
          <w:lang w:eastAsia="x-none"/>
        </w:rPr>
        <w:t xml:space="preserve"> </w:t>
      </w:r>
      <w:proofErr w:type="spellStart"/>
      <w:r w:rsidRPr="001C7365">
        <w:rPr>
          <w:snapToGrid w:val="0"/>
          <w:color w:val="000000"/>
          <w:lang w:val="x-none" w:eastAsia="x-none"/>
        </w:rPr>
        <w:t>Ethernet</w:t>
      </w:r>
      <w:proofErr w:type="spellEnd"/>
      <w:r w:rsidRPr="001C7365">
        <w:rPr>
          <w:snapToGrid w:val="0"/>
          <w:color w:val="000000"/>
          <w:lang w:val="x-none" w:eastAsia="x-none"/>
        </w:rPr>
        <w:t>.</w:t>
      </w: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1C7365">
        <w:rPr>
          <w:b/>
          <w:snapToGrid w:val="0"/>
          <w:color w:val="000000"/>
          <w:lang w:eastAsia="x-none"/>
        </w:rPr>
        <w:t>Видеодомофон.</w:t>
      </w:r>
      <w:r w:rsidRPr="001C7365">
        <w:rPr>
          <w:sz w:val="22"/>
          <w:szCs w:val="22"/>
          <w:lang w:eastAsia="ar-SA"/>
        </w:rPr>
        <w:t xml:space="preserve"> </w:t>
      </w: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1C7365">
        <w:rPr>
          <w:sz w:val="22"/>
          <w:szCs w:val="22"/>
          <w:lang w:eastAsia="ar-SA"/>
        </w:rPr>
        <w:t>В состав системы включить видеодомофон на входах на территорию.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Вход на территорию санатория через две гостевые калитки должен быть оборудован видеодомофоном.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Видеодомофон должен обеспечивать двухстороннюю аудио- и одностороннюю цветную видеосвязь между абонентами, а также иметь возможность дистанционного управления электромагнитным замком.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Монитор видеодомофона установить на посту дежурного.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Комплекс должен обеспечивать возможность открытия гостевых калиток в удаленном режиме с поста дежурного.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1C7365">
        <w:rPr>
          <w:b/>
          <w:snapToGrid w:val="0"/>
          <w:color w:val="000000"/>
          <w:lang w:eastAsia="x-none"/>
        </w:rPr>
        <w:t>Турникет</w:t>
      </w:r>
      <w:r w:rsidRPr="001C7365">
        <w:rPr>
          <w:caps/>
          <w:snapToGrid w:val="0"/>
          <w:color w:val="000000"/>
          <w:sz w:val="22"/>
          <w:szCs w:val="22"/>
          <w:lang w:val="x-none" w:eastAsia="x-none"/>
        </w:rPr>
        <w:t>.</w:t>
      </w:r>
      <w:r w:rsidRPr="001C7365">
        <w:rPr>
          <w:sz w:val="22"/>
          <w:szCs w:val="22"/>
          <w:lang w:eastAsia="ar-SA"/>
        </w:rPr>
        <w:t xml:space="preserve"> </w:t>
      </w: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1C7365">
        <w:rPr>
          <w:sz w:val="22"/>
          <w:szCs w:val="22"/>
          <w:lang w:eastAsia="ar-SA"/>
        </w:rPr>
        <w:t>В состав системы включить турникет на центральном входе в здание: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Для ограничения прохода посетителей и персонала в здание предусмотреть установку турникета на главном входе в здание;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Управление турникетом осуществить с помощью пульта на посту охраны, а также оборудовать турникеты системой автоматического пропуска по картам. 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proofErr w:type="spellStart"/>
      <w:r w:rsidRPr="001C7365">
        <w:rPr>
          <w:b/>
          <w:snapToGrid w:val="0"/>
          <w:color w:val="000000"/>
          <w:lang w:eastAsia="x-none"/>
        </w:rPr>
        <w:t>Противотаранное</w:t>
      </w:r>
      <w:proofErr w:type="spellEnd"/>
      <w:r w:rsidRPr="001C7365">
        <w:rPr>
          <w:b/>
          <w:snapToGrid w:val="0"/>
          <w:color w:val="000000"/>
          <w:lang w:eastAsia="x-none"/>
        </w:rPr>
        <w:t xml:space="preserve"> устройство.</w:t>
      </w:r>
      <w:r w:rsidRPr="001C7365">
        <w:rPr>
          <w:sz w:val="22"/>
          <w:szCs w:val="22"/>
          <w:lang w:eastAsia="ar-SA"/>
        </w:rPr>
        <w:t xml:space="preserve"> </w:t>
      </w:r>
    </w:p>
    <w:p w:rsidR="001C7365" w:rsidRPr="001C7365" w:rsidRDefault="001C7365" w:rsidP="001C7365">
      <w:pPr>
        <w:suppressAutoHyphens/>
        <w:contextualSpacing/>
        <w:jc w:val="both"/>
        <w:rPr>
          <w:sz w:val="22"/>
          <w:szCs w:val="22"/>
          <w:lang w:eastAsia="ar-SA"/>
        </w:rPr>
      </w:pPr>
      <w:r w:rsidRPr="001C7365">
        <w:rPr>
          <w:sz w:val="22"/>
          <w:szCs w:val="22"/>
          <w:lang w:eastAsia="ar-SA"/>
        </w:rPr>
        <w:t xml:space="preserve">Оборудовать въезд на территорию </w:t>
      </w:r>
      <w:proofErr w:type="spellStart"/>
      <w:r w:rsidRPr="001C7365">
        <w:rPr>
          <w:sz w:val="22"/>
          <w:szCs w:val="22"/>
          <w:lang w:eastAsia="ar-SA"/>
        </w:rPr>
        <w:t>противотаранным</w:t>
      </w:r>
      <w:proofErr w:type="spellEnd"/>
      <w:r w:rsidRPr="001C7365">
        <w:rPr>
          <w:sz w:val="22"/>
          <w:szCs w:val="22"/>
          <w:lang w:eastAsia="ar-SA"/>
        </w:rPr>
        <w:t xml:space="preserve"> устройством.</w:t>
      </w:r>
    </w:p>
    <w:p w:rsidR="001C7365" w:rsidRPr="001C7365" w:rsidRDefault="001C7365" w:rsidP="001C7365">
      <w:pPr>
        <w:suppressAutoHyphens/>
        <w:rPr>
          <w:sz w:val="22"/>
          <w:szCs w:val="22"/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b/>
          <w:snapToGrid w:val="0"/>
          <w:color w:val="000000"/>
          <w:lang w:eastAsia="x-none"/>
        </w:rPr>
      </w:pPr>
      <w:bookmarkStart w:id="1" w:name="_Toc419817639"/>
      <w:r w:rsidRPr="001C7365">
        <w:rPr>
          <w:b/>
          <w:snapToGrid w:val="0"/>
          <w:color w:val="000000"/>
          <w:lang w:eastAsia="x-none"/>
        </w:rPr>
        <w:t>Требования к программному обеспечению системы.</w:t>
      </w:r>
      <w:bookmarkEnd w:id="1"/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Программное обеспечение, устанавливаемое на сервер, должно состоять из операционной системы и программного обеспечения для систем безопасности;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Операционная система и программное обеспечение СКУД должны быть полностью совместимы;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Программное обеспечение должно обеспечить возможность интеграции с СТН.</w:t>
      </w:r>
    </w:p>
    <w:p w:rsidR="001C7365" w:rsidRPr="001C7365" w:rsidRDefault="001C7365" w:rsidP="001C7365">
      <w:pPr>
        <w:suppressAutoHyphens/>
        <w:ind w:firstLine="708"/>
        <w:rPr>
          <w:lang w:eastAsia="ar-SA"/>
        </w:rPr>
      </w:pPr>
    </w:p>
    <w:p w:rsidR="001C7365" w:rsidRPr="001C7365" w:rsidRDefault="001C7365" w:rsidP="001C7365">
      <w:pPr>
        <w:suppressAutoHyphens/>
        <w:contextualSpacing/>
        <w:jc w:val="both"/>
        <w:rPr>
          <w:b/>
          <w:snapToGrid w:val="0"/>
          <w:color w:val="000000"/>
          <w:lang w:eastAsia="x-none"/>
        </w:rPr>
      </w:pPr>
      <w:r w:rsidRPr="001C7365">
        <w:rPr>
          <w:b/>
          <w:snapToGrid w:val="0"/>
          <w:color w:val="000000"/>
          <w:lang w:eastAsia="x-none"/>
        </w:rPr>
        <w:t>Требования к операционной системе: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Тип системы – 64-разрядная, семейства </w:t>
      </w:r>
      <w:proofErr w:type="spellStart"/>
      <w:r w:rsidRPr="001C7365">
        <w:rPr>
          <w:rFonts w:eastAsia="Arial"/>
          <w:lang w:eastAsia="ar-SA"/>
        </w:rPr>
        <w:t>Windows</w:t>
      </w:r>
      <w:proofErr w:type="spellEnd"/>
      <w:r w:rsidRPr="001C7365">
        <w:rPr>
          <w:rFonts w:eastAsia="Arial"/>
          <w:lang w:eastAsia="ar-SA"/>
        </w:rPr>
        <w:t>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Поддержка производителем – система должная обеспечиваться поддержкой и обновлениями со стороны производителя, не допускается использование снятых с поддержки </w:t>
      </w:r>
      <w:r w:rsidRPr="001C7365">
        <w:rPr>
          <w:rFonts w:eastAsia="Arial"/>
          <w:lang w:eastAsia="ar-SA"/>
        </w:rPr>
        <w:lastRenderedPageBreak/>
        <w:t>производителем операционных систем.</w:t>
      </w:r>
    </w:p>
    <w:p w:rsidR="001C7365" w:rsidRPr="001C7365" w:rsidRDefault="001C7365" w:rsidP="001C7365">
      <w:pPr>
        <w:suppressAutoHyphens/>
        <w:contextualSpacing/>
        <w:jc w:val="both"/>
        <w:rPr>
          <w:b/>
          <w:snapToGrid w:val="0"/>
          <w:color w:val="000000"/>
          <w:lang w:eastAsia="x-none"/>
        </w:rPr>
      </w:pPr>
      <w:r w:rsidRPr="001C7365">
        <w:rPr>
          <w:b/>
          <w:snapToGrid w:val="0"/>
          <w:color w:val="000000"/>
          <w:lang w:eastAsia="x-none"/>
        </w:rPr>
        <w:t>Требования к программному обеспечению систем безопасности, в части СКУД: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На сервер должна поступать полная информация о работе системы СКУД;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Управление системами выполняется централизовано с удаленных рабочих мест.</w:t>
      </w:r>
    </w:p>
    <w:p w:rsidR="001C7365" w:rsidRPr="001C7365" w:rsidRDefault="001C7365" w:rsidP="001C7365">
      <w:pPr>
        <w:ind w:firstLine="567"/>
        <w:jc w:val="center"/>
        <w:rPr>
          <w:b/>
          <w:i/>
          <w:snapToGrid w:val="0"/>
          <w:color w:val="000000"/>
          <w:sz w:val="22"/>
          <w:szCs w:val="22"/>
          <w:lang w:val="x-none" w:eastAsia="x-none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Структурированная кабельная система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ind w:firstLine="36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Структурированная кабельная система (СКС) предназначена для решения задач обеспечения локальной вычислительной сетью и телефонной связью корпуса санатория. 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ind w:firstLine="36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Требования </w:t>
      </w: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к скс: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СКС строится по принципу «звезда» на основе пассивного оборудования (кабелей, розеток, </w:t>
      </w:r>
      <w:proofErr w:type="spellStart"/>
      <w:r w:rsidRPr="001C7365">
        <w:rPr>
          <w:rFonts w:eastAsia="Arial"/>
          <w:lang w:eastAsia="ar-SA"/>
        </w:rPr>
        <w:t>патч</w:t>
      </w:r>
      <w:proofErr w:type="spellEnd"/>
      <w:r w:rsidRPr="001C7365">
        <w:rPr>
          <w:rFonts w:eastAsia="Arial"/>
          <w:lang w:eastAsia="ar-SA"/>
        </w:rPr>
        <w:t xml:space="preserve">-панелей, </w:t>
      </w:r>
      <w:proofErr w:type="spellStart"/>
      <w:r w:rsidRPr="001C7365">
        <w:rPr>
          <w:rFonts w:eastAsia="Arial"/>
          <w:lang w:eastAsia="ar-SA"/>
        </w:rPr>
        <w:t>патч</w:t>
      </w:r>
      <w:proofErr w:type="spellEnd"/>
      <w:r w:rsidRPr="001C7365">
        <w:rPr>
          <w:rFonts w:eastAsia="Arial"/>
          <w:lang w:eastAsia="ar-SA"/>
        </w:rPr>
        <w:t xml:space="preserve">-кордов) категории 5е.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активное и пассивное оборудование установить в 19” шкаф в серверной на 3-м этаже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СКС должна соответствовать международным стандартам EIA/TIA-568A, TSB-40 и ISO/IEC IS 11801, рассчитана на современные сетевые технологии и должна обеспечить гарантированную пропускную способность до 1000 Мб/с.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прокладку трасс СКС предусмотреть информационным категории 5е 4х2х0,5 в кабель-каналах по стенам помещений;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размер кабель-канала принять с учетом размещения в нем кабельных линий всех слаботочных систем здания.</w:t>
      </w:r>
    </w:p>
    <w:p w:rsidR="001C7365" w:rsidRPr="001C7365" w:rsidRDefault="001C7365" w:rsidP="001C7365">
      <w:pPr>
        <w:suppressAutoHyphens/>
        <w:rPr>
          <w:lang w:eastAsia="x-none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Система охранной сигнализации (СОС) </w:t>
      </w:r>
    </w:p>
    <w:p w:rsidR="001C7365" w:rsidRPr="001C7365" w:rsidRDefault="001C7365" w:rsidP="001C7365">
      <w:pPr>
        <w:suppressAutoHyphens/>
        <w:ind w:firstLine="360"/>
        <w:contextualSpacing/>
        <w:jc w:val="both"/>
        <w:rPr>
          <w:lang w:eastAsia="ar-SA"/>
        </w:rPr>
      </w:pPr>
      <w:r w:rsidRPr="001C7365">
        <w:rPr>
          <w:lang w:eastAsia="ar-SA"/>
        </w:rPr>
        <w:t>Система охранной сигнализации (СОС) предназначена для обнаружения несанкционированного проникновения на территорию, в помещения 1-го этажа и в специальные помещения</w:t>
      </w:r>
      <w:r w:rsidRPr="001C7365">
        <w:rPr>
          <w:snapToGrid w:val="0"/>
          <w:color w:val="000000"/>
        </w:rPr>
        <w:t>.</w:t>
      </w:r>
      <w:r w:rsidRPr="001C7365">
        <w:rPr>
          <w:lang w:eastAsia="ar-SA"/>
        </w:rPr>
        <w:t xml:space="preserve"> В состав системы входят две подсистемы: система охранной сигнализации и система охранной сигнализации периметра. Передача информационных сигналов и сигналов управления между абонентской стороной и станционной осуществляется по линиям существующей структурированной кабельной системы. 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ind w:firstLine="360"/>
        <w:jc w:val="both"/>
        <w:rPr>
          <w:rFonts w:eastAsia="Arial"/>
          <w:b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СОС должна обеспечить:</w:t>
      </w:r>
    </w:p>
    <w:p w:rsidR="001C7365" w:rsidRPr="001C7365" w:rsidRDefault="001C7365" w:rsidP="001C7365">
      <w:pPr>
        <w:suppressAutoHyphens/>
        <w:ind w:firstLine="360"/>
        <w:contextualSpacing/>
        <w:jc w:val="both"/>
        <w:rPr>
          <w:b/>
          <w:lang w:eastAsia="ar-SA"/>
        </w:rPr>
      </w:pP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контроль состояния системы охраны;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регистрацию факта нарушения рубежа охраны;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постановку на охрану и снятие зон (объектов) с охраны в соответствии с заданными алгоритмами;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выдачу сигналов тревоги на блок индикации;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формирование и передачу сигнала управления камерами системы телевизионного наблюдения;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формирование и передачу сигнала управления системой тревожного освещения;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возможность интеграции с СТН.</w:t>
      </w:r>
    </w:p>
    <w:p w:rsidR="001C7365" w:rsidRPr="001C7365" w:rsidRDefault="001C7365" w:rsidP="001C7365">
      <w:pPr>
        <w:suppressAutoHyphens/>
        <w:ind w:firstLine="851"/>
        <w:rPr>
          <w:b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Защите сОС подлежат:</w:t>
      </w:r>
    </w:p>
    <w:p w:rsidR="001C7365" w:rsidRPr="001C7365" w:rsidRDefault="001C7365" w:rsidP="001C7365">
      <w:pPr>
        <w:suppressAutoHyphens/>
        <w:contextualSpacing/>
        <w:jc w:val="both"/>
        <w:rPr>
          <w:caps/>
          <w:snapToGrid w:val="0"/>
          <w:color w:val="000000"/>
          <w:sz w:val="22"/>
          <w:szCs w:val="22"/>
          <w:lang w:val="x-none" w:eastAsia="x-none"/>
        </w:rPr>
      </w:pP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входы в корпус санатория;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помещения 1-го этажа, имеющие оконные проемы;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помещение кассы;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помещения специального назначения;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периметр территории санатория.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Требования к размещению оборудования</w:t>
      </w:r>
    </w:p>
    <w:p w:rsidR="001C7365" w:rsidRPr="001C7365" w:rsidRDefault="001C7365" w:rsidP="001C7365">
      <w:pPr>
        <w:suppressAutoHyphens/>
        <w:rPr>
          <w:lang w:val="x-none" w:eastAsia="ar-SA"/>
        </w:rPr>
      </w:pP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  <w:r w:rsidRPr="001C7365">
        <w:rPr>
          <w:lang w:eastAsia="ar-SA"/>
        </w:rPr>
        <w:t>Пульты управления системой охранной сигнализации разместить в помещении старшего смены охраны. Охранную сигнализацию вывести в помещение старшего смены охраны и на ПЦО ОВО по Зеленоградскому району.</w:t>
      </w: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Система тревожной сигнализации (СТС). </w:t>
      </w:r>
    </w:p>
    <w:p w:rsidR="001C7365" w:rsidRPr="001C7365" w:rsidRDefault="001C7365" w:rsidP="001C7365">
      <w:pPr>
        <w:suppressAutoHyphens/>
        <w:ind w:firstLine="360"/>
        <w:contextualSpacing/>
        <w:jc w:val="both"/>
        <w:rPr>
          <w:lang w:eastAsia="ar-SA"/>
        </w:rPr>
      </w:pP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  <w:r w:rsidRPr="001C7365">
        <w:rPr>
          <w:lang w:eastAsia="ar-SA"/>
        </w:rPr>
        <w:t xml:space="preserve">Система тревожной сигнализации предназначена для извещения дежурного смены охраны о совершении (или угрозе совершения) акта незаконного вмешательства. </w:t>
      </w: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СТС должна обеспечить:</w:t>
      </w:r>
    </w:p>
    <w:p w:rsidR="001C7365" w:rsidRPr="001C7365" w:rsidRDefault="001C7365" w:rsidP="001C7365">
      <w:pPr>
        <w:ind w:right="284" w:firstLine="567"/>
        <w:rPr>
          <w:snapToGrid w:val="0"/>
          <w:color w:val="000000"/>
          <w:sz w:val="24"/>
          <w:szCs w:val="28"/>
          <w:lang w:val="x-none" w:eastAsia="x-none"/>
        </w:rPr>
      </w:pP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извещение дежурной смены охраны о совершении (или угрозе совершения) акта незаконного вмешательства;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предусмотреть возможность передачи сообщения тревоги в ПЦО ОВО по Зеленоградскому району.</w:t>
      </w:r>
    </w:p>
    <w:p w:rsidR="001C7365" w:rsidRPr="001C7365" w:rsidRDefault="001C7365" w:rsidP="001C7365">
      <w:pPr>
        <w:suppressAutoHyphens/>
        <w:ind w:firstLine="851"/>
        <w:rPr>
          <w:b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Требования к размещению оборудования</w:t>
      </w: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  <w:r w:rsidRPr="001C7365">
        <w:rPr>
          <w:lang w:eastAsia="ar-SA"/>
        </w:rPr>
        <w:t xml:space="preserve">Размещение и монтаж устройств управления, приводящих в действие СТС, должно быть организованно в помещении старшего охраны. Для должностных лиц должны быть предусмотрены устройства, приводящие СТС в действие по радиоканалу (радиокнопка, </w:t>
      </w:r>
      <w:proofErr w:type="spellStart"/>
      <w:r w:rsidRPr="001C7365">
        <w:rPr>
          <w:lang w:eastAsia="ar-SA"/>
        </w:rPr>
        <w:t>радиобрелок</w:t>
      </w:r>
      <w:proofErr w:type="spellEnd"/>
      <w:r w:rsidRPr="001C7365">
        <w:rPr>
          <w:lang w:eastAsia="ar-SA"/>
        </w:rPr>
        <w:t>).</w:t>
      </w:r>
    </w:p>
    <w:p w:rsidR="001C7365" w:rsidRPr="001C7365" w:rsidRDefault="001C7365" w:rsidP="001C7365">
      <w:pPr>
        <w:suppressAutoHyphens/>
        <w:ind w:firstLine="851"/>
        <w:rPr>
          <w:lang w:eastAsia="ar-SA"/>
        </w:rPr>
      </w:pPr>
      <w:r w:rsidRPr="001C7365">
        <w:rPr>
          <w:lang w:eastAsia="ar-SA"/>
        </w:rPr>
        <w:t xml:space="preserve">Установить тревожные кнопки во всех специальных помещениях. Сигналы от всех тревожных кнопок выводятся в помещение старшего смены охраны. Сигналы от тревожной кнопки, установленной в помещении старшего смены охраны, выводятся на ПЦО ОВО по Зеленоградскому району. Все узлы системы обеспечения индивидуальными источника бесперебойного питания, обеспечивающими непрерывную работу систем в течении одного часа. </w:t>
      </w:r>
    </w:p>
    <w:p w:rsidR="001C7365" w:rsidRPr="001C7365" w:rsidRDefault="001C7365" w:rsidP="00C238BF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 xml:space="preserve">Система оповещения. 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Система оповещения создается для оперативного информирования людей о возникшей или приближающейся внештатной ситуации (аварии, пожаре, стихийном бедствии, нападении, террористическом акте) и координации их действий.</w:t>
      </w:r>
    </w:p>
    <w:p w:rsidR="001C7365" w:rsidRPr="001C7365" w:rsidRDefault="001C7365" w:rsidP="001C7365">
      <w:pPr>
        <w:suppressAutoHyphens/>
        <w:rPr>
          <w:lang w:eastAsia="x-none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Система оповещения и управления эвакуацией</w:t>
      </w: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 xml:space="preserve"> должна обеспечить: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подачу звуковых и световых сигналов в здании и на территории;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трансляцию речевой информации о характере опасности, необходимости и путях эвакуации и др. действиях;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включение аварийного и охранного освещения;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передачу специально разработанных текстов, направленных на предотвращение паники;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включение световых указателей направления и пути эвакуации;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дистанционное открывание дверей дополнительных эвакуационных выходов;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управление системой из помещения поста охраны.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 xml:space="preserve">Требования к </w:t>
      </w: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 xml:space="preserve">составу и </w:t>
      </w: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размещению оборудования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Система оповещения должна включаться автоматически, от командного сигнала, формируемого автоматической пожарной сигнализацией.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Предусмотреть систему звукового оповещения о пожаре, не ниже 3 типа по СП-3.13130.2009, имеющую следующие возможности: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- автоматическое включение в случае поступления сигнала от пожарной сигнализации; 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- включение оповещения по заранее заданному алгоритму;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- речевые оповещатели должны воспроизводить нормально слышимые частоты в диапазоне от 200 до 5000 Гц;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- уровень звука информации от речевых оповещателей должен соответствовать нормам СП</w:t>
      </w:r>
      <w:r w:rsidRPr="001C7365">
        <w:rPr>
          <w:rFonts w:eastAsia="Arial"/>
          <w:lang w:eastAsia="ar-SA"/>
        </w:rPr>
        <w:noBreakHyphen/>
        <w:t>3.13130.2009, применительно к речевым пожарным оповещателям.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Размещение световых указателей «Выход» и «Направление движения» на путях эвакуации выполнить согласно планировочным особенностям здания.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bookmarkStart w:id="2" w:name="_Toc419817640"/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lastRenderedPageBreak/>
        <w:t>Дополнительные требования:</w:t>
      </w:r>
      <w:bookmarkEnd w:id="2"/>
    </w:p>
    <w:p w:rsidR="001C7365" w:rsidRPr="001C7365" w:rsidRDefault="001C7365" w:rsidP="001C7365">
      <w:pPr>
        <w:keepNext/>
        <w:tabs>
          <w:tab w:val="left" w:pos="1559"/>
        </w:tabs>
        <w:jc w:val="both"/>
        <w:outlineLvl w:val="1"/>
        <w:rPr>
          <w:snapToGrid w:val="0"/>
          <w:color w:val="000000"/>
          <w:spacing w:val="38"/>
          <w:sz w:val="22"/>
          <w:szCs w:val="22"/>
          <w:lang w:val="x-none" w:eastAsia="x-none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Проектом предусмотреть поэтапную реализацию проект</w:t>
      </w:r>
      <w:r>
        <w:rPr>
          <w:b/>
          <w:caps/>
          <w:snapToGrid w:val="0"/>
          <w:color w:val="000000"/>
          <w:sz w:val="22"/>
          <w:szCs w:val="22"/>
          <w:lang w:eastAsia="x-none"/>
        </w:rPr>
        <w:t>А</w:t>
      </w: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. ЭтапЫ согласовать с Заказчиком в процессе проектирования</w:t>
      </w:r>
    </w:p>
    <w:p w:rsidR="001C7365" w:rsidRPr="001C7365" w:rsidRDefault="001C7365" w:rsidP="001C7365">
      <w:pPr>
        <w:suppressAutoHyphens/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Требования к электроснабжению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Документацией предусмотреть подключения систем к существующей системе электропитания и заземления здания 380/220В: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Предусмотреть прокладку кабеля электропитания от точки подключения до места расположения проектируемого оборудования систем, марку и сечение кабелей электропитания определить при проектировании;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 точке подключения к сети электропитания предусмотреть установку автоматических выключателей необходимого номинала;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Точка подключения определяется совместно представителем Заказчика во время проведения проектно-изыскательских работ.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Электропитание оборудования должно быть предусмотрено от источников бесперебойного питания (UPS), оснащенных автономными источниками электроэнергии (аккумуляторными батареями).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Электропитание цифровых видеокамер должно быть предусмотрено по технологии </w:t>
      </w:r>
      <w:proofErr w:type="spellStart"/>
      <w:r w:rsidRPr="001C7365">
        <w:rPr>
          <w:rFonts w:eastAsia="Arial"/>
          <w:lang w:eastAsia="ar-SA"/>
        </w:rPr>
        <w:t>PoE</w:t>
      </w:r>
      <w:proofErr w:type="spellEnd"/>
      <w:r w:rsidRPr="001C7365">
        <w:rPr>
          <w:rFonts w:eastAsia="Arial"/>
          <w:lang w:eastAsia="ar-SA"/>
        </w:rPr>
        <w:t xml:space="preserve"> (IEEE 802.3af / IEEE 802.3at).</w:t>
      </w:r>
    </w:p>
    <w:p w:rsidR="001C7365" w:rsidRPr="001C7365" w:rsidRDefault="001C7365" w:rsidP="001C7365">
      <w:pPr>
        <w:keepNext/>
        <w:tabs>
          <w:tab w:val="left" w:pos="1559"/>
        </w:tabs>
        <w:jc w:val="both"/>
        <w:outlineLvl w:val="1"/>
        <w:rPr>
          <w:snapToGrid w:val="0"/>
          <w:color w:val="000000"/>
          <w:spacing w:val="38"/>
          <w:sz w:val="22"/>
          <w:szCs w:val="22"/>
          <w:lang w:val="x-none" w:eastAsia="x-none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Требования к кабельным линиям</w:t>
      </w:r>
    </w:p>
    <w:p w:rsidR="001C7365" w:rsidRPr="001C7365" w:rsidRDefault="001C7365" w:rsidP="001C7365">
      <w:pPr>
        <w:suppressAutoHyphens/>
        <w:ind w:firstLine="708"/>
        <w:rPr>
          <w:lang w:eastAsia="ar-SA"/>
        </w:rPr>
      </w:pPr>
      <w:r w:rsidRPr="001C7365">
        <w:rPr>
          <w:lang w:eastAsia="ar-SA"/>
        </w:rPr>
        <w:t>Кабельные линии должны обеспечить качественную передачу сигнала между линейным и базовым оборудованием и устойчивость работы в требуемых климатических условиях.</w:t>
      </w:r>
    </w:p>
    <w:p w:rsidR="001C7365" w:rsidRPr="001C7365" w:rsidRDefault="001C7365" w:rsidP="001C7365">
      <w:pPr>
        <w:keepNext/>
        <w:tabs>
          <w:tab w:val="left" w:pos="1559"/>
        </w:tabs>
        <w:jc w:val="both"/>
        <w:outlineLvl w:val="1"/>
        <w:rPr>
          <w:snapToGrid w:val="0"/>
          <w:color w:val="000000"/>
          <w:spacing w:val="38"/>
          <w:sz w:val="22"/>
          <w:szCs w:val="22"/>
          <w:lang w:val="x-none" w:eastAsia="x-none"/>
        </w:rPr>
      </w:pPr>
    </w:p>
    <w:p w:rsidR="001C7365" w:rsidRPr="001C7365" w:rsidRDefault="001C7365" w:rsidP="001C736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b/>
          <w:caps/>
          <w:snapToGrid w:val="0"/>
          <w:color w:val="000000"/>
          <w:sz w:val="22"/>
          <w:szCs w:val="22"/>
          <w:lang w:val="x-none"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val="x-none" w:eastAsia="x-none"/>
        </w:rPr>
        <w:t>Требования к местам установки систем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Система должна обеспечить защиту программного обеспечения от несанкционированного доступа со стороны пользователей, обслуживающего персонала и посторонних лиц.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Ограничить доступ до активного и пассивного распределительного оборудования в целях обеспечения сохранности.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Оборудование установить в местах, доступных для проведения пуско-наладочных, профилактических и ремонтных работ.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Установленные конструкции должны иметь достаточную для монтажа систем прочность и высоту. Места установки оборудования и прокладки кабельных трасс определяются в процессе разработки проектной документации Исполнителем и согласовываются с Заказчиком.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В случае если требуется установка оборудования на мачтах или фасадах зданий, не принадлежащих Заказчику, Заказчик предоставляет Исполнителю разрешительные документы на данную установку.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Проектируемое оборудование должно быть сертифицировано в РФ.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Проект должен быть предоставлен на бумажном носителе (четыре экземпляра) и в электронном виде в формате </w:t>
      </w:r>
      <w:proofErr w:type="spellStart"/>
      <w:r w:rsidRPr="001C7365">
        <w:rPr>
          <w:rFonts w:eastAsia="Arial"/>
          <w:lang w:eastAsia="ar-SA"/>
        </w:rPr>
        <w:t>pdf</w:t>
      </w:r>
      <w:proofErr w:type="spellEnd"/>
      <w:r w:rsidRPr="001C7365">
        <w:rPr>
          <w:rFonts w:eastAsia="Arial"/>
          <w:lang w:eastAsia="ar-SA"/>
        </w:rPr>
        <w:t xml:space="preserve"> и </w:t>
      </w:r>
      <w:proofErr w:type="spellStart"/>
      <w:r w:rsidRPr="001C7365">
        <w:rPr>
          <w:rFonts w:eastAsia="Arial"/>
          <w:lang w:val="en-US" w:eastAsia="ar-SA"/>
        </w:rPr>
        <w:t>dwg</w:t>
      </w:r>
      <w:proofErr w:type="spellEnd"/>
      <w:r w:rsidRPr="001C7365">
        <w:rPr>
          <w:rFonts w:eastAsia="Arial"/>
          <w:lang w:eastAsia="ar-SA"/>
        </w:rPr>
        <w:t xml:space="preserve"> – в одном экземпляре.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состав проектно-сметной документации</w:t>
      </w:r>
    </w:p>
    <w:p w:rsidR="001C7365" w:rsidRPr="001C7365" w:rsidRDefault="001C7365" w:rsidP="000E0D1C">
      <w:pPr>
        <w:suppressAutoHyphens/>
        <w:ind w:firstLine="708"/>
        <w:jc w:val="both"/>
        <w:rPr>
          <w:lang w:eastAsia="ar-SA"/>
        </w:rPr>
      </w:pPr>
      <w:r w:rsidRPr="001C7365">
        <w:rPr>
          <w:lang w:eastAsia="ar-SA"/>
        </w:rPr>
        <w:t>Проектно-сметная документация должна быть выполнена в соответствии с требованиями действующих стандартов, нормативно-правовых, руководящих технических документов и правил, в том числе: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Постановление Правительства РФ от 16.02.2008 №87 «О составе разделов проектной документации и требованиях к их содержанию»;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ГОСТ Р 21.1101-2013 «Система проектной документации для строительства. Основные требования к проектной и рабочей документации». Утвержден и введен в действие Приказом Федерального агентства по техническому регулированию и метрологии от 11 июня 2013 г. № 156-ст.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Обоснованные отступления (изменения) от проектной документации в процессе монтажа допускаются только при наличии разрешений (согласования) заказчика и соответствующих организаций, участвующих в утверждении и согласовании данных документов.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1C7365">
        <w:rPr>
          <w:lang w:eastAsia="ar-SA"/>
        </w:rPr>
        <w:t>Разработать проектно-сметную документацию, включая разделы: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Общие данные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Планы расположения оборудования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Структурные схемы подключения оборудования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lastRenderedPageBreak/>
        <w:t>Эскизные чертежи общих видов нетиповых изделий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Спецификация оборудования, изделий и материалов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Локальный сметный расчет на</w:t>
      </w:r>
      <w:r w:rsidRPr="001C7365">
        <w:rPr>
          <w:rFonts w:eastAsia="Arial"/>
          <w:color w:val="FF0000"/>
          <w:lang w:eastAsia="ar-SA"/>
        </w:rPr>
        <w:t xml:space="preserve"> </w:t>
      </w:r>
      <w:r w:rsidRPr="00DA589C">
        <w:rPr>
          <w:rFonts w:eastAsia="Arial"/>
          <w:lang w:eastAsia="ar-SA"/>
        </w:rPr>
        <w:t xml:space="preserve">капитальный ремонт </w:t>
      </w:r>
      <w:r w:rsidRPr="001C7365">
        <w:rPr>
          <w:rFonts w:eastAsia="Arial"/>
          <w:lang w:eastAsia="ar-SA"/>
        </w:rPr>
        <w:t>(с использованием сметно-нормативной базы) с учетом этапов выполнения работ по реализации проекта и актуальной стоимости оборудования на момент проектирования.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Сметная документация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Сметную документацию разработать по всем разделам в соответствии МДС 81-35.2004, на основе Федеральных единичных расценок.</w:t>
      </w:r>
    </w:p>
    <w:p w:rsidR="001C7365" w:rsidRPr="00DA589C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DA589C">
        <w:rPr>
          <w:rFonts w:eastAsia="Arial"/>
          <w:lang w:eastAsia="ar-SA"/>
        </w:rPr>
        <w:t>Сметную документацию разработать отдельно на каждый объект, на который разрабатывается проектная документации.</w:t>
      </w:r>
    </w:p>
    <w:p w:rsidR="001C7365" w:rsidRPr="001C7365" w:rsidRDefault="001C7365" w:rsidP="001C736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 xml:space="preserve">Документы, предоставляемые для проектирования 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Актуальный топографический план территории с нанесенными существующими коммуникациями;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Проекты на имеющиеся системы (при наличии);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Технический паспорт здания;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Экспликация помещений;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Проект </w:t>
      </w:r>
      <w:proofErr w:type="gramStart"/>
      <w:r w:rsidRPr="001C7365">
        <w:rPr>
          <w:rFonts w:eastAsia="Arial"/>
          <w:lang w:eastAsia="ar-SA"/>
        </w:rPr>
        <w:t>на схема</w:t>
      </w:r>
      <w:proofErr w:type="gramEnd"/>
      <w:r w:rsidRPr="001C7365">
        <w:rPr>
          <w:rFonts w:eastAsia="Arial"/>
          <w:lang w:eastAsia="ar-SA"/>
        </w:rPr>
        <w:t xml:space="preserve"> электроснабжения (в </w:t>
      </w:r>
      <w:proofErr w:type="spellStart"/>
      <w:r w:rsidRPr="001C7365">
        <w:rPr>
          <w:rFonts w:eastAsia="Arial"/>
          <w:lang w:eastAsia="ar-SA"/>
        </w:rPr>
        <w:t>т.ч</w:t>
      </w:r>
      <w:proofErr w:type="spellEnd"/>
      <w:r w:rsidRPr="001C7365">
        <w:rPr>
          <w:rFonts w:eastAsia="Arial"/>
          <w:lang w:eastAsia="ar-SA"/>
        </w:rPr>
        <w:t>. охранное и эвакуационное освещение);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Технические условия на подключение </w:t>
      </w:r>
      <w:proofErr w:type="spellStart"/>
      <w:r w:rsidRPr="001C7365">
        <w:rPr>
          <w:rFonts w:eastAsia="Arial"/>
          <w:lang w:eastAsia="ar-SA"/>
        </w:rPr>
        <w:t>электронагрузок</w:t>
      </w:r>
      <w:proofErr w:type="spellEnd"/>
      <w:r w:rsidRPr="001C7365">
        <w:rPr>
          <w:rFonts w:eastAsia="Arial"/>
          <w:lang w:eastAsia="ar-SA"/>
        </w:rPr>
        <w:t xml:space="preserve"> проектируемых систем;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Информация о категориях помещений (если имеются);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Предписания на устранение нарушений (если имеются);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Информация о перепланировках, изменении назначения помещений;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Информация о режиме работы, количестве сотрудников, посетителей.</w:t>
      </w:r>
    </w:p>
    <w:p w:rsidR="001C7365" w:rsidRPr="001C7365" w:rsidRDefault="001C7365" w:rsidP="001C7365">
      <w:pPr>
        <w:suppressAutoHyphens/>
        <w:rPr>
          <w:lang w:eastAsia="ar-SA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При разработке проектной документации руководствоваться: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bookmarkStart w:id="3" w:name="_Hlk508033075"/>
      <w:r w:rsidRPr="001C7365">
        <w:rPr>
          <w:lang w:eastAsia="ar-SA"/>
        </w:rPr>
        <w:t xml:space="preserve">Приказ МВД РФ от 31 декабря 2014г. №1152 «Об обеспечении безопасности объектов органов </w:t>
      </w:r>
      <w:r w:rsidRPr="001C7365">
        <w:rPr>
          <w:rFonts w:eastAsia="Arial"/>
          <w:lang w:eastAsia="ar-SA"/>
        </w:rPr>
        <w:t>внутренних дел Российской Федерации от преступных посягательств»</w:t>
      </w:r>
    </w:p>
    <w:bookmarkEnd w:id="3"/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Акт комиссионного обследования объекта Исх. </w:t>
      </w:r>
      <w:r w:rsidRPr="00B503EE">
        <w:rPr>
          <w:rFonts w:eastAsia="Arial"/>
          <w:lang w:eastAsia="ar-SA"/>
        </w:rPr>
        <w:t>№ 29/202с от 26.06. 2017г.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 xml:space="preserve">Настоящее </w:t>
      </w:r>
      <w:r>
        <w:rPr>
          <w:rFonts w:eastAsia="Arial"/>
          <w:lang w:eastAsia="ar-SA"/>
        </w:rPr>
        <w:t>описание объекта закупки (</w:t>
      </w:r>
      <w:r w:rsidRPr="001C7365">
        <w:rPr>
          <w:rFonts w:eastAsia="Arial"/>
          <w:lang w:eastAsia="ar-SA"/>
        </w:rPr>
        <w:t>техническое задание</w:t>
      </w:r>
      <w:r>
        <w:rPr>
          <w:rFonts w:eastAsia="Arial"/>
          <w:lang w:eastAsia="ar-SA"/>
        </w:rPr>
        <w:t>)</w:t>
      </w:r>
      <w:r w:rsidRPr="001C7365">
        <w:rPr>
          <w:rFonts w:eastAsia="Arial"/>
          <w:lang w:eastAsia="ar-SA"/>
        </w:rPr>
        <w:t xml:space="preserve"> на проектирование.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ГОСТ 21.101-97 Система проектной документации для строительства. Основные требования к проектной и рабочей документации;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РД 78.36.003-2002 Инженерно-техническая укрепленность, технические средства охраны. Требования и нормы проектирования по защите объектов от преступных посягательств;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ГОСТ Р 51558-2000 Системы охранные телевизионные;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 78.36.002-99 Выбор и применение телевизионных средств видеоконтроля;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 78.36.008-99 Проектирование и монтаж систем охранного телевидения и домофонов;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78.36.002-99 Технические средства систем безопасности объектов. Обозначения условных графических элементов систем;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ПТЭЭП, Правила устройства электроустановок.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Федеральным законом №123-ФЗ от 22.07.2008 «Технический регламент о требованиях пожарной безопасности»;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СНиП 31-05-2003 «Общественные здания административного назначения»;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№123-ФЗ «Технический регламент о требованиях пожарной безопасности от 22.07.2008»;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Свод правил 3.13130.2009 «Системы противопожарной защиты. Система оповещения и управления эвакуацией людей при пожаре. Требования пожарной безопасности»;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Свод правил 5.13130.2009 «Системы противопожарной защиты. Установки пожарной сигнализации и пожаротушения автоматические. Нормы и правила проектирования»;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СП 6.13130.2009 Свод правил «Системы противопожарной защиты. Электрооборудование. Требования пожарной безопасности»;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РД 78.36.002-99 «Технические средства систем безопасности объектов. Обозначения условные графические элементов систем»;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РД 25.953-90 «Системы автоматические пожаротушения, пожарной, охранной и охранно-</w:t>
      </w:r>
      <w:r w:rsidRPr="001C7365">
        <w:rPr>
          <w:lang w:eastAsia="ar-SA"/>
        </w:rPr>
        <w:t xml:space="preserve">пожарной </w:t>
      </w:r>
      <w:r w:rsidRPr="001C7365">
        <w:rPr>
          <w:rFonts w:eastAsia="Arial"/>
          <w:lang w:eastAsia="ar-SA"/>
        </w:rPr>
        <w:t>сигнализации. Обозначения условные графические элементов связи»;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РД 78.36.004-2005 «Рекомендации о техническом надзоре за выполнением проектных, монтажных и пусконаладочных работ по оборудованию объектов техническими средствами охраны»;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lastRenderedPageBreak/>
        <w:t>РД 78.36.003-2002 «Инженерно-техническая укрепленность. Технические средства охраны. Требования и нормы проектирования по защите объектов от преступных посягательств».</w:t>
      </w:r>
    </w:p>
    <w:p w:rsidR="001C7365" w:rsidRPr="001C7365" w:rsidRDefault="001C7365" w:rsidP="001C7365">
      <w:pPr>
        <w:keepNext/>
        <w:suppressAutoHyphens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</w:p>
    <w:p w:rsidR="001C7365" w:rsidRPr="001C7365" w:rsidRDefault="001C7365" w:rsidP="001C7365">
      <w:pPr>
        <w:keepNext/>
        <w:numPr>
          <w:ilvl w:val="0"/>
          <w:numId w:val="10"/>
        </w:numPr>
        <w:suppressAutoHyphens/>
        <w:ind w:left="0"/>
        <w:jc w:val="both"/>
        <w:outlineLvl w:val="0"/>
        <w:rPr>
          <w:b/>
          <w:caps/>
          <w:snapToGrid w:val="0"/>
          <w:color w:val="000000"/>
          <w:sz w:val="22"/>
          <w:szCs w:val="22"/>
          <w:lang w:eastAsia="x-none"/>
        </w:rPr>
      </w:pPr>
      <w:r w:rsidRPr="001C7365">
        <w:rPr>
          <w:b/>
          <w:caps/>
          <w:snapToGrid w:val="0"/>
          <w:color w:val="000000"/>
          <w:sz w:val="22"/>
          <w:szCs w:val="22"/>
          <w:lang w:eastAsia="x-none"/>
        </w:rPr>
        <w:t>Результаты работы</w:t>
      </w:r>
    </w:p>
    <w:p w:rsidR="001C7365" w:rsidRPr="001C7365" w:rsidRDefault="001C7365" w:rsidP="001C7365">
      <w:pPr>
        <w:suppressAutoHyphens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Результатом проектных работ является Проект, включающий в себя: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Перечень регламентирующих документов;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Расчет производительности и мощности оборудования;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Пояснительную записку;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Принципиальную схему;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План расстановки оборудования в помещениях;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Алгоритм работы;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Данные поставщиков основного оборудования;</w:t>
      </w:r>
    </w:p>
    <w:p w:rsidR="00DA589C" w:rsidRPr="00DA589C" w:rsidRDefault="001C7365" w:rsidP="00DA589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Спецификацию оборудования и материалов;</w:t>
      </w:r>
    </w:p>
    <w:p w:rsidR="000E0D1C" w:rsidRPr="00DA589C" w:rsidRDefault="001C7365" w:rsidP="00DA589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DA589C">
        <w:rPr>
          <w:rFonts w:eastAsia="Arial"/>
          <w:lang w:eastAsia="ar-SA"/>
        </w:rPr>
        <w:t>Сметный расчет, составленный с применением сборников базовых цен по Федеральным единичным расценкам на данный объект.</w:t>
      </w:r>
      <w:r w:rsidR="000E0D1C" w:rsidRPr="00DA589C">
        <w:rPr>
          <w:rFonts w:eastAsia="Arial"/>
          <w:color w:val="FF0000"/>
          <w:lang w:eastAsia="ar-SA"/>
        </w:rPr>
        <w:t xml:space="preserve"> </w:t>
      </w:r>
      <w:r w:rsidR="000E0D1C" w:rsidRPr="00DA589C">
        <w:rPr>
          <w:rFonts w:eastAsia="Arial"/>
          <w:lang w:eastAsia="ar-SA"/>
        </w:rPr>
        <w:t>Сметная документация отдельно на каждый объект, на который разрабатывается проектная документации.</w:t>
      </w:r>
    </w:p>
    <w:p w:rsidR="001C7365" w:rsidRPr="001C7365" w:rsidRDefault="001C7365" w:rsidP="001C7365">
      <w:pPr>
        <w:suppressAutoHyphens/>
        <w:ind w:firstLine="360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Проект должен соответствовать требованиям условий Контракта и действующих нормативных документов в соответствии с законодательством Российской Федерации.</w:t>
      </w:r>
    </w:p>
    <w:p w:rsidR="001C7365" w:rsidRPr="001C7365" w:rsidRDefault="001C7365" w:rsidP="001C7365">
      <w:pPr>
        <w:suppressAutoHyphens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По окончании выполнения работ по контракту Подрядчик представляет Заказчику:</w:t>
      </w:r>
    </w:p>
    <w:p w:rsidR="001C7365" w:rsidRPr="001C7365" w:rsidRDefault="001C7365" w:rsidP="001C736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Проект в количестве 4-х экземпляров на бумажном носителе и 1-го экземпляра на электронном носителе;</w:t>
      </w:r>
    </w:p>
    <w:p w:rsidR="00081865" w:rsidRPr="00C238BF" w:rsidRDefault="001C7365" w:rsidP="000A2A4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/>
        <w:jc w:val="both"/>
        <w:rPr>
          <w:rFonts w:eastAsia="Arial"/>
          <w:lang w:eastAsia="ar-SA"/>
        </w:rPr>
      </w:pPr>
      <w:r w:rsidRPr="001C7365">
        <w:rPr>
          <w:rFonts w:eastAsia="Arial"/>
          <w:lang w:eastAsia="ar-SA"/>
        </w:rPr>
        <w:t>Сметный расчет в количестве 4-х экземпляров на бумажном носителе и одного экземпляра на электронном носителе.</w:t>
      </w:r>
      <w:r w:rsidR="00081865">
        <w:rPr>
          <w:lang w:eastAsia="ar-SA"/>
        </w:rPr>
        <w:t xml:space="preserve">           </w:t>
      </w:r>
    </w:p>
    <w:p w:rsidR="0034168B" w:rsidRDefault="0034168B" w:rsidP="009955FC">
      <w:pPr>
        <w:tabs>
          <w:tab w:val="left" w:pos="1277"/>
        </w:tabs>
        <w:rPr>
          <w:rFonts w:eastAsia="MS Mincho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GoBack"/>
      <w:bookmarkEnd w:id="4"/>
    </w:p>
    <w:sectPr w:rsidR="0034168B" w:rsidSect="009955FC">
      <w:headerReference w:type="first" r:id="rId8"/>
      <w:footnotePr>
        <w:numRestart w:val="eachSect"/>
      </w:footnotePr>
      <w:pgSz w:w="16838" w:h="11906" w:orient="landscape"/>
      <w:pgMar w:top="993" w:right="794" w:bottom="425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9A" w:rsidRDefault="00616A9A" w:rsidP="009C7C6B">
      <w:r>
        <w:separator/>
      </w:r>
    </w:p>
  </w:endnote>
  <w:endnote w:type="continuationSeparator" w:id="0">
    <w:p w:rsidR="00616A9A" w:rsidRDefault="00616A9A" w:rsidP="009C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9A" w:rsidRDefault="00616A9A" w:rsidP="009C7C6B">
      <w:r>
        <w:separator/>
      </w:r>
    </w:p>
  </w:footnote>
  <w:footnote w:type="continuationSeparator" w:id="0">
    <w:p w:rsidR="00616A9A" w:rsidRDefault="00616A9A" w:rsidP="009C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9C" w:rsidRDefault="00DA589C">
    <w:pPr>
      <w:pStyle w:val="afc"/>
    </w:pPr>
  </w:p>
  <w:p w:rsidR="00DA589C" w:rsidRDefault="00DA589C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1F65D29"/>
    <w:multiLevelType w:val="hybridMultilevel"/>
    <w:tmpl w:val="18A00E5C"/>
    <w:lvl w:ilvl="0" w:tplc="A7004F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E8D"/>
    <w:multiLevelType w:val="multilevel"/>
    <w:tmpl w:val="44C0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73928"/>
    <w:multiLevelType w:val="hybridMultilevel"/>
    <w:tmpl w:val="B9FA3E2C"/>
    <w:lvl w:ilvl="0" w:tplc="1E1EC73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91F"/>
    <w:multiLevelType w:val="hybridMultilevel"/>
    <w:tmpl w:val="A62687D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B49"/>
    <w:multiLevelType w:val="multilevel"/>
    <w:tmpl w:val="86804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C7F1299"/>
    <w:multiLevelType w:val="multilevel"/>
    <w:tmpl w:val="31B69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3F5B47D5"/>
    <w:multiLevelType w:val="multilevel"/>
    <w:tmpl w:val="04E4F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5C5A31"/>
    <w:multiLevelType w:val="multilevel"/>
    <w:tmpl w:val="0A0CC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9B0E32"/>
    <w:multiLevelType w:val="hybridMultilevel"/>
    <w:tmpl w:val="092C24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35ACA"/>
    <w:multiLevelType w:val="multilevel"/>
    <w:tmpl w:val="70D8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783C7A9A"/>
    <w:multiLevelType w:val="hybridMultilevel"/>
    <w:tmpl w:val="EE5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B6522"/>
    <w:multiLevelType w:val="hybridMultilevel"/>
    <w:tmpl w:val="1770766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7D184637"/>
    <w:multiLevelType w:val="hybridMultilevel"/>
    <w:tmpl w:val="EF0A184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E6E1910"/>
    <w:multiLevelType w:val="hybridMultilevel"/>
    <w:tmpl w:val="0454715A"/>
    <w:lvl w:ilvl="0" w:tplc="E1DEB1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5E8"/>
    <w:rsid w:val="00000970"/>
    <w:rsid w:val="00000A78"/>
    <w:rsid w:val="00001053"/>
    <w:rsid w:val="0000120F"/>
    <w:rsid w:val="00003119"/>
    <w:rsid w:val="00004A76"/>
    <w:rsid w:val="00006460"/>
    <w:rsid w:val="00007307"/>
    <w:rsid w:val="00012602"/>
    <w:rsid w:val="0001365F"/>
    <w:rsid w:val="000138B0"/>
    <w:rsid w:val="0001404E"/>
    <w:rsid w:val="0001440D"/>
    <w:rsid w:val="000210F6"/>
    <w:rsid w:val="000256DC"/>
    <w:rsid w:val="00025C26"/>
    <w:rsid w:val="000266E4"/>
    <w:rsid w:val="00026E74"/>
    <w:rsid w:val="00027296"/>
    <w:rsid w:val="00027D1B"/>
    <w:rsid w:val="00027DBB"/>
    <w:rsid w:val="00030A28"/>
    <w:rsid w:val="00036140"/>
    <w:rsid w:val="00036CE3"/>
    <w:rsid w:val="00036DB3"/>
    <w:rsid w:val="0003706D"/>
    <w:rsid w:val="0003729D"/>
    <w:rsid w:val="00040A1B"/>
    <w:rsid w:val="00043613"/>
    <w:rsid w:val="00043C5B"/>
    <w:rsid w:val="0004594E"/>
    <w:rsid w:val="00046CE8"/>
    <w:rsid w:val="0005062B"/>
    <w:rsid w:val="000506C2"/>
    <w:rsid w:val="000630C1"/>
    <w:rsid w:val="000712A8"/>
    <w:rsid w:val="000718D0"/>
    <w:rsid w:val="00072593"/>
    <w:rsid w:val="00073A7B"/>
    <w:rsid w:val="00075546"/>
    <w:rsid w:val="00076FD4"/>
    <w:rsid w:val="00077B2C"/>
    <w:rsid w:val="0008065F"/>
    <w:rsid w:val="000815CF"/>
    <w:rsid w:val="000817A1"/>
    <w:rsid w:val="000817EE"/>
    <w:rsid w:val="00081865"/>
    <w:rsid w:val="00083809"/>
    <w:rsid w:val="00083C76"/>
    <w:rsid w:val="00084080"/>
    <w:rsid w:val="000840EF"/>
    <w:rsid w:val="00084257"/>
    <w:rsid w:val="000842AA"/>
    <w:rsid w:val="00087EF8"/>
    <w:rsid w:val="00090CB0"/>
    <w:rsid w:val="00091632"/>
    <w:rsid w:val="00093D2B"/>
    <w:rsid w:val="0009483A"/>
    <w:rsid w:val="00096812"/>
    <w:rsid w:val="00097298"/>
    <w:rsid w:val="000A031D"/>
    <w:rsid w:val="000A2A4B"/>
    <w:rsid w:val="000A3612"/>
    <w:rsid w:val="000A5408"/>
    <w:rsid w:val="000A6200"/>
    <w:rsid w:val="000A6BB3"/>
    <w:rsid w:val="000A7695"/>
    <w:rsid w:val="000A7794"/>
    <w:rsid w:val="000B14B5"/>
    <w:rsid w:val="000B5BAE"/>
    <w:rsid w:val="000B772A"/>
    <w:rsid w:val="000C0658"/>
    <w:rsid w:val="000C0CA2"/>
    <w:rsid w:val="000C0CE0"/>
    <w:rsid w:val="000C3287"/>
    <w:rsid w:val="000C3BFB"/>
    <w:rsid w:val="000C4A29"/>
    <w:rsid w:val="000C5069"/>
    <w:rsid w:val="000C631C"/>
    <w:rsid w:val="000C76FD"/>
    <w:rsid w:val="000D0AF6"/>
    <w:rsid w:val="000D3DE0"/>
    <w:rsid w:val="000D4251"/>
    <w:rsid w:val="000D4B50"/>
    <w:rsid w:val="000D55BD"/>
    <w:rsid w:val="000E0D1C"/>
    <w:rsid w:val="000E14E5"/>
    <w:rsid w:val="000E1CE3"/>
    <w:rsid w:val="000E2201"/>
    <w:rsid w:val="000E3363"/>
    <w:rsid w:val="000E4CDC"/>
    <w:rsid w:val="000E6156"/>
    <w:rsid w:val="000E62CF"/>
    <w:rsid w:val="000E6E34"/>
    <w:rsid w:val="000E72D4"/>
    <w:rsid w:val="000F1BED"/>
    <w:rsid w:val="000F1F59"/>
    <w:rsid w:val="000F2EF9"/>
    <w:rsid w:val="000F3582"/>
    <w:rsid w:val="000F37F8"/>
    <w:rsid w:val="000F3C3D"/>
    <w:rsid w:val="000F3D12"/>
    <w:rsid w:val="000F6381"/>
    <w:rsid w:val="000F7875"/>
    <w:rsid w:val="00100DB1"/>
    <w:rsid w:val="00102D7F"/>
    <w:rsid w:val="0010567C"/>
    <w:rsid w:val="00105CC9"/>
    <w:rsid w:val="00106BB5"/>
    <w:rsid w:val="00107729"/>
    <w:rsid w:val="001077E9"/>
    <w:rsid w:val="001103FE"/>
    <w:rsid w:val="00111BB2"/>
    <w:rsid w:val="001126EC"/>
    <w:rsid w:val="00114201"/>
    <w:rsid w:val="00115E4A"/>
    <w:rsid w:val="00116E64"/>
    <w:rsid w:val="001172A8"/>
    <w:rsid w:val="001172C9"/>
    <w:rsid w:val="0012208D"/>
    <w:rsid w:val="00123BE7"/>
    <w:rsid w:val="00125ECA"/>
    <w:rsid w:val="00126772"/>
    <w:rsid w:val="00126C6F"/>
    <w:rsid w:val="0012759C"/>
    <w:rsid w:val="001278B3"/>
    <w:rsid w:val="001306A5"/>
    <w:rsid w:val="00130BBA"/>
    <w:rsid w:val="00130CFA"/>
    <w:rsid w:val="00131E40"/>
    <w:rsid w:val="00133FE2"/>
    <w:rsid w:val="00136EF6"/>
    <w:rsid w:val="00140544"/>
    <w:rsid w:val="001406C3"/>
    <w:rsid w:val="001409A1"/>
    <w:rsid w:val="00142C20"/>
    <w:rsid w:val="0014324F"/>
    <w:rsid w:val="00147013"/>
    <w:rsid w:val="001478FC"/>
    <w:rsid w:val="00147C79"/>
    <w:rsid w:val="00151360"/>
    <w:rsid w:val="001518D7"/>
    <w:rsid w:val="00151E8E"/>
    <w:rsid w:val="001535D6"/>
    <w:rsid w:val="00154821"/>
    <w:rsid w:val="00154E3D"/>
    <w:rsid w:val="001554A7"/>
    <w:rsid w:val="00155767"/>
    <w:rsid w:val="00157764"/>
    <w:rsid w:val="00160BD6"/>
    <w:rsid w:val="0016108D"/>
    <w:rsid w:val="001617F2"/>
    <w:rsid w:val="00162522"/>
    <w:rsid w:val="001645FA"/>
    <w:rsid w:val="00164E10"/>
    <w:rsid w:val="00164F0E"/>
    <w:rsid w:val="0016595C"/>
    <w:rsid w:val="00165D2A"/>
    <w:rsid w:val="001662C1"/>
    <w:rsid w:val="00166423"/>
    <w:rsid w:val="00167CAE"/>
    <w:rsid w:val="0017185D"/>
    <w:rsid w:val="00171AF4"/>
    <w:rsid w:val="00172BC8"/>
    <w:rsid w:val="001735CE"/>
    <w:rsid w:val="00180282"/>
    <w:rsid w:val="00181146"/>
    <w:rsid w:val="0018134B"/>
    <w:rsid w:val="00183A88"/>
    <w:rsid w:val="00184139"/>
    <w:rsid w:val="00184484"/>
    <w:rsid w:val="00185A48"/>
    <w:rsid w:val="001928EE"/>
    <w:rsid w:val="00192A6A"/>
    <w:rsid w:val="00195741"/>
    <w:rsid w:val="00195E52"/>
    <w:rsid w:val="00196904"/>
    <w:rsid w:val="00196987"/>
    <w:rsid w:val="001979FA"/>
    <w:rsid w:val="001A0002"/>
    <w:rsid w:val="001A53A9"/>
    <w:rsid w:val="001A5A9E"/>
    <w:rsid w:val="001B0468"/>
    <w:rsid w:val="001B134F"/>
    <w:rsid w:val="001B1835"/>
    <w:rsid w:val="001B2046"/>
    <w:rsid w:val="001B2919"/>
    <w:rsid w:val="001B44FB"/>
    <w:rsid w:val="001B456F"/>
    <w:rsid w:val="001B4C16"/>
    <w:rsid w:val="001B6C3A"/>
    <w:rsid w:val="001C2AD7"/>
    <w:rsid w:val="001C335C"/>
    <w:rsid w:val="001C62B6"/>
    <w:rsid w:val="001C6D72"/>
    <w:rsid w:val="001C7365"/>
    <w:rsid w:val="001C7720"/>
    <w:rsid w:val="001D08B4"/>
    <w:rsid w:val="001D0AC8"/>
    <w:rsid w:val="001D13FF"/>
    <w:rsid w:val="001D19DD"/>
    <w:rsid w:val="001D1B65"/>
    <w:rsid w:val="001D2604"/>
    <w:rsid w:val="001D335B"/>
    <w:rsid w:val="001D3CBD"/>
    <w:rsid w:val="001D40D7"/>
    <w:rsid w:val="001D59F2"/>
    <w:rsid w:val="001D5AB6"/>
    <w:rsid w:val="001D621A"/>
    <w:rsid w:val="001D6AC5"/>
    <w:rsid w:val="001D6E80"/>
    <w:rsid w:val="001D79FB"/>
    <w:rsid w:val="001E2ED5"/>
    <w:rsid w:val="001E3D28"/>
    <w:rsid w:val="001F15E2"/>
    <w:rsid w:val="001F316F"/>
    <w:rsid w:val="001F528D"/>
    <w:rsid w:val="001F6F1F"/>
    <w:rsid w:val="00201155"/>
    <w:rsid w:val="002020AF"/>
    <w:rsid w:val="002037A6"/>
    <w:rsid w:val="00203E2B"/>
    <w:rsid w:val="00205C26"/>
    <w:rsid w:val="00211428"/>
    <w:rsid w:val="00212585"/>
    <w:rsid w:val="002129C1"/>
    <w:rsid w:val="0021385C"/>
    <w:rsid w:val="00213C13"/>
    <w:rsid w:val="00214069"/>
    <w:rsid w:val="00216FF5"/>
    <w:rsid w:val="002217E3"/>
    <w:rsid w:val="00221FE2"/>
    <w:rsid w:val="00222089"/>
    <w:rsid w:val="002230F7"/>
    <w:rsid w:val="002244E2"/>
    <w:rsid w:val="00224AAF"/>
    <w:rsid w:val="002256C2"/>
    <w:rsid w:val="00225EAE"/>
    <w:rsid w:val="0022603F"/>
    <w:rsid w:val="002265A0"/>
    <w:rsid w:val="00231711"/>
    <w:rsid w:val="00231CC6"/>
    <w:rsid w:val="002333E8"/>
    <w:rsid w:val="00233F55"/>
    <w:rsid w:val="002347AC"/>
    <w:rsid w:val="002348ED"/>
    <w:rsid w:val="0023557F"/>
    <w:rsid w:val="002360BD"/>
    <w:rsid w:val="0023629F"/>
    <w:rsid w:val="002375B5"/>
    <w:rsid w:val="00237FF0"/>
    <w:rsid w:val="00244FC5"/>
    <w:rsid w:val="00245022"/>
    <w:rsid w:val="00247B48"/>
    <w:rsid w:val="0025065A"/>
    <w:rsid w:val="0025151B"/>
    <w:rsid w:val="00253017"/>
    <w:rsid w:val="002560EA"/>
    <w:rsid w:val="00256840"/>
    <w:rsid w:val="002573CF"/>
    <w:rsid w:val="00260421"/>
    <w:rsid w:val="0026087C"/>
    <w:rsid w:val="00260B8B"/>
    <w:rsid w:val="00262A26"/>
    <w:rsid w:val="00262D6B"/>
    <w:rsid w:val="0026447E"/>
    <w:rsid w:val="002653C3"/>
    <w:rsid w:val="00266A96"/>
    <w:rsid w:val="00267A31"/>
    <w:rsid w:val="00267F40"/>
    <w:rsid w:val="0027034B"/>
    <w:rsid w:val="00270683"/>
    <w:rsid w:val="00271624"/>
    <w:rsid w:val="00271893"/>
    <w:rsid w:val="0027311D"/>
    <w:rsid w:val="00273D00"/>
    <w:rsid w:val="0027479A"/>
    <w:rsid w:val="00274B0F"/>
    <w:rsid w:val="002805E0"/>
    <w:rsid w:val="0028102C"/>
    <w:rsid w:val="0028107B"/>
    <w:rsid w:val="00281158"/>
    <w:rsid w:val="00281C96"/>
    <w:rsid w:val="00281E65"/>
    <w:rsid w:val="002829B9"/>
    <w:rsid w:val="00282D11"/>
    <w:rsid w:val="00284980"/>
    <w:rsid w:val="00290780"/>
    <w:rsid w:val="00294942"/>
    <w:rsid w:val="00297177"/>
    <w:rsid w:val="002A25F3"/>
    <w:rsid w:val="002A458B"/>
    <w:rsid w:val="002A4667"/>
    <w:rsid w:val="002A46EA"/>
    <w:rsid w:val="002B137F"/>
    <w:rsid w:val="002B19F1"/>
    <w:rsid w:val="002B1B5A"/>
    <w:rsid w:val="002B2259"/>
    <w:rsid w:val="002B228D"/>
    <w:rsid w:val="002B236D"/>
    <w:rsid w:val="002B263C"/>
    <w:rsid w:val="002B32F5"/>
    <w:rsid w:val="002B39AB"/>
    <w:rsid w:val="002B3F21"/>
    <w:rsid w:val="002B3F72"/>
    <w:rsid w:val="002B6991"/>
    <w:rsid w:val="002B73AD"/>
    <w:rsid w:val="002B75FE"/>
    <w:rsid w:val="002B78B4"/>
    <w:rsid w:val="002B7985"/>
    <w:rsid w:val="002C181E"/>
    <w:rsid w:val="002C25B8"/>
    <w:rsid w:val="002C32F4"/>
    <w:rsid w:val="002C55B1"/>
    <w:rsid w:val="002C6579"/>
    <w:rsid w:val="002D0B62"/>
    <w:rsid w:val="002D1DF8"/>
    <w:rsid w:val="002D20E9"/>
    <w:rsid w:val="002D25A3"/>
    <w:rsid w:val="002D3AF8"/>
    <w:rsid w:val="002D3DB6"/>
    <w:rsid w:val="002D5498"/>
    <w:rsid w:val="002D56BB"/>
    <w:rsid w:val="002D5FF2"/>
    <w:rsid w:val="002D6A12"/>
    <w:rsid w:val="002D7E85"/>
    <w:rsid w:val="002E05A9"/>
    <w:rsid w:val="002E175D"/>
    <w:rsid w:val="002E1E2F"/>
    <w:rsid w:val="002E1EC1"/>
    <w:rsid w:val="002E2C29"/>
    <w:rsid w:val="002E3743"/>
    <w:rsid w:val="002E4788"/>
    <w:rsid w:val="002F0291"/>
    <w:rsid w:val="002F2CB6"/>
    <w:rsid w:val="002F2EA9"/>
    <w:rsid w:val="002F3B62"/>
    <w:rsid w:val="002F40EE"/>
    <w:rsid w:val="002F5D56"/>
    <w:rsid w:val="002F6AE6"/>
    <w:rsid w:val="002F6D00"/>
    <w:rsid w:val="002F6EE0"/>
    <w:rsid w:val="003000D4"/>
    <w:rsid w:val="003008FC"/>
    <w:rsid w:val="00302F3E"/>
    <w:rsid w:val="003033F6"/>
    <w:rsid w:val="0030350C"/>
    <w:rsid w:val="00306F61"/>
    <w:rsid w:val="003074CB"/>
    <w:rsid w:val="003108F1"/>
    <w:rsid w:val="003113FF"/>
    <w:rsid w:val="0031347A"/>
    <w:rsid w:val="00313BB4"/>
    <w:rsid w:val="003147FA"/>
    <w:rsid w:val="00315004"/>
    <w:rsid w:val="003151DF"/>
    <w:rsid w:val="003160FF"/>
    <w:rsid w:val="00317B45"/>
    <w:rsid w:val="003212BC"/>
    <w:rsid w:val="003213C6"/>
    <w:rsid w:val="00322F0B"/>
    <w:rsid w:val="00323D33"/>
    <w:rsid w:val="00324997"/>
    <w:rsid w:val="003256B1"/>
    <w:rsid w:val="0032594F"/>
    <w:rsid w:val="00331745"/>
    <w:rsid w:val="003329E7"/>
    <w:rsid w:val="0033318B"/>
    <w:rsid w:val="0033348F"/>
    <w:rsid w:val="00333B38"/>
    <w:rsid w:val="00333B83"/>
    <w:rsid w:val="00334270"/>
    <w:rsid w:val="00334712"/>
    <w:rsid w:val="00335B93"/>
    <w:rsid w:val="00336859"/>
    <w:rsid w:val="00337A1F"/>
    <w:rsid w:val="0034168B"/>
    <w:rsid w:val="00343210"/>
    <w:rsid w:val="003441F2"/>
    <w:rsid w:val="003445F2"/>
    <w:rsid w:val="00344CC3"/>
    <w:rsid w:val="00345164"/>
    <w:rsid w:val="003475F9"/>
    <w:rsid w:val="00351496"/>
    <w:rsid w:val="00351E5C"/>
    <w:rsid w:val="003523BC"/>
    <w:rsid w:val="00353D55"/>
    <w:rsid w:val="00355194"/>
    <w:rsid w:val="00357A91"/>
    <w:rsid w:val="00357BD0"/>
    <w:rsid w:val="00361D03"/>
    <w:rsid w:val="00363203"/>
    <w:rsid w:val="00364144"/>
    <w:rsid w:val="003645BF"/>
    <w:rsid w:val="00364628"/>
    <w:rsid w:val="00364972"/>
    <w:rsid w:val="00365AC0"/>
    <w:rsid w:val="0036637D"/>
    <w:rsid w:val="00366A56"/>
    <w:rsid w:val="003674A3"/>
    <w:rsid w:val="00370989"/>
    <w:rsid w:val="00371872"/>
    <w:rsid w:val="003721DE"/>
    <w:rsid w:val="00373B75"/>
    <w:rsid w:val="003744E2"/>
    <w:rsid w:val="003745C4"/>
    <w:rsid w:val="003768DC"/>
    <w:rsid w:val="003772C2"/>
    <w:rsid w:val="0038153D"/>
    <w:rsid w:val="0038283A"/>
    <w:rsid w:val="003838CD"/>
    <w:rsid w:val="00384CE6"/>
    <w:rsid w:val="003875C7"/>
    <w:rsid w:val="0039090B"/>
    <w:rsid w:val="003911F6"/>
    <w:rsid w:val="00392A92"/>
    <w:rsid w:val="0039315B"/>
    <w:rsid w:val="00394F6F"/>
    <w:rsid w:val="00395073"/>
    <w:rsid w:val="003A2649"/>
    <w:rsid w:val="003A36BF"/>
    <w:rsid w:val="003A3A6A"/>
    <w:rsid w:val="003A5D88"/>
    <w:rsid w:val="003A618C"/>
    <w:rsid w:val="003A754D"/>
    <w:rsid w:val="003A7BB2"/>
    <w:rsid w:val="003B1A8A"/>
    <w:rsid w:val="003B2EB9"/>
    <w:rsid w:val="003B3D76"/>
    <w:rsid w:val="003B3DCE"/>
    <w:rsid w:val="003B5873"/>
    <w:rsid w:val="003B5B03"/>
    <w:rsid w:val="003B5E0A"/>
    <w:rsid w:val="003B64D0"/>
    <w:rsid w:val="003B6DDB"/>
    <w:rsid w:val="003C0C9C"/>
    <w:rsid w:val="003C12D6"/>
    <w:rsid w:val="003C17C0"/>
    <w:rsid w:val="003C1997"/>
    <w:rsid w:val="003C1D8F"/>
    <w:rsid w:val="003C317A"/>
    <w:rsid w:val="003C3E03"/>
    <w:rsid w:val="003C44EF"/>
    <w:rsid w:val="003C5FA5"/>
    <w:rsid w:val="003C690D"/>
    <w:rsid w:val="003D02DF"/>
    <w:rsid w:val="003D15C3"/>
    <w:rsid w:val="003D1D35"/>
    <w:rsid w:val="003D25AB"/>
    <w:rsid w:val="003D5218"/>
    <w:rsid w:val="003D737B"/>
    <w:rsid w:val="003E2C0A"/>
    <w:rsid w:val="003E3A80"/>
    <w:rsid w:val="003E40F7"/>
    <w:rsid w:val="003E49CC"/>
    <w:rsid w:val="003E6649"/>
    <w:rsid w:val="003F0E5C"/>
    <w:rsid w:val="003F1493"/>
    <w:rsid w:val="003F1EC4"/>
    <w:rsid w:val="003F215A"/>
    <w:rsid w:val="003F2169"/>
    <w:rsid w:val="003F2794"/>
    <w:rsid w:val="003F425E"/>
    <w:rsid w:val="003F47D6"/>
    <w:rsid w:val="003F4AFA"/>
    <w:rsid w:val="003F4C4C"/>
    <w:rsid w:val="00400AA2"/>
    <w:rsid w:val="00400B07"/>
    <w:rsid w:val="00401235"/>
    <w:rsid w:val="00404814"/>
    <w:rsid w:val="004052B2"/>
    <w:rsid w:val="00407622"/>
    <w:rsid w:val="00407FEC"/>
    <w:rsid w:val="00412F34"/>
    <w:rsid w:val="0041649E"/>
    <w:rsid w:val="0041689F"/>
    <w:rsid w:val="00416A62"/>
    <w:rsid w:val="00417EF4"/>
    <w:rsid w:val="00420217"/>
    <w:rsid w:val="00420806"/>
    <w:rsid w:val="0042234A"/>
    <w:rsid w:val="0042241E"/>
    <w:rsid w:val="004237AB"/>
    <w:rsid w:val="004248A9"/>
    <w:rsid w:val="0042777A"/>
    <w:rsid w:val="0042790A"/>
    <w:rsid w:val="00430426"/>
    <w:rsid w:val="00430A2B"/>
    <w:rsid w:val="004326AB"/>
    <w:rsid w:val="00434489"/>
    <w:rsid w:val="00435B5D"/>
    <w:rsid w:val="00435E77"/>
    <w:rsid w:val="00436638"/>
    <w:rsid w:val="00436C05"/>
    <w:rsid w:val="004372FA"/>
    <w:rsid w:val="00437520"/>
    <w:rsid w:val="004378E8"/>
    <w:rsid w:val="00437A25"/>
    <w:rsid w:val="00437C47"/>
    <w:rsid w:val="004402F0"/>
    <w:rsid w:val="004409BF"/>
    <w:rsid w:val="00442993"/>
    <w:rsid w:val="0044431D"/>
    <w:rsid w:val="004445BA"/>
    <w:rsid w:val="00445027"/>
    <w:rsid w:val="00446D94"/>
    <w:rsid w:val="00450107"/>
    <w:rsid w:val="004533D7"/>
    <w:rsid w:val="004534DF"/>
    <w:rsid w:val="00453873"/>
    <w:rsid w:val="004538CD"/>
    <w:rsid w:val="00453C1E"/>
    <w:rsid w:val="004547C1"/>
    <w:rsid w:val="00455483"/>
    <w:rsid w:val="00456ED4"/>
    <w:rsid w:val="0046257B"/>
    <w:rsid w:val="00463815"/>
    <w:rsid w:val="0046409C"/>
    <w:rsid w:val="00464C75"/>
    <w:rsid w:val="004677D8"/>
    <w:rsid w:val="0047465E"/>
    <w:rsid w:val="00475A36"/>
    <w:rsid w:val="004778A3"/>
    <w:rsid w:val="004812ED"/>
    <w:rsid w:val="004842D5"/>
    <w:rsid w:val="00485740"/>
    <w:rsid w:val="00485EFC"/>
    <w:rsid w:val="0048672A"/>
    <w:rsid w:val="00486CBB"/>
    <w:rsid w:val="00486F1F"/>
    <w:rsid w:val="00492DA5"/>
    <w:rsid w:val="0049393C"/>
    <w:rsid w:val="00493F67"/>
    <w:rsid w:val="004963A9"/>
    <w:rsid w:val="00496EF7"/>
    <w:rsid w:val="00497434"/>
    <w:rsid w:val="004A00B6"/>
    <w:rsid w:val="004A3822"/>
    <w:rsid w:val="004A3867"/>
    <w:rsid w:val="004A51A3"/>
    <w:rsid w:val="004A7EAF"/>
    <w:rsid w:val="004B00FC"/>
    <w:rsid w:val="004B0BD1"/>
    <w:rsid w:val="004B30F9"/>
    <w:rsid w:val="004B3782"/>
    <w:rsid w:val="004B4D1C"/>
    <w:rsid w:val="004B5234"/>
    <w:rsid w:val="004B5405"/>
    <w:rsid w:val="004C322C"/>
    <w:rsid w:val="004C43B7"/>
    <w:rsid w:val="004C57B3"/>
    <w:rsid w:val="004C6945"/>
    <w:rsid w:val="004C6E20"/>
    <w:rsid w:val="004C7298"/>
    <w:rsid w:val="004D0318"/>
    <w:rsid w:val="004D07D9"/>
    <w:rsid w:val="004D15E6"/>
    <w:rsid w:val="004D4C23"/>
    <w:rsid w:val="004D5A5C"/>
    <w:rsid w:val="004D6905"/>
    <w:rsid w:val="004E2141"/>
    <w:rsid w:val="004E2DB6"/>
    <w:rsid w:val="004E3306"/>
    <w:rsid w:val="004E4322"/>
    <w:rsid w:val="004E501F"/>
    <w:rsid w:val="004E51BB"/>
    <w:rsid w:val="004E5F19"/>
    <w:rsid w:val="004E66B4"/>
    <w:rsid w:val="004E672E"/>
    <w:rsid w:val="004E750B"/>
    <w:rsid w:val="004F157D"/>
    <w:rsid w:val="004F1AE8"/>
    <w:rsid w:val="004F3F77"/>
    <w:rsid w:val="004F5BD2"/>
    <w:rsid w:val="004F5F48"/>
    <w:rsid w:val="004F6AA1"/>
    <w:rsid w:val="004F7A3F"/>
    <w:rsid w:val="0050011B"/>
    <w:rsid w:val="005026D3"/>
    <w:rsid w:val="00502EF0"/>
    <w:rsid w:val="00506843"/>
    <w:rsid w:val="00506CD9"/>
    <w:rsid w:val="00507913"/>
    <w:rsid w:val="00513BFA"/>
    <w:rsid w:val="005149BD"/>
    <w:rsid w:val="00514B0F"/>
    <w:rsid w:val="00516954"/>
    <w:rsid w:val="00517091"/>
    <w:rsid w:val="005175AB"/>
    <w:rsid w:val="00517A72"/>
    <w:rsid w:val="00520084"/>
    <w:rsid w:val="005211BF"/>
    <w:rsid w:val="00523C65"/>
    <w:rsid w:val="00525ED2"/>
    <w:rsid w:val="005262D2"/>
    <w:rsid w:val="00526436"/>
    <w:rsid w:val="00526929"/>
    <w:rsid w:val="00526CA4"/>
    <w:rsid w:val="005271E3"/>
    <w:rsid w:val="0052787B"/>
    <w:rsid w:val="00532B06"/>
    <w:rsid w:val="005352C2"/>
    <w:rsid w:val="005400AB"/>
    <w:rsid w:val="00540D21"/>
    <w:rsid w:val="0054254C"/>
    <w:rsid w:val="00542D42"/>
    <w:rsid w:val="00546EFB"/>
    <w:rsid w:val="00552793"/>
    <w:rsid w:val="005539CC"/>
    <w:rsid w:val="00554FC9"/>
    <w:rsid w:val="00555CC0"/>
    <w:rsid w:val="00556DF7"/>
    <w:rsid w:val="0056040B"/>
    <w:rsid w:val="00561E74"/>
    <w:rsid w:val="005632FB"/>
    <w:rsid w:val="0056395B"/>
    <w:rsid w:val="00564F50"/>
    <w:rsid w:val="00567888"/>
    <w:rsid w:val="00570792"/>
    <w:rsid w:val="00571069"/>
    <w:rsid w:val="005718B3"/>
    <w:rsid w:val="00574F0C"/>
    <w:rsid w:val="0057570C"/>
    <w:rsid w:val="00576E5F"/>
    <w:rsid w:val="0058483F"/>
    <w:rsid w:val="00585086"/>
    <w:rsid w:val="00587BD3"/>
    <w:rsid w:val="0059076C"/>
    <w:rsid w:val="005908A4"/>
    <w:rsid w:val="0059232D"/>
    <w:rsid w:val="00594C20"/>
    <w:rsid w:val="0059575D"/>
    <w:rsid w:val="00596DD8"/>
    <w:rsid w:val="00597D74"/>
    <w:rsid w:val="005A1A93"/>
    <w:rsid w:val="005A287A"/>
    <w:rsid w:val="005A2A28"/>
    <w:rsid w:val="005A2FC2"/>
    <w:rsid w:val="005A30C5"/>
    <w:rsid w:val="005A5732"/>
    <w:rsid w:val="005A63A0"/>
    <w:rsid w:val="005A6565"/>
    <w:rsid w:val="005A6ACC"/>
    <w:rsid w:val="005A77E8"/>
    <w:rsid w:val="005A7ECF"/>
    <w:rsid w:val="005B0107"/>
    <w:rsid w:val="005B133C"/>
    <w:rsid w:val="005B18E2"/>
    <w:rsid w:val="005B2A45"/>
    <w:rsid w:val="005B5157"/>
    <w:rsid w:val="005B5186"/>
    <w:rsid w:val="005B5D60"/>
    <w:rsid w:val="005B72F2"/>
    <w:rsid w:val="005B7E9C"/>
    <w:rsid w:val="005C1A24"/>
    <w:rsid w:val="005C3FDB"/>
    <w:rsid w:val="005C7CD1"/>
    <w:rsid w:val="005C7D16"/>
    <w:rsid w:val="005D226D"/>
    <w:rsid w:val="005D254C"/>
    <w:rsid w:val="005D280E"/>
    <w:rsid w:val="005D2CB4"/>
    <w:rsid w:val="005D33A0"/>
    <w:rsid w:val="005D40B7"/>
    <w:rsid w:val="005D484C"/>
    <w:rsid w:val="005D49A2"/>
    <w:rsid w:val="005D4EBD"/>
    <w:rsid w:val="005D55DB"/>
    <w:rsid w:val="005D6F69"/>
    <w:rsid w:val="005D79BF"/>
    <w:rsid w:val="005D7C66"/>
    <w:rsid w:val="005E52C4"/>
    <w:rsid w:val="005E5956"/>
    <w:rsid w:val="005E5E9C"/>
    <w:rsid w:val="005E6A0E"/>
    <w:rsid w:val="005E7EAA"/>
    <w:rsid w:val="005E7FB1"/>
    <w:rsid w:val="005F1955"/>
    <w:rsid w:val="005F2096"/>
    <w:rsid w:val="005F2AA4"/>
    <w:rsid w:val="005F3823"/>
    <w:rsid w:val="005F5D1B"/>
    <w:rsid w:val="005F71B7"/>
    <w:rsid w:val="0060128D"/>
    <w:rsid w:val="006017AF"/>
    <w:rsid w:val="00601FD3"/>
    <w:rsid w:val="00602D77"/>
    <w:rsid w:val="006052C2"/>
    <w:rsid w:val="0060573F"/>
    <w:rsid w:val="00607D8C"/>
    <w:rsid w:val="006113A4"/>
    <w:rsid w:val="006113DA"/>
    <w:rsid w:val="00611C2D"/>
    <w:rsid w:val="00612C2B"/>
    <w:rsid w:val="00616736"/>
    <w:rsid w:val="00616A9A"/>
    <w:rsid w:val="00620763"/>
    <w:rsid w:val="00620A1E"/>
    <w:rsid w:val="00620F94"/>
    <w:rsid w:val="0062120B"/>
    <w:rsid w:val="006233E9"/>
    <w:rsid w:val="00624515"/>
    <w:rsid w:val="006260CD"/>
    <w:rsid w:val="00626BC4"/>
    <w:rsid w:val="00626DE3"/>
    <w:rsid w:val="00627346"/>
    <w:rsid w:val="006312B7"/>
    <w:rsid w:val="00631E61"/>
    <w:rsid w:val="00632516"/>
    <w:rsid w:val="00632668"/>
    <w:rsid w:val="00632F36"/>
    <w:rsid w:val="00633428"/>
    <w:rsid w:val="00635BAD"/>
    <w:rsid w:val="0063614F"/>
    <w:rsid w:val="00637BBB"/>
    <w:rsid w:val="00637F32"/>
    <w:rsid w:val="006402B1"/>
    <w:rsid w:val="0064055B"/>
    <w:rsid w:val="00641E5C"/>
    <w:rsid w:val="00642076"/>
    <w:rsid w:val="00643E86"/>
    <w:rsid w:val="00644073"/>
    <w:rsid w:val="006459C9"/>
    <w:rsid w:val="006469BC"/>
    <w:rsid w:val="00647118"/>
    <w:rsid w:val="00650CCD"/>
    <w:rsid w:val="00651724"/>
    <w:rsid w:val="0065259D"/>
    <w:rsid w:val="0065358C"/>
    <w:rsid w:val="006604B8"/>
    <w:rsid w:val="00660A38"/>
    <w:rsid w:val="00660D56"/>
    <w:rsid w:val="00660E02"/>
    <w:rsid w:val="00662063"/>
    <w:rsid w:val="006651E2"/>
    <w:rsid w:val="006652B2"/>
    <w:rsid w:val="00665686"/>
    <w:rsid w:val="00665C91"/>
    <w:rsid w:val="00666E34"/>
    <w:rsid w:val="00671448"/>
    <w:rsid w:val="00671E3A"/>
    <w:rsid w:val="00673A2A"/>
    <w:rsid w:val="006749C0"/>
    <w:rsid w:val="00675B38"/>
    <w:rsid w:val="00675E35"/>
    <w:rsid w:val="00684984"/>
    <w:rsid w:val="0068559B"/>
    <w:rsid w:val="0068647C"/>
    <w:rsid w:val="00686C90"/>
    <w:rsid w:val="0069049B"/>
    <w:rsid w:val="006914DC"/>
    <w:rsid w:val="00693CF1"/>
    <w:rsid w:val="0069537D"/>
    <w:rsid w:val="006962D6"/>
    <w:rsid w:val="006968AF"/>
    <w:rsid w:val="00697103"/>
    <w:rsid w:val="0069782C"/>
    <w:rsid w:val="00697A5B"/>
    <w:rsid w:val="006A055F"/>
    <w:rsid w:val="006A0BED"/>
    <w:rsid w:val="006A2780"/>
    <w:rsid w:val="006A317D"/>
    <w:rsid w:val="006A37B1"/>
    <w:rsid w:val="006A537A"/>
    <w:rsid w:val="006A5532"/>
    <w:rsid w:val="006A559C"/>
    <w:rsid w:val="006A6758"/>
    <w:rsid w:val="006A7CDC"/>
    <w:rsid w:val="006B0651"/>
    <w:rsid w:val="006B08AD"/>
    <w:rsid w:val="006B0D9E"/>
    <w:rsid w:val="006B58A7"/>
    <w:rsid w:val="006B63AB"/>
    <w:rsid w:val="006B70EE"/>
    <w:rsid w:val="006B79D2"/>
    <w:rsid w:val="006C0498"/>
    <w:rsid w:val="006C18E6"/>
    <w:rsid w:val="006C1B78"/>
    <w:rsid w:val="006C2B99"/>
    <w:rsid w:val="006C5C2A"/>
    <w:rsid w:val="006C6436"/>
    <w:rsid w:val="006C665D"/>
    <w:rsid w:val="006D2AA7"/>
    <w:rsid w:val="006D2E49"/>
    <w:rsid w:val="006D30B6"/>
    <w:rsid w:val="006D3172"/>
    <w:rsid w:val="006D431D"/>
    <w:rsid w:val="006D6E20"/>
    <w:rsid w:val="006D77D0"/>
    <w:rsid w:val="006E1C1B"/>
    <w:rsid w:val="006E5544"/>
    <w:rsid w:val="006E63E7"/>
    <w:rsid w:val="006F0331"/>
    <w:rsid w:val="006F1FD2"/>
    <w:rsid w:val="006F4A3D"/>
    <w:rsid w:val="006F4FEC"/>
    <w:rsid w:val="006F649B"/>
    <w:rsid w:val="006F66CF"/>
    <w:rsid w:val="006F6F6C"/>
    <w:rsid w:val="00700DCB"/>
    <w:rsid w:val="0070331A"/>
    <w:rsid w:val="00712260"/>
    <w:rsid w:val="00712C11"/>
    <w:rsid w:val="00713351"/>
    <w:rsid w:val="00713B2B"/>
    <w:rsid w:val="007157F3"/>
    <w:rsid w:val="00715FBD"/>
    <w:rsid w:val="00716382"/>
    <w:rsid w:val="007167CE"/>
    <w:rsid w:val="00716B74"/>
    <w:rsid w:val="00717BE2"/>
    <w:rsid w:val="007211B7"/>
    <w:rsid w:val="007252B5"/>
    <w:rsid w:val="00725940"/>
    <w:rsid w:val="0073113E"/>
    <w:rsid w:val="0073254C"/>
    <w:rsid w:val="00732B8F"/>
    <w:rsid w:val="007342A0"/>
    <w:rsid w:val="00734515"/>
    <w:rsid w:val="0073640F"/>
    <w:rsid w:val="00740453"/>
    <w:rsid w:val="00740B81"/>
    <w:rsid w:val="00742DF6"/>
    <w:rsid w:val="00744A5B"/>
    <w:rsid w:val="00751382"/>
    <w:rsid w:val="007513B5"/>
    <w:rsid w:val="0075202A"/>
    <w:rsid w:val="0075219C"/>
    <w:rsid w:val="00752AFB"/>
    <w:rsid w:val="00753124"/>
    <w:rsid w:val="007568E8"/>
    <w:rsid w:val="00756D2E"/>
    <w:rsid w:val="007572C0"/>
    <w:rsid w:val="00757B33"/>
    <w:rsid w:val="00761320"/>
    <w:rsid w:val="00761A1B"/>
    <w:rsid w:val="007648CE"/>
    <w:rsid w:val="00767242"/>
    <w:rsid w:val="00767A5C"/>
    <w:rsid w:val="00770118"/>
    <w:rsid w:val="00772F62"/>
    <w:rsid w:val="0077303F"/>
    <w:rsid w:val="00775340"/>
    <w:rsid w:val="0078119E"/>
    <w:rsid w:val="00781342"/>
    <w:rsid w:val="00781B2C"/>
    <w:rsid w:val="00782C67"/>
    <w:rsid w:val="00783751"/>
    <w:rsid w:val="0078474E"/>
    <w:rsid w:val="00787A73"/>
    <w:rsid w:val="007913E4"/>
    <w:rsid w:val="00792A3D"/>
    <w:rsid w:val="00793070"/>
    <w:rsid w:val="007936F2"/>
    <w:rsid w:val="00794E19"/>
    <w:rsid w:val="007A0ACF"/>
    <w:rsid w:val="007A2325"/>
    <w:rsid w:val="007A27BC"/>
    <w:rsid w:val="007A291F"/>
    <w:rsid w:val="007A33E4"/>
    <w:rsid w:val="007A345B"/>
    <w:rsid w:val="007A585B"/>
    <w:rsid w:val="007A7B74"/>
    <w:rsid w:val="007B0322"/>
    <w:rsid w:val="007B0B57"/>
    <w:rsid w:val="007B181C"/>
    <w:rsid w:val="007B3F8F"/>
    <w:rsid w:val="007B4156"/>
    <w:rsid w:val="007B501C"/>
    <w:rsid w:val="007C14F2"/>
    <w:rsid w:val="007C39A5"/>
    <w:rsid w:val="007C3C3E"/>
    <w:rsid w:val="007C5326"/>
    <w:rsid w:val="007C5CC9"/>
    <w:rsid w:val="007C7A43"/>
    <w:rsid w:val="007D1A3C"/>
    <w:rsid w:val="007D2784"/>
    <w:rsid w:val="007D34F7"/>
    <w:rsid w:val="007D3638"/>
    <w:rsid w:val="007D3D94"/>
    <w:rsid w:val="007D5EDA"/>
    <w:rsid w:val="007E0CFF"/>
    <w:rsid w:val="007E1C1A"/>
    <w:rsid w:val="007E21A5"/>
    <w:rsid w:val="007E2638"/>
    <w:rsid w:val="007E3094"/>
    <w:rsid w:val="007E3C4D"/>
    <w:rsid w:val="007E3E87"/>
    <w:rsid w:val="007E5E0E"/>
    <w:rsid w:val="007E6158"/>
    <w:rsid w:val="007E620A"/>
    <w:rsid w:val="007E64B3"/>
    <w:rsid w:val="007E6C7B"/>
    <w:rsid w:val="007F030C"/>
    <w:rsid w:val="007F0CF7"/>
    <w:rsid w:val="007F1293"/>
    <w:rsid w:val="007F1D66"/>
    <w:rsid w:val="007F2BD7"/>
    <w:rsid w:val="007F3358"/>
    <w:rsid w:val="007F347D"/>
    <w:rsid w:val="007F3684"/>
    <w:rsid w:val="007F38E2"/>
    <w:rsid w:val="007F4E2D"/>
    <w:rsid w:val="007F7CF4"/>
    <w:rsid w:val="0080330A"/>
    <w:rsid w:val="00805BD2"/>
    <w:rsid w:val="00806707"/>
    <w:rsid w:val="0080743C"/>
    <w:rsid w:val="008078E9"/>
    <w:rsid w:val="0081077F"/>
    <w:rsid w:val="00814505"/>
    <w:rsid w:val="00814769"/>
    <w:rsid w:val="00817A46"/>
    <w:rsid w:val="00817C7C"/>
    <w:rsid w:val="00820528"/>
    <w:rsid w:val="008216BF"/>
    <w:rsid w:val="00822369"/>
    <w:rsid w:val="00822B28"/>
    <w:rsid w:val="00823AED"/>
    <w:rsid w:val="00823FE4"/>
    <w:rsid w:val="00824025"/>
    <w:rsid w:val="00825238"/>
    <w:rsid w:val="008277BD"/>
    <w:rsid w:val="00827EFA"/>
    <w:rsid w:val="008309EF"/>
    <w:rsid w:val="00830FA9"/>
    <w:rsid w:val="00831959"/>
    <w:rsid w:val="00833B00"/>
    <w:rsid w:val="0083405D"/>
    <w:rsid w:val="00835261"/>
    <w:rsid w:val="00836BFE"/>
    <w:rsid w:val="00837664"/>
    <w:rsid w:val="00842FFC"/>
    <w:rsid w:val="00845686"/>
    <w:rsid w:val="00853156"/>
    <w:rsid w:val="00854368"/>
    <w:rsid w:val="008550FE"/>
    <w:rsid w:val="008564E8"/>
    <w:rsid w:val="0085709C"/>
    <w:rsid w:val="008574A1"/>
    <w:rsid w:val="00860575"/>
    <w:rsid w:val="0086217D"/>
    <w:rsid w:val="008622BD"/>
    <w:rsid w:val="00862C7B"/>
    <w:rsid w:val="008641C3"/>
    <w:rsid w:val="008674AA"/>
    <w:rsid w:val="00870379"/>
    <w:rsid w:val="008705A4"/>
    <w:rsid w:val="00870723"/>
    <w:rsid w:val="0087085A"/>
    <w:rsid w:val="00871569"/>
    <w:rsid w:val="008716CA"/>
    <w:rsid w:val="0087180D"/>
    <w:rsid w:val="008724DF"/>
    <w:rsid w:val="008749AB"/>
    <w:rsid w:val="00875109"/>
    <w:rsid w:val="00875799"/>
    <w:rsid w:val="008757B2"/>
    <w:rsid w:val="00875910"/>
    <w:rsid w:val="0088069A"/>
    <w:rsid w:val="008806E0"/>
    <w:rsid w:val="00885304"/>
    <w:rsid w:val="00885A51"/>
    <w:rsid w:val="00886481"/>
    <w:rsid w:val="0088760D"/>
    <w:rsid w:val="008904D1"/>
    <w:rsid w:val="00892680"/>
    <w:rsid w:val="008935ED"/>
    <w:rsid w:val="00894055"/>
    <w:rsid w:val="00895451"/>
    <w:rsid w:val="00895871"/>
    <w:rsid w:val="00896F40"/>
    <w:rsid w:val="00897D16"/>
    <w:rsid w:val="00897EFA"/>
    <w:rsid w:val="008A088C"/>
    <w:rsid w:val="008A2E23"/>
    <w:rsid w:val="008A2F4B"/>
    <w:rsid w:val="008A4D85"/>
    <w:rsid w:val="008A4F96"/>
    <w:rsid w:val="008A54F6"/>
    <w:rsid w:val="008A6D64"/>
    <w:rsid w:val="008A7A3E"/>
    <w:rsid w:val="008B0D35"/>
    <w:rsid w:val="008B15EA"/>
    <w:rsid w:val="008B1ECF"/>
    <w:rsid w:val="008B395F"/>
    <w:rsid w:val="008B487A"/>
    <w:rsid w:val="008B5DD4"/>
    <w:rsid w:val="008B5EE8"/>
    <w:rsid w:val="008B6586"/>
    <w:rsid w:val="008B65B9"/>
    <w:rsid w:val="008C132A"/>
    <w:rsid w:val="008C2A04"/>
    <w:rsid w:val="008C3F70"/>
    <w:rsid w:val="008C4176"/>
    <w:rsid w:val="008C5260"/>
    <w:rsid w:val="008C5FB6"/>
    <w:rsid w:val="008D04A0"/>
    <w:rsid w:val="008D105F"/>
    <w:rsid w:val="008D231B"/>
    <w:rsid w:val="008D2CF7"/>
    <w:rsid w:val="008D47FC"/>
    <w:rsid w:val="008D49BF"/>
    <w:rsid w:val="008D4F5F"/>
    <w:rsid w:val="008D5065"/>
    <w:rsid w:val="008D561C"/>
    <w:rsid w:val="008D5E0B"/>
    <w:rsid w:val="008D72D0"/>
    <w:rsid w:val="008E02BA"/>
    <w:rsid w:val="008E1812"/>
    <w:rsid w:val="008E1BEC"/>
    <w:rsid w:val="008E417A"/>
    <w:rsid w:val="008E45CD"/>
    <w:rsid w:val="008E477B"/>
    <w:rsid w:val="008E4920"/>
    <w:rsid w:val="008E4C4C"/>
    <w:rsid w:val="008E7919"/>
    <w:rsid w:val="008E7B2D"/>
    <w:rsid w:val="008F099C"/>
    <w:rsid w:val="008F1CE7"/>
    <w:rsid w:val="008F2637"/>
    <w:rsid w:val="008F2F9B"/>
    <w:rsid w:val="008F49C5"/>
    <w:rsid w:val="008F4B62"/>
    <w:rsid w:val="008F65F3"/>
    <w:rsid w:val="008F7FE3"/>
    <w:rsid w:val="009016C9"/>
    <w:rsid w:val="00901A49"/>
    <w:rsid w:val="00902012"/>
    <w:rsid w:val="00902D43"/>
    <w:rsid w:val="00903490"/>
    <w:rsid w:val="00910D4A"/>
    <w:rsid w:val="0091362C"/>
    <w:rsid w:val="009137D4"/>
    <w:rsid w:val="009138B6"/>
    <w:rsid w:val="009143C8"/>
    <w:rsid w:val="0091460C"/>
    <w:rsid w:val="00914DE9"/>
    <w:rsid w:val="00915BCC"/>
    <w:rsid w:val="00915EB0"/>
    <w:rsid w:val="00921438"/>
    <w:rsid w:val="00921663"/>
    <w:rsid w:val="009246D3"/>
    <w:rsid w:val="009252CD"/>
    <w:rsid w:val="00926DEC"/>
    <w:rsid w:val="0092718F"/>
    <w:rsid w:val="00927C49"/>
    <w:rsid w:val="00931735"/>
    <w:rsid w:val="0093191D"/>
    <w:rsid w:val="009321A9"/>
    <w:rsid w:val="0093281C"/>
    <w:rsid w:val="00932F0C"/>
    <w:rsid w:val="00934A13"/>
    <w:rsid w:val="00936B17"/>
    <w:rsid w:val="00940590"/>
    <w:rsid w:val="009408E2"/>
    <w:rsid w:val="00941021"/>
    <w:rsid w:val="00943CE1"/>
    <w:rsid w:val="0094619C"/>
    <w:rsid w:val="00946F16"/>
    <w:rsid w:val="009510AF"/>
    <w:rsid w:val="00952CF2"/>
    <w:rsid w:val="009569DB"/>
    <w:rsid w:val="00956A9D"/>
    <w:rsid w:val="00957956"/>
    <w:rsid w:val="00957E19"/>
    <w:rsid w:val="00960A06"/>
    <w:rsid w:val="00963370"/>
    <w:rsid w:val="00970033"/>
    <w:rsid w:val="00973ADD"/>
    <w:rsid w:val="00974436"/>
    <w:rsid w:val="00974FB3"/>
    <w:rsid w:val="00975F68"/>
    <w:rsid w:val="00981F5A"/>
    <w:rsid w:val="009826D0"/>
    <w:rsid w:val="00983946"/>
    <w:rsid w:val="00985871"/>
    <w:rsid w:val="00985A87"/>
    <w:rsid w:val="00993475"/>
    <w:rsid w:val="00993DED"/>
    <w:rsid w:val="009955FC"/>
    <w:rsid w:val="009959CC"/>
    <w:rsid w:val="00995F7A"/>
    <w:rsid w:val="00996A19"/>
    <w:rsid w:val="00997FD0"/>
    <w:rsid w:val="009A1079"/>
    <w:rsid w:val="009A1A0E"/>
    <w:rsid w:val="009A212C"/>
    <w:rsid w:val="009A50EE"/>
    <w:rsid w:val="009A5E88"/>
    <w:rsid w:val="009A6B5F"/>
    <w:rsid w:val="009B575C"/>
    <w:rsid w:val="009B57C9"/>
    <w:rsid w:val="009B5C84"/>
    <w:rsid w:val="009B636D"/>
    <w:rsid w:val="009B6874"/>
    <w:rsid w:val="009B7ACD"/>
    <w:rsid w:val="009C0574"/>
    <w:rsid w:val="009C07CC"/>
    <w:rsid w:val="009C08DC"/>
    <w:rsid w:val="009C164A"/>
    <w:rsid w:val="009C17EC"/>
    <w:rsid w:val="009C2137"/>
    <w:rsid w:val="009C458C"/>
    <w:rsid w:val="009C4A2B"/>
    <w:rsid w:val="009C50EE"/>
    <w:rsid w:val="009C58CD"/>
    <w:rsid w:val="009C62CF"/>
    <w:rsid w:val="009C76E5"/>
    <w:rsid w:val="009C7BBB"/>
    <w:rsid w:val="009C7C6B"/>
    <w:rsid w:val="009D017E"/>
    <w:rsid w:val="009D0434"/>
    <w:rsid w:val="009D0D64"/>
    <w:rsid w:val="009D19B7"/>
    <w:rsid w:val="009D1B3D"/>
    <w:rsid w:val="009D2241"/>
    <w:rsid w:val="009D4294"/>
    <w:rsid w:val="009D4EF0"/>
    <w:rsid w:val="009D613D"/>
    <w:rsid w:val="009D67AD"/>
    <w:rsid w:val="009D6A1B"/>
    <w:rsid w:val="009E0574"/>
    <w:rsid w:val="009E28F5"/>
    <w:rsid w:val="009E2E0B"/>
    <w:rsid w:val="009E3DAA"/>
    <w:rsid w:val="009E40E1"/>
    <w:rsid w:val="009E5391"/>
    <w:rsid w:val="009E560D"/>
    <w:rsid w:val="009E62C0"/>
    <w:rsid w:val="009F3225"/>
    <w:rsid w:val="009F3F3D"/>
    <w:rsid w:val="009F720B"/>
    <w:rsid w:val="00A02149"/>
    <w:rsid w:val="00A03316"/>
    <w:rsid w:val="00A03A1D"/>
    <w:rsid w:val="00A04523"/>
    <w:rsid w:val="00A05425"/>
    <w:rsid w:val="00A05A06"/>
    <w:rsid w:val="00A07B58"/>
    <w:rsid w:val="00A1084A"/>
    <w:rsid w:val="00A115B6"/>
    <w:rsid w:val="00A13BAD"/>
    <w:rsid w:val="00A16DB7"/>
    <w:rsid w:val="00A172BE"/>
    <w:rsid w:val="00A20EB9"/>
    <w:rsid w:val="00A22B99"/>
    <w:rsid w:val="00A2362A"/>
    <w:rsid w:val="00A239AB"/>
    <w:rsid w:val="00A2594B"/>
    <w:rsid w:val="00A26314"/>
    <w:rsid w:val="00A265EC"/>
    <w:rsid w:val="00A338AA"/>
    <w:rsid w:val="00A33CE9"/>
    <w:rsid w:val="00A33E68"/>
    <w:rsid w:val="00A3501C"/>
    <w:rsid w:val="00A3539E"/>
    <w:rsid w:val="00A35587"/>
    <w:rsid w:val="00A36BA8"/>
    <w:rsid w:val="00A36CF7"/>
    <w:rsid w:val="00A424FD"/>
    <w:rsid w:val="00A45671"/>
    <w:rsid w:val="00A46B6B"/>
    <w:rsid w:val="00A47793"/>
    <w:rsid w:val="00A479DE"/>
    <w:rsid w:val="00A5000E"/>
    <w:rsid w:val="00A5122B"/>
    <w:rsid w:val="00A54D02"/>
    <w:rsid w:val="00A54ED6"/>
    <w:rsid w:val="00A6095E"/>
    <w:rsid w:val="00A61336"/>
    <w:rsid w:val="00A6429C"/>
    <w:rsid w:val="00A67EE2"/>
    <w:rsid w:val="00A70750"/>
    <w:rsid w:val="00A72BDF"/>
    <w:rsid w:val="00A7353E"/>
    <w:rsid w:val="00A74471"/>
    <w:rsid w:val="00A75055"/>
    <w:rsid w:val="00A75285"/>
    <w:rsid w:val="00A77B10"/>
    <w:rsid w:val="00A77D08"/>
    <w:rsid w:val="00A800B3"/>
    <w:rsid w:val="00A807F0"/>
    <w:rsid w:val="00A8213B"/>
    <w:rsid w:val="00A823AD"/>
    <w:rsid w:val="00A82C28"/>
    <w:rsid w:val="00A850CC"/>
    <w:rsid w:val="00A86A38"/>
    <w:rsid w:val="00A91B0D"/>
    <w:rsid w:val="00A92414"/>
    <w:rsid w:val="00A92C0E"/>
    <w:rsid w:val="00A9394C"/>
    <w:rsid w:val="00A939D3"/>
    <w:rsid w:val="00A940DE"/>
    <w:rsid w:val="00A942EE"/>
    <w:rsid w:val="00A95594"/>
    <w:rsid w:val="00A9779A"/>
    <w:rsid w:val="00AA1787"/>
    <w:rsid w:val="00AA2436"/>
    <w:rsid w:val="00AA3A96"/>
    <w:rsid w:val="00AA403B"/>
    <w:rsid w:val="00AA4397"/>
    <w:rsid w:val="00AA499E"/>
    <w:rsid w:val="00AA5323"/>
    <w:rsid w:val="00AA5DB6"/>
    <w:rsid w:val="00AA734D"/>
    <w:rsid w:val="00AA7A12"/>
    <w:rsid w:val="00AB047F"/>
    <w:rsid w:val="00AB1AB0"/>
    <w:rsid w:val="00AB1D72"/>
    <w:rsid w:val="00AB2D8D"/>
    <w:rsid w:val="00AB3975"/>
    <w:rsid w:val="00AB4A24"/>
    <w:rsid w:val="00AB691D"/>
    <w:rsid w:val="00AB725D"/>
    <w:rsid w:val="00AB783E"/>
    <w:rsid w:val="00AC364C"/>
    <w:rsid w:val="00AC3BA9"/>
    <w:rsid w:val="00AC5104"/>
    <w:rsid w:val="00AC5C79"/>
    <w:rsid w:val="00AD093A"/>
    <w:rsid w:val="00AD1AE0"/>
    <w:rsid w:val="00AD295D"/>
    <w:rsid w:val="00AD467B"/>
    <w:rsid w:val="00AD59E2"/>
    <w:rsid w:val="00AE0242"/>
    <w:rsid w:val="00AE3F82"/>
    <w:rsid w:val="00AE4890"/>
    <w:rsid w:val="00AE4976"/>
    <w:rsid w:val="00AE5B7A"/>
    <w:rsid w:val="00AF256E"/>
    <w:rsid w:val="00AF3F8A"/>
    <w:rsid w:val="00AF432C"/>
    <w:rsid w:val="00AF5333"/>
    <w:rsid w:val="00AF56A9"/>
    <w:rsid w:val="00B00389"/>
    <w:rsid w:val="00B035C2"/>
    <w:rsid w:val="00B0445E"/>
    <w:rsid w:val="00B0603E"/>
    <w:rsid w:val="00B104AF"/>
    <w:rsid w:val="00B136B0"/>
    <w:rsid w:val="00B14DBD"/>
    <w:rsid w:val="00B21B02"/>
    <w:rsid w:val="00B21F05"/>
    <w:rsid w:val="00B21F87"/>
    <w:rsid w:val="00B236A8"/>
    <w:rsid w:val="00B25F59"/>
    <w:rsid w:val="00B26A7B"/>
    <w:rsid w:val="00B27484"/>
    <w:rsid w:val="00B27BF8"/>
    <w:rsid w:val="00B31666"/>
    <w:rsid w:val="00B33587"/>
    <w:rsid w:val="00B339DA"/>
    <w:rsid w:val="00B33B72"/>
    <w:rsid w:val="00B35277"/>
    <w:rsid w:val="00B36EC7"/>
    <w:rsid w:val="00B37DF8"/>
    <w:rsid w:val="00B4066F"/>
    <w:rsid w:val="00B42C42"/>
    <w:rsid w:val="00B42E47"/>
    <w:rsid w:val="00B43181"/>
    <w:rsid w:val="00B43F22"/>
    <w:rsid w:val="00B441DF"/>
    <w:rsid w:val="00B44BD1"/>
    <w:rsid w:val="00B44DE7"/>
    <w:rsid w:val="00B45278"/>
    <w:rsid w:val="00B463BC"/>
    <w:rsid w:val="00B503EE"/>
    <w:rsid w:val="00B50AA8"/>
    <w:rsid w:val="00B51FAD"/>
    <w:rsid w:val="00B53961"/>
    <w:rsid w:val="00B53A09"/>
    <w:rsid w:val="00B54F1F"/>
    <w:rsid w:val="00B60D3D"/>
    <w:rsid w:val="00B6130D"/>
    <w:rsid w:val="00B70246"/>
    <w:rsid w:val="00B7123D"/>
    <w:rsid w:val="00B718E0"/>
    <w:rsid w:val="00B7367E"/>
    <w:rsid w:val="00B74036"/>
    <w:rsid w:val="00B74E14"/>
    <w:rsid w:val="00B81876"/>
    <w:rsid w:val="00B81DB6"/>
    <w:rsid w:val="00B82B30"/>
    <w:rsid w:val="00B82B55"/>
    <w:rsid w:val="00B8490E"/>
    <w:rsid w:val="00B84B5C"/>
    <w:rsid w:val="00B8560E"/>
    <w:rsid w:val="00B856FF"/>
    <w:rsid w:val="00B8633B"/>
    <w:rsid w:val="00B86A08"/>
    <w:rsid w:val="00B87046"/>
    <w:rsid w:val="00B903E8"/>
    <w:rsid w:val="00B90600"/>
    <w:rsid w:val="00B9298A"/>
    <w:rsid w:val="00B92B8A"/>
    <w:rsid w:val="00B93129"/>
    <w:rsid w:val="00B95428"/>
    <w:rsid w:val="00BA01F5"/>
    <w:rsid w:val="00BA24AC"/>
    <w:rsid w:val="00BA2EB1"/>
    <w:rsid w:val="00BA3BF8"/>
    <w:rsid w:val="00BA489B"/>
    <w:rsid w:val="00BA6602"/>
    <w:rsid w:val="00BB2222"/>
    <w:rsid w:val="00BB230C"/>
    <w:rsid w:val="00BB34EB"/>
    <w:rsid w:val="00BB3565"/>
    <w:rsid w:val="00BB4073"/>
    <w:rsid w:val="00BB5D80"/>
    <w:rsid w:val="00BC1C59"/>
    <w:rsid w:val="00BC2250"/>
    <w:rsid w:val="00BC3EA8"/>
    <w:rsid w:val="00BC7390"/>
    <w:rsid w:val="00BC7E9F"/>
    <w:rsid w:val="00BD0118"/>
    <w:rsid w:val="00BD0A50"/>
    <w:rsid w:val="00BD0E85"/>
    <w:rsid w:val="00BD1FC8"/>
    <w:rsid w:val="00BD2B49"/>
    <w:rsid w:val="00BD3785"/>
    <w:rsid w:val="00BE355F"/>
    <w:rsid w:val="00BE495C"/>
    <w:rsid w:val="00BE4CFB"/>
    <w:rsid w:val="00BE55DC"/>
    <w:rsid w:val="00BE64C8"/>
    <w:rsid w:val="00BF2D65"/>
    <w:rsid w:val="00BF316C"/>
    <w:rsid w:val="00BF3B88"/>
    <w:rsid w:val="00BF419E"/>
    <w:rsid w:val="00BF69E0"/>
    <w:rsid w:val="00BF7CDB"/>
    <w:rsid w:val="00C027F9"/>
    <w:rsid w:val="00C02C75"/>
    <w:rsid w:val="00C033AF"/>
    <w:rsid w:val="00C0680B"/>
    <w:rsid w:val="00C106D5"/>
    <w:rsid w:val="00C114AB"/>
    <w:rsid w:val="00C13552"/>
    <w:rsid w:val="00C1415B"/>
    <w:rsid w:val="00C161C4"/>
    <w:rsid w:val="00C20845"/>
    <w:rsid w:val="00C2141C"/>
    <w:rsid w:val="00C2265D"/>
    <w:rsid w:val="00C238BF"/>
    <w:rsid w:val="00C24B82"/>
    <w:rsid w:val="00C27954"/>
    <w:rsid w:val="00C317D4"/>
    <w:rsid w:val="00C31A9E"/>
    <w:rsid w:val="00C326CC"/>
    <w:rsid w:val="00C33B94"/>
    <w:rsid w:val="00C345A3"/>
    <w:rsid w:val="00C34C73"/>
    <w:rsid w:val="00C35A37"/>
    <w:rsid w:val="00C36565"/>
    <w:rsid w:val="00C36EE0"/>
    <w:rsid w:val="00C42809"/>
    <w:rsid w:val="00C45053"/>
    <w:rsid w:val="00C464CD"/>
    <w:rsid w:val="00C46668"/>
    <w:rsid w:val="00C46DD8"/>
    <w:rsid w:val="00C4723D"/>
    <w:rsid w:val="00C52F6E"/>
    <w:rsid w:val="00C546F4"/>
    <w:rsid w:val="00C54C66"/>
    <w:rsid w:val="00C563B9"/>
    <w:rsid w:val="00C570F9"/>
    <w:rsid w:val="00C576E1"/>
    <w:rsid w:val="00C60714"/>
    <w:rsid w:val="00C61EC5"/>
    <w:rsid w:val="00C62792"/>
    <w:rsid w:val="00C64F72"/>
    <w:rsid w:val="00C668F7"/>
    <w:rsid w:val="00C66901"/>
    <w:rsid w:val="00C674AA"/>
    <w:rsid w:val="00C70EEA"/>
    <w:rsid w:val="00C718BC"/>
    <w:rsid w:val="00C733FA"/>
    <w:rsid w:val="00C73498"/>
    <w:rsid w:val="00C73A18"/>
    <w:rsid w:val="00C74525"/>
    <w:rsid w:val="00C74AD8"/>
    <w:rsid w:val="00C7670E"/>
    <w:rsid w:val="00C80375"/>
    <w:rsid w:val="00C80BD8"/>
    <w:rsid w:val="00C8243B"/>
    <w:rsid w:val="00C82E35"/>
    <w:rsid w:val="00C837F6"/>
    <w:rsid w:val="00C842A3"/>
    <w:rsid w:val="00C84B90"/>
    <w:rsid w:val="00C85D9A"/>
    <w:rsid w:val="00C86345"/>
    <w:rsid w:val="00C867B4"/>
    <w:rsid w:val="00C86AA8"/>
    <w:rsid w:val="00C86CCF"/>
    <w:rsid w:val="00C86FD3"/>
    <w:rsid w:val="00C87235"/>
    <w:rsid w:val="00C87DFA"/>
    <w:rsid w:val="00C90E8E"/>
    <w:rsid w:val="00C936B1"/>
    <w:rsid w:val="00C93FC0"/>
    <w:rsid w:val="00C956CA"/>
    <w:rsid w:val="00C961B3"/>
    <w:rsid w:val="00C96583"/>
    <w:rsid w:val="00C967D7"/>
    <w:rsid w:val="00CA0A82"/>
    <w:rsid w:val="00CA1B9B"/>
    <w:rsid w:val="00CA2091"/>
    <w:rsid w:val="00CA2E7A"/>
    <w:rsid w:val="00CA371D"/>
    <w:rsid w:val="00CA41D8"/>
    <w:rsid w:val="00CA42D2"/>
    <w:rsid w:val="00CA56C5"/>
    <w:rsid w:val="00CA6072"/>
    <w:rsid w:val="00CA7729"/>
    <w:rsid w:val="00CB0551"/>
    <w:rsid w:val="00CB1A47"/>
    <w:rsid w:val="00CB2EFD"/>
    <w:rsid w:val="00CB2FBB"/>
    <w:rsid w:val="00CB3612"/>
    <w:rsid w:val="00CB446B"/>
    <w:rsid w:val="00CB5640"/>
    <w:rsid w:val="00CB5ACF"/>
    <w:rsid w:val="00CB61E1"/>
    <w:rsid w:val="00CB7A78"/>
    <w:rsid w:val="00CB7AE5"/>
    <w:rsid w:val="00CC21AD"/>
    <w:rsid w:val="00CC2BDD"/>
    <w:rsid w:val="00CC54FD"/>
    <w:rsid w:val="00CC68BA"/>
    <w:rsid w:val="00CD05DB"/>
    <w:rsid w:val="00CD33C3"/>
    <w:rsid w:val="00CD4C3A"/>
    <w:rsid w:val="00CD60D6"/>
    <w:rsid w:val="00CD7A2C"/>
    <w:rsid w:val="00CE292B"/>
    <w:rsid w:val="00CE4205"/>
    <w:rsid w:val="00CE6C0E"/>
    <w:rsid w:val="00CF0D1C"/>
    <w:rsid w:val="00CF1243"/>
    <w:rsid w:val="00CF1556"/>
    <w:rsid w:val="00CF1D68"/>
    <w:rsid w:val="00CF440A"/>
    <w:rsid w:val="00CF4648"/>
    <w:rsid w:val="00CF48F3"/>
    <w:rsid w:val="00CF538B"/>
    <w:rsid w:val="00CF5962"/>
    <w:rsid w:val="00CF5D65"/>
    <w:rsid w:val="00CF6DDF"/>
    <w:rsid w:val="00CF6E72"/>
    <w:rsid w:val="00D00798"/>
    <w:rsid w:val="00D019B4"/>
    <w:rsid w:val="00D01AE9"/>
    <w:rsid w:val="00D02490"/>
    <w:rsid w:val="00D02DB2"/>
    <w:rsid w:val="00D034AB"/>
    <w:rsid w:val="00D04427"/>
    <w:rsid w:val="00D04637"/>
    <w:rsid w:val="00D05591"/>
    <w:rsid w:val="00D07FB3"/>
    <w:rsid w:val="00D111DF"/>
    <w:rsid w:val="00D11F7A"/>
    <w:rsid w:val="00D14518"/>
    <w:rsid w:val="00D15663"/>
    <w:rsid w:val="00D160D2"/>
    <w:rsid w:val="00D1657E"/>
    <w:rsid w:val="00D16ABD"/>
    <w:rsid w:val="00D175B1"/>
    <w:rsid w:val="00D17BD5"/>
    <w:rsid w:val="00D20D2A"/>
    <w:rsid w:val="00D20D2B"/>
    <w:rsid w:val="00D24536"/>
    <w:rsid w:val="00D2497A"/>
    <w:rsid w:val="00D25778"/>
    <w:rsid w:val="00D272EF"/>
    <w:rsid w:val="00D3092C"/>
    <w:rsid w:val="00D31EB9"/>
    <w:rsid w:val="00D341C5"/>
    <w:rsid w:val="00D35C49"/>
    <w:rsid w:val="00D403B5"/>
    <w:rsid w:val="00D40422"/>
    <w:rsid w:val="00D41796"/>
    <w:rsid w:val="00D4399E"/>
    <w:rsid w:val="00D4492C"/>
    <w:rsid w:val="00D46C2C"/>
    <w:rsid w:val="00D528E9"/>
    <w:rsid w:val="00D5315C"/>
    <w:rsid w:val="00D53401"/>
    <w:rsid w:val="00D53D36"/>
    <w:rsid w:val="00D54C13"/>
    <w:rsid w:val="00D56517"/>
    <w:rsid w:val="00D608E1"/>
    <w:rsid w:val="00D614AB"/>
    <w:rsid w:val="00D645C2"/>
    <w:rsid w:val="00D65CC9"/>
    <w:rsid w:val="00D6653A"/>
    <w:rsid w:val="00D66F09"/>
    <w:rsid w:val="00D67A23"/>
    <w:rsid w:val="00D70945"/>
    <w:rsid w:val="00D71E1B"/>
    <w:rsid w:val="00D722B2"/>
    <w:rsid w:val="00D728AF"/>
    <w:rsid w:val="00D76FFE"/>
    <w:rsid w:val="00D77573"/>
    <w:rsid w:val="00D826FB"/>
    <w:rsid w:val="00D8359B"/>
    <w:rsid w:val="00D84D92"/>
    <w:rsid w:val="00D850FB"/>
    <w:rsid w:val="00D85106"/>
    <w:rsid w:val="00D9213D"/>
    <w:rsid w:val="00D94228"/>
    <w:rsid w:val="00D9451B"/>
    <w:rsid w:val="00D952C6"/>
    <w:rsid w:val="00D955D7"/>
    <w:rsid w:val="00DA2806"/>
    <w:rsid w:val="00DA282B"/>
    <w:rsid w:val="00DA3640"/>
    <w:rsid w:val="00DA3D6F"/>
    <w:rsid w:val="00DA4060"/>
    <w:rsid w:val="00DA472A"/>
    <w:rsid w:val="00DA5289"/>
    <w:rsid w:val="00DA589C"/>
    <w:rsid w:val="00DB0611"/>
    <w:rsid w:val="00DB1832"/>
    <w:rsid w:val="00DB2035"/>
    <w:rsid w:val="00DB21C9"/>
    <w:rsid w:val="00DB2BFA"/>
    <w:rsid w:val="00DB3A91"/>
    <w:rsid w:val="00DB3B14"/>
    <w:rsid w:val="00DB4E19"/>
    <w:rsid w:val="00DB6F25"/>
    <w:rsid w:val="00DB76AB"/>
    <w:rsid w:val="00DC08CC"/>
    <w:rsid w:val="00DC183E"/>
    <w:rsid w:val="00DC20C9"/>
    <w:rsid w:val="00DC2CFF"/>
    <w:rsid w:val="00DC3032"/>
    <w:rsid w:val="00DC32E5"/>
    <w:rsid w:val="00DC5DD2"/>
    <w:rsid w:val="00DC6EA3"/>
    <w:rsid w:val="00DC78B5"/>
    <w:rsid w:val="00DD32D9"/>
    <w:rsid w:val="00DD3770"/>
    <w:rsid w:val="00DD391A"/>
    <w:rsid w:val="00DD3C42"/>
    <w:rsid w:val="00DD4504"/>
    <w:rsid w:val="00DD5990"/>
    <w:rsid w:val="00DD617A"/>
    <w:rsid w:val="00DD62D2"/>
    <w:rsid w:val="00DE0CA4"/>
    <w:rsid w:val="00DE1D44"/>
    <w:rsid w:val="00DE1EC4"/>
    <w:rsid w:val="00DE3E0A"/>
    <w:rsid w:val="00DE6278"/>
    <w:rsid w:val="00DE6F7C"/>
    <w:rsid w:val="00DE7738"/>
    <w:rsid w:val="00DF0B81"/>
    <w:rsid w:val="00DF2084"/>
    <w:rsid w:val="00DF3337"/>
    <w:rsid w:val="00DF378D"/>
    <w:rsid w:val="00DF39F3"/>
    <w:rsid w:val="00DF6A84"/>
    <w:rsid w:val="00DF6A95"/>
    <w:rsid w:val="00DF7516"/>
    <w:rsid w:val="00DF780F"/>
    <w:rsid w:val="00E018F5"/>
    <w:rsid w:val="00E02893"/>
    <w:rsid w:val="00E043B5"/>
    <w:rsid w:val="00E06334"/>
    <w:rsid w:val="00E063E6"/>
    <w:rsid w:val="00E07C81"/>
    <w:rsid w:val="00E10E90"/>
    <w:rsid w:val="00E13C86"/>
    <w:rsid w:val="00E1629F"/>
    <w:rsid w:val="00E16386"/>
    <w:rsid w:val="00E202FF"/>
    <w:rsid w:val="00E21318"/>
    <w:rsid w:val="00E22A72"/>
    <w:rsid w:val="00E2537B"/>
    <w:rsid w:val="00E257BA"/>
    <w:rsid w:val="00E26873"/>
    <w:rsid w:val="00E30753"/>
    <w:rsid w:val="00E309AB"/>
    <w:rsid w:val="00E309B5"/>
    <w:rsid w:val="00E32954"/>
    <w:rsid w:val="00E339A7"/>
    <w:rsid w:val="00E34A64"/>
    <w:rsid w:val="00E37518"/>
    <w:rsid w:val="00E419CB"/>
    <w:rsid w:val="00E422A2"/>
    <w:rsid w:val="00E42355"/>
    <w:rsid w:val="00E426A4"/>
    <w:rsid w:val="00E42CF9"/>
    <w:rsid w:val="00E44805"/>
    <w:rsid w:val="00E452F1"/>
    <w:rsid w:val="00E46E2B"/>
    <w:rsid w:val="00E501F1"/>
    <w:rsid w:val="00E50429"/>
    <w:rsid w:val="00E51014"/>
    <w:rsid w:val="00E51C9E"/>
    <w:rsid w:val="00E51E89"/>
    <w:rsid w:val="00E53F94"/>
    <w:rsid w:val="00E54842"/>
    <w:rsid w:val="00E55E79"/>
    <w:rsid w:val="00E56EDE"/>
    <w:rsid w:val="00E60703"/>
    <w:rsid w:val="00E60D41"/>
    <w:rsid w:val="00E61218"/>
    <w:rsid w:val="00E62A9F"/>
    <w:rsid w:val="00E62B64"/>
    <w:rsid w:val="00E64982"/>
    <w:rsid w:val="00E64CE6"/>
    <w:rsid w:val="00E64F27"/>
    <w:rsid w:val="00E705BC"/>
    <w:rsid w:val="00E71BF1"/>
    <w:rsid w:val="00E72DC8"/>
    <w:rsid w:val="00E74283"/>
    <w:rsid w:val="00E759F7"/>
    <w:rsid w:val="00E82611"/>
    <w:rsid w:val="00E86DC5"/>
    <w:rsid w:val="00E86FF4"/>
    <w:rsid w:val="00E87DDD"/>
    <w:rsid w:val="00E90BA4"/>
    <w:rsid w:val="00E91C5C"/>
    <w:rsid w:val="00E9245F"/>
    <w:rsid w:val="00E92AFD"/>
    <w:rsid w:val="00E93CA3"/>
    <w:rsid w:val="00E94811"/>
    <w:rsid w:val="00E9486D"/>
    <w:rsid w:val="00E94DB2"/>
    <w:rsid w:val="00E96362"/>
    <w:rsid w:val="00E965E8"/>
    <w:rsid w:val="00E96E77"/>
    <w:rsid w:val="00E97D84"/>
    <w:rsid w:val="00EA0DF3"/>
    <w:rsid w:val="00EA1F9E"/>
    <w:rsid w:val="00EA5580"/>
    <w:rsid w:val="00EA653B"/>
    <w:rsid w:val="00EA7C09"/>
    <w:rsid w:val="00EB3D4B"/>
    <w:rsid w:val="00EB55E8"/>
    <w:rsid w:val="00EB588A"/>
    <w:rsid w:val="00EC1875"/>
    <w:rsid w:val="00EC1D2B"/>
    <w:rsid w:val="00EC256E"/>
    <w:rsid w:val="00EC3706"/>
    <w:rsid w:val="00EC3825"/>
    <w:rsid w:val="00EC58CF"/>
    <w:rsid w:val="00EC5A46"/>
    <w:rsid w:val="00ED1D17"/>
    <w:rsid w:val="00ED3B94"/>
    <w:rsid w:val="00ED3D3F"/>
    <w:rsid w:val="00ED46F1"/>
    <w:rsid w:val="00ED5310"/>
    <w:rsid w:val="00ED56BF"/>
    <w:rsid w:val="00ED6417"/>
    <w:rsid w:val="00ED688D"/>
    <w:rsid w:val="00ED7FD5"/>
    <w:rsid w:val="00EE13BE"/>
    <w:rsid w:val="00EE2C13"/>
    <w:rsid w:val="00EE411E"/>
    <w:rsid w:val="00EE4500"/>
    <w:rsid w:val="00EE48D5"/>
    <w:rsid w:val="00EE5116"/>
    <w:rsid w:val="00EE5338"/>
    <w:rsid w:val="00EE54E0"/>
    <w:rsid w:val="00EE5B9D"/>
    <w:rsid w:val="00EE73FB"/>
    <w:rsid w:val="00EF0719"/>
    <w:rsid w:val="00EF67F2"/>
    <w:rsid w:val="00EF6E70"/>
    <w:rsid w:val="00EF7A41"/>
    <w:rsid w:val="00F01490"/>
    <w:rsid w:val="00F0353F"/>
    <w:rsid w:val="00F05A17"/>
    <w:rsid w:val="00F05DD6"/>
    <w:rsid w:val="00F06EC4"/>
    <w:rsid w:val="00F07892"/>
    <w:rsid w:val="00F07EF5"/>
    <w:rsid w:val="00F10170"/>
    <w:rsid w:val="00F105F0"/>
    <w:rsid w:val="00F10A75"/>
    <w:rsid w:val="00F11AD1"/>
    <w:rsid w:val="00F11EE1"/>
    <w:rsid w:val="00F12479"/>
    <w:rsid w:val="00F136E3"/>
    <w:rsid w:val="00F1396B"/>
    <w:rsid w:val="00F1778F"/>
    <w:rsid w:val="00F17B55"/>
    <w:rsid w:val="00F229E0"/>
    <w:rsid w:val="00F27ECB"/>
    <w:rsid w:val="00F306F9"/>
    <w:rsid w:val="00F31456"/>
    <w:rsid w:val="00F3202D"/>
    <w:rsid w:val="00F321AA"/>
    <w:rsid w:val="00F3222C"/>
    <w:rsid w:val="00F32BE0"/>
    <w:rsid w:val="00F40531"/>
    <w:rsid w:val="00F41097"/>
    <w:rsid w:val="00F4354A"/>
    <w:rsid w:val="00F43D24"/>
    <w:rsid w:val="00F44DB5"/>
    <w:rsid w:val="00F46661"/>
    <w:rsid w:val="00F5112F"/>
    <w:rsid w:val="00F513D4"/>
    <w:rsid w:val="00F5155F"/>
    <w:rsid w:val="00F51B31"/>
    <w:rsid w:val="00F525B4"/>
    <w:rsid w:val="00F52616"/>
    <w:rsid w:val="00F52A6F"/>
    <w:rsid w:val="00F53C68"/>
    <w:rsid w:val="00F55979"/>
    <w:rsid w:val="00F57F6C"/>
    <w:rsid w:val="00F632FC"/>
    <w:rsid w:val="00F65117"/>
    <w:rsid w:val="00F6718D"/>
    <w:rsid w:val="00F703A9"/>
    <w:rsid w:val="00F72D93"/>
    <w:rsid w:val="00F73F6F"/>
    <w:rsid w:val="00F7450B"/>
    <w:rsid w:val="00F748AB"/>
    <w:rsid w:val="00F761B5"/>
    <w:rsid w:val="00F76E2E"/>
    <w:rsid w:val="00F775EF"/>
    <w:rsid w:val="00F808A8"/>
    <w:rsid w:val="00F81080"/>
    <w:rsid w:val="00F81C76"/>
    <w:rsid w:val="00F81E00"/>
    <w:rsid w:val="00F821FA"/>
    <w:rsid w:val="00F82E68"/>
    <w:rsid w:val="00F8340E"/>
    <w:rsid w:val="00F87404"/>
    <w:rsid w:val="00F90694"/>
    <w:rsid w:val="00F90A49"/>
    <w:rsid w:val="00F91314"/>
    <w:rsid w:val="00F924C6"/>
    <w:rsid w:val="00F926BF"/>
    <w:rsid w:val="00F951E6"/>
    <w:rsid w:val="00F960B4"/>
    <w:rsid w:val="00FA1614"/>
    <w:rsid w:val="00FA29D6"/>
    <w:rsid w:val="00FA2E94"/>
    <w:rsid w:val="00FA4A8D"/>
    <w:rsid w:val="00FA535A"/>
    <w:rsid w:val="00FA6469"/>
    <w:rsid w:val="00FA6D2C"/>
    <w:rsid w:val="00FB1154"/>
    <w:rsid w:val="00FB229D"/>
    <w:rsid w:val="00FB2464"/>
    <w:rsid w:val="00FB3FE3"/>
    <w:rsid w:val="00FB4276"/>
    <w:rsid w:val="00FB4E43"/>
    <w:rsid w:val="00FB68E6"/>
    <w:rsid w:val="00FB7805"/>
    <w:rsid w:val="00FB7C0B"/>
    <w:rsid w:val="00FB7EA7"/>
    <w:rsid w:val="00FC0966"/>
    <w:rsid w:val="00FC348F"/>
    <w:rsid w:val="00FC3A05"/>
    <w:rsid w:val="00FC4434"/>
    <w:rsid w:val="00FC4500"/>
    <w:rsid w:val="00FC6A6C"/>
    <w:rsid w:val="00FD0B71"/>
    <w:rsid w:val="00FD40F5"/>
    <w:rsid w:val="00FD441B"/>
    <w:rsid w:val="00FD5371"/>
    <w:rsid w:val="00FE0C04"/>
    <w:rsid w:val="00FE0DDE"/>
    <w:rsid w:val="00FE316D"/>
    <w:rsid w:val="00FE36D0"/>
    <w:rsid w:val="00FE3A45"/>
    <w:rsid w:val="00FF2129"/>
    <w:rsid w:val="00FF2583"/>
    <w:rsid w:val="00FF6A2C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D338"/>
  <w15:docId w15:val="{BCC77DEA-2F2B-4E54-B305-77C7CAB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EB55E8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4344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link w:val="31"/>
    <w:qFormat/>
    <w:rsid w:val="00665C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1"/>
    <w:link w:val="41"/>
    <w:qFormat/>
    <w:rsid w:val="00665C91"/>
    <w:pPr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5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EB55E8"/>
  </w:style>
  <w:style w:type="paragraph" w:customStyle="1" w:styleId="ConsPlusNormal">
    <w:name w:val="ConsPlusNormal"/>
    <w:rsid w:val="00EB5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6">
    <w:name w:val="Font Style76"/>
    <w:rsid w:val="00EB55E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rsid w:val="00EB55E8"/>
    <w:pPr>
      <w:widowControl w:val="0"/>
      <w:suppressAutoHyphens/>
      <w:autoSpaceDE w:val="0"/>
      <w:spacing w:line="278" w:lineRule="exact"/>
      <w:jc w:val="center"/>
    </w:pPr>
    <w:rPr>
      <w:sz w:val="24"/>
      <w:szCs w:val="24"/>
      <w:lang w:eastAsia="ar-SA"/>
    </w:rPr>
  </w:style>
  <w:style w:type="character" w:styleId="a5">
    <w:name w:val="Hyperlink"/>
    <w:basedOn w:val="a2"/>
    <w:uiPriority w:val="99"/>
    <w:unhideWhenUsed/>
    <w:rsid w:val="002A458B"/>
    <w:rPr>
      <w:color w:val="0000FF" w:themeColor="hyperlink"/>
      <w:u w:val="single"/>
    </w:rPr>
  </w:style>
  <w:style w:type="paragraph" w:styleId="a6">
    <w:name w:val="Balloon Text"/>
    <w:basedOn w:val="a1"/>
    <w:link w:val="a7"/>
    <w:unhideWhenUsed/>
    <w:rsid w:val="006A7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6A7C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qFormat/>
    <w:rsid w:val="00003119"/>
    <w:pPr>
      <w:ind w:left="720"/>
      <w:contextualSpacing/>
    </w:pPr>
  </w:style>
  <w:style w:type="character" w:styleId="a9">
    <w:name w:val="footnote reference"/>
    <w:uiPriority w:val="99"/>
    <w:rsid w:val="009C7C6B"/>
    <w:rPr>
      <w:rFonts w:ascii="Times New Roman" w:hAnsi="Times New Roman" w:cs="Times New Roman"/>
      <w:vertAlign w:val="superscript"/>
    </w:rPr>
  </w:style>
  <w:style w:type="paragraph" w:styleId="aa">
    <w:name w:val="footnote text"/>
    <w:basedOn w:val="a1"/>
    <w:link w:val="ab"/>
    <w:uiPriority w:val="99"/>
    <w:rsid w:val="009C7C6B"/>
    <w:pPr>
      <w:spacing w:after="60"/>
      <w:jc w:val="both"/>
    </w:pPr>
  </w:style>
  <w:style w:type="character" w:customStyle="1" w:styleId="ab">
    <w:name w:val="Текст сноски Знак"/>
    <w:basedOn w:val="a2"/>
    <w:link w:val="aa"/>
    <w:uiPriority w:val="99"/>
    <w:rsid w:val="009C7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CB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CB2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4344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"/>
    <w:aliases w:val="Список 1,Body Text Char"/>
    <w:basedOn w:val="a1"/>
    <w:link w:val="af"/>
    <w:rsid w:val="00434489"/>
    <w:pPr>
      <w:spacing w:after="120"/>
    </w:pPr>
    <w:rPr>
      <w:sz w:val="24"/>
      <w:szCs w:val="24"/>
      <w:lang w:val="x-none"/>
    </w:rPr>
  </w:style>
  <w:style w:type="character" w:customStyle="1" w:styleId="af">
    <w:name w:val="Основной текст Знак"/>
    <w:aliases w:val="Список 1 Знак,Body Text Char Знак"/>
    <w:basedOn w:val="a2"/>
    <w:link w:val="ae"/>
    <w:rsid w:val="004344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0">
    <w:name w:val="Пункты"/>
    <w:basedOn w:val="20"/>
    <w:link w:val="af0"/>
    <w:qFormat/>
    <w:rsid w:val="00434489"/>
    <w:pPr>
      <w:numPr>
        <w:ilvl w:val="1"/>
        <w:numId w:val="2"/>
      </w:num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0">
    <w:name w:val="Пункты Знак"/>
    <w:link w:val="a0"/>
    <w:rsid w:val="00434489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customStyle="1" w:styleId="11">
    <w:name w:val="Знак Знак Знак1 Знак"/>
    <w:basedOn w:val="a1"/>
    <w:rsid w:val="004344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6">
    <w:name w:val="Стиль По ширине Первая строка:  106 см"/>
    <w:basedOn w:val="a1"/>
    <w:uiPriority w:val="99"/>
    <w:rsid w:val="0042790A"/>
    <w:pPr>
      <w:ind w:firstLine="600"/>
      <w:jc w:val="both"/>
    </w:pPr>
    <w:rPr>
      <w:sz w:val="24"/>
      <w:szCs w:val="24"/>
    </w:rPr>
  </w:style>
  <w:style w:type="paragraph" w:customStyle="1" w:styleId="12">
    <w:name w:val="Обычный1"/>
    <w:rsid w:val="004279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1">
    <w:name w:val="Font Style51"/>
    <w:basedOn w:val="a2"/>
    <w:uiPriority w:val="99"/>
    <w:rsid w:val="0042790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2"/>
    <w:uiPriority w:val="99"/>
    <w:rsid w:val="0042790A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ConsPlusNonformat">
    <w:name w:val="ConsPlusNonformat"/>
    <w:uiPriority w:val="99"/>
    <w:rsid w:val="0042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"/>
    <w:basedOn w:val="a1"/>
    <w:rsid w:val="0042790A"/>
    <w:pPr>
      <w:spacing w:before="120" w:after="60"/>
      <w:jc w:val="center"/>
    </w:pPr>
    <w:rPr>
      <w:b/>
      <w:bCs/>
      <w:sz w:val="24"/>
      <w:szCs w:val="24"/>
      <w:lang w:val="nb-NO" w:eastAsia="ja-JP"/>
    </w:rPr>
  </w:style>
  <w:style w:type="paragraph" w:styleId="af2">
    <w:name w:val="Body Text Indent"/>
    <w:basedOn w:val="a1"/>
    <w:link w:val="af3"/>
    <w:rsid w:val="0042790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2"/>
    <w:link w:val="af2"/>
    <w:rsid w:val="0042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0256DC"/>
    <w:pPr>
      <w:spacing w:after="240"/>
      <w:jc w:val="both"/>
    </w:pPr>
    <w:rPr>
      <w:rFonts w:ascii="Arial" w:hAnsi="Arial" w:cs="Arial"/>
    </w:rPr>
  </w:style>
  <w:style w:type="table" w:styleId="af5">
    <w:name w:val="Table Grid"/>
    <w:basedOn w:val="a3"/>
    <w:uiPriority w:val="59"/>
    <w:rsid w:val="00AB04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3"/>
    <w:next w:val="af5"/>
    <w:uiPriority w:val="59"/>
    <w:rsid w:val="003000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436C05"/>
    <w:pPr>
      <w:widowControl w:val="0"/>
      <w:autoSpaceDE w:val="0"/>
      <w:autoSpaceDN w:val="0"/>
      <w:adjustRightInd w:val="0"/>
      <w:spacing w:line="403" w:lineRule="exact"/>
      <w:jc w:val="center"/>
    </w:pPr>
    <w:rPr>
      <w:sz w:val="24"/>
      <w:szCs w:val="24"/>
    </w:rPr>
  </w:style>
  <w:style w:type="character" w:styleId="af6">
    <w:name w:val="FollowedHyperlink"/>
    <w:basedOn w:val="a2"/>
    <w:unhideWhenUsed/>
    <w:rsid w:val="00C27954"/>
    <w:rPr>
      <w:color w:val="800080" w:themeColor="followedHyperlink"/>
      <w:u w:val="single"/>
    </w:rPr>
  </w:style>
  <w:style w:type="table" w:customStyle="1" w:styleId="22">
    <w:name w:val="Сетка таблицы2"/>
    <w:basedOn w:val="a3"/>
    <w:next w:val="af5"/>
    <w:uiPriority w:val="59"/>
    <w:rsid w:val="00914D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2"/>
    <w:link w:val="30"/>
    <w:rsid w:val="00665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2"/>
    <w:link w:val="40"/>
    <w:rsid w:val="00665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665C91"/>
  </w:style>
  <w:style w:type="paragraph" w:customStyle="1" w:styleId="right">
    <w:name w:val="right"/>
    <w:basedOn w:val="a1"/>
    <w:rsid w:val="00665C91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customStyle="1" w:styleId="center">
    <w:name w:val="center"/>
    <w:basedOn w:val="a1"/>
    <w:rsid w:val="00665C91"/>
    <w:pPr>
      <w:spacing w:before="100" w:beforeAutospacing="1" w:after="100" w:afterAutospacing="1"/>
      <w:ind w:firstLine="709"/>
      <w:jc w:val="center"/>
    </w:pPr>
    <w:rPr>
      <w:sz w:val="24"/>
      <w:szCs w:val="24"/>
    </w:rPr>
  </w:style>
  <w:style w:type="paragraph" w:customStyle="1" w:styleId="insertion">
    <w:name w:val="insertion"/>
    <w:basedOn w:val="a1"/>
    <w:rsid w:val="00665C91"/>
    <w:pPr>
      <w:spacing w:before="100" w:beforeAutospacing="1" w:after="100" w:afterAutospacing="1"/>
      <w:ind w:firstLine="709"/>
      <w:jc w:val="both"/>
    </w:pPr>
    <w:rPr>
      <w:color w:val="006600"/>
      <w:sz w:val="24"/>
      <w:szCs w:val="24"/>
    </w:rPr>
  </w:style>
  <w:style w:type="paragraph" w:customStyle="1" w:styleId="deletion">
    <w:name w:val="deletion"/>
    <w:basedOn w:val="a1"/>
    <w:rsid w:val="00665C91"/>
    <w:pPr>
      <w:spacing w:before="100" w:beforeAutospacing="1" w:after="100" w:afterAutospacing="1"/>
      <w:ind w:firstLine="709"/>
      <w:jc w:val="both"/>
    </w:pPr>
    <w:rPr>
      <w:color w:val="FF0000"/>
      <w:sz w:val="24"/>
      <w:szCs w:val="24"/>
    </w:rPr>
  </w:style>
  <w:style w:type="character" w:styleId="af7">
    <w:name w:val="Strong"/>
    <w:qFormat/>
    <w:rsid w:val="00665C91"/>
    <w:rPr>
      <w:b/>
      <w:bCs/>
    </w:rPr>
  </w:style>
  <w:style w:type="character" w:styleId="af8">
    <w:name w:val="Emphasis"/>
    <w:qFormat/>
    <w:rsid w:val="00665C91"/>
    <w:rPr>
      <w:i/>
      <w:iCs/>
    </w:rPr>
  </w:style>
  <w:style w:type="paragraph" w:styleId="a">
    <w:name w:val="List Bullet"/>
    <w:basedOn w:val="a1"/>
    <w:rsid w:val="00665C91"/>
    <w:pPr>
      <w:numPr>
        <w:numId w:val="5"/>
      </w:numPr>
    </w:pPr>
    <w:rPr>
      <w:sz w:val="24"/>
      <w:szCs w:val="24"/>
    </w:rPr>
  </w:style>
  <w:style w:type="paragraph" w:styleId="2">
    <w:name w:val="List Bullet 2"/>
    <w:basedOn w:val="a1"/>
    <w:rsid w:val="00665C91"/>
    <w:pPr>
      <w:numPr>
        <w:numId w:val="6"/>
      </w:numPr>
    </w:pPr>
    <w:rPr>
      <w:sz w:val="24"/>
      <w:szCs w:val="24"/>
    </w:rPr>
  </w:style>
  <w:style w:type="paragraph" w:styleId="3">
    <w:name w:val="List Bullet 3"/>
    <w:basedOn w:val="a1"/>
    <w:rsid w:val="00665C91"/>
    <w:pPr>
      <w:numPr>
        <w:numId w:val="7"/>
      </w:numPr>
    </w:pPr>
    <w:rPr>
      <w:sz w:val="24"/>
      <w:szCs w:val="24"/>
    </w:rPr>
  </w:style>
  <w:style w:type="paragraph" w:styleId="4">
    <w:name w:val="List Bullet 4"/>
    <w:basedOn w:val="a1"/>
    <w:rsid w:val="00665C91"/>
    <w:pPr>
      <w:numPr>
        <w:numId w:val="8"/>
      </w:numPr>
    </w:pPr>
    <w:rPr>
      <w:sz w:val="24"/>
      <w:szCs w:val="24"/>
    </w:rPr>
  </w:style>
  <w:style w:type="paragraph" w:styleId="5">
    <w:name w:val="List Bullet 5"/>
    <w:basedOn w:val="a1"/>
    <w:rsid w:val="00665C91"/>
    <w:pPr>
      <w:numPr>
        <w:numId w:val="9"/>
      </w:numPr>
    </w:pPr>
    <w:rPr>
      <w:sz w:val="24"/>
      <w:szCs w:val="24"/>
    </w:rPr>
  </w:style>
  <w:style w:type="paragraph" w:styleId="HTML">
    <w:name w:val="HTML Preformatted"/>
    <w:basedOn w:val="a1"/>
    <w:link w:val="HTML0"/>
    <w:rsid w:val="00665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65C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rror">
    <w:name w:val="error"/>
    <w:basedOn w:val="a2"/>
    <w:rsid w:val="00665C91"/>
  </w:style>
  <w:style w:type="table" w:customStyle="1" w:styleId="32">
    <w:name w:val="Сетка таблицы3"/>
    <w:basedOn w:val="a3"/>
    <w:next w:val="af5"/>
    <w:rsid w:val="0066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rsid w:val="00665C91"/>
    <w:rPr>
      <w:sz w:val="16"/>
      <w:szCs w:val="16"/>
    </w:rPr>
  </w:style>
  <w:style w:type="paragraph" w:styleId="afa">
    <w:name w:val="annotation text"/>
    <w:basedOn w:val="a1"/>
    <w:link w:val="afb"/>
    <w:rsid w:val="00665C91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2"/>
    <w:link w:val="afa"/>
    <w:rsid w:val="00665C91"/>
    <w:rPr>
      <w:rFonts w:ascii="Calibri" w:eastAsia="Calibri" w:hAnsi="Calibri" w:cs="Times New Roman"/>
      <w:sz w:val="20"/>
      <w:szCs w:val="20"/>
    </w:rPr>
  </w:style>
  <w:style w:type="paragraph" w:customStyle="1" w:styleId="130">
    <w:name w:val="Стиль Первая строка:  13 см Эд"/>
    <w:basedOn w:val="a1"/>
    <w:rsid w:val="00665C91"/>
    <w:pPr>
      <w:ind w:firstLine="737"/>
    </w:pPr>
    <w:rPr>
      <w:sz w:val="24"/>
    </w:rPr>
  </w:style>
  <w:style w:type="paragraph" w:styleId="afc">
    <w:name w:val="header"/>
    <w:basedOn w:val="a1"/>
    <w:link w:val="afd"/>
    <w:uiPriority w:val="99"/>
    <w:rsid w:val="00665C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rsid w:val="0066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1"/>
    <w:link w:val="aff"/>
    <w:rsid w:val="00665C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2"/>
    <w:link w:val="afe"/>
    <w:rsid w:val="00665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rsid w:val="00665C91"/>
    <w:rPr>
      <w:sz w:val="24"/>
      <w:szCs w:val="24"/>
    </w:rPr>
  </w:style>
  <w:style w:type="paragraph" w:styleId="aff0">
    <w:name w:val="annotation subject"/>
    <w:basedOn w:val="afa"/>
    <w:next w:val="afa"/>
    <w:link w:val="aff1"/>
    <w:rsid w:val="00665C9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rsid w:val="00665C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66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endnote text"/>
    <w:basedOn w:val="a1"/>
    <w:link w:val="aff3"/>
    <w:rsid w:val="00665C91"/>
  </w:style>
  <w:style w:type="character" w:customStyle="1" w:styleId="aff3">
    <w:name w:val="Текст концевой сноски Знак"/>
    <w:basedOn w:val="a2"/>
    <w:link w:val="aff2"/>
    <w:rsid w:val="00665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2"/>
    <w:rsid w:val="00665C91"/>
    <w:rPr>
      <w:vertAlign w:val="superscript"/>
    </w:rPr>
  </w:style>
  <w:style w:type="character" w:customStyle="1" w:styleId="blk">
    <w:name w:val="blk"/>
    <w:basedOn w:val="a2"/>
    <w:rsid w:val="00665C91"/>
  </w:style>
  <w:style w:type="character" w:customStyle="1" w:styleId="FontStyle39">
    <w:name w:val="Font Style39"/>
    <w:uiPriority w:val="99"/>
    <w:rsid w:val="00665C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FCAF-7012-49F3-9FE9-C84164D7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Людмила Васильевна</dc:creator>
  <cp:keywords/>
  <dc:description/>
  <cp:lastModifiedBy>Ruzanov</cp:lastModifiedBy>
  <cp:revision>53</cp:revision>
  <cp:lastPrinted>2018-02-19T10:18:00Z</cp:lastPrinted>
  <dcterms:created xsi:type="dcterms:W3CDTF">2018-02-13T08:17:00Z</dcterms:created>
  <dcterms:modified xsi:type="dcterms:W3CDTF">2018-03-20T10:33:00Z</dcterms:modified>
</cp:coreProperties>
</file>