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49" w:rsidRPr="007D5574" w:rsidRDefault="00F16E2B" w:rsidP="00595449">
      <w:pPr>
        <w:ind w:left="58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</w:p>
    <w:tbl>
      <w:tblPr>
        <w:tblW w:w="101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2701"/>
        <w:gridCol w:w="6628"/>
      </w:tblGrid>
      <w:tr w:rsidR="00006041" w:rsidTr="003813F0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006041" w:rsidRPr="007F18D2" w:rsidRDefault="00911FEF" w:rsidP="00006041">
            <w:pPr>
              <w:snapToGrid w:val="0"/>
              <w:jc w:val="center"/>
            </w:pPr>
            <w:bookmarkStart w:id="0" w:name="_GoBack"/>
            <w:bookmarkEnd w:id="0"/>
            <w:r w:rsidRPr="007F18D2">
              <w:t>1.</w:t>
            </w:r>
            <w:r w:rsidR="00006041" w:rsidRPr="007F18D2">
              <w:t>4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006041" w:rsidRPr="009759B9" w:rsidRDefault="00911FEF" w:rsidP="008E29CF">
            <w:pPr>
              <w:snapToGrid w:val="0"/>
              <w:jc w:val="both"/>
            </w:pPr>
            <w:r w:rsidRPr="009759B9">
              <w:t xml:space="preserve">Сведения об участке строительства 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B9" w:rsidRDefault="009759B9" w:rsidP="009759B9">
            <w:pPr>
              <w:spacing w:before="120" w:after="120"/>
            </w:pPr>
            <w:r>
              <w:t>З</w:t>
            </w:r>
            <w:r w:rsidRPr="00F41C1E">
              <w:t>емельн</w:t>
            </w:r>
            <w:r>
              <w:t xml:space="preserve">ые </w:t>
            </w:r>
            <w:r w:rsidRPr="00F41C1E">
              <w:t>участк</w:t>
            </w:r>
            <w:r>
              <w:t>и</w:t>
            </w:r>
            <w:r w:rsidRPr="00F41C1E">
              <w:t xml:space="preserve"> </w:t>
            </w:r>
            <w:r>
              <w:t>являются собственностью ООО «С 7 ИНВЕСТ»:</w:t>
            </w:r>
          </w:p>
          <w:p w:rsidR="00C5158C" w:rsidRDefault="009759B9" w:rsidP="009759B9">
            <w:pPr>
              <w:spacing w:before="120" w:after="120"/>
            </w:pPr>
            <w:r w:rsidRPr="00F41C1E">
              <w:t xml:space="preserve">Свидетельство о государственной регистрации права </w:t>
            </w:r>
            <w:r>
              <w:t>№ 50</w:t>
            </w:r>
            <w:r w:rsidRPr="00C66385">
              <w:t xml:space="preserve">-50/028-50/028/008/2015-4793/2 </w:t>
            </w:r>
            <w:r>
              <w:t xml:space="preserve">от 24.03.2015 г., кадастровый номер </w:t>
            </w:r>
            <w:r w:rsidRPr="001050A9">
              <w:rPr>
                <w:b/>
                <w:u w:val="single"/>
              </w:rPr>
              <w:t>50:28:0060113:14</w:t>
            </w:r>
            <w:r>
              <w:t xml:space="preserve"> по адресу: </w:t>
            </w:r>
            <w:r w:rsidR="00C5158C" w:rsidRPr="00C5158C">
              <w:t xml:space="preserve">МО, г. Домодедово, с. </w:t>
            </w:r>
            <w:proofErr w:type="spellStart"/>
            <w:r w:rsidR="00C5158C" w:rsidRPr="00C5158C">
              <w:t>Битягово</w:t>
            </w:r>
            <w:proofErr w:type="spellEnd"/>
            <w:r w:rsidR="00C5158C" w:rsidRPr="00C5158C">
              <w:t>, владение «С7 ИНВЕСТ».</w:t>
            </w:r>
          </w:p>
          <w:p w:rsidR="009759B9" w:rsidRDefault="009759B9" w:rsidP="009759B9">
            <w:pPr>
              <w:spacing w:before="120" w:after="120"/>
            </w:pPr>
            <w:r w:rsidRPr="00F41C1E">
              <w:t xml:space="preserve">Общая площадь земельного участка </w:t>
            </w:r>
            <w:r>
              <w:t>32 1</w:t>
            </w:r>
            <w:r w:rsidRPr="00F41C1E">
              <w:t>00 кв. м. Проектную документацию выполнить с учетом сведений об участке и планировочных ограничениях, указанных в градостроительном плане земельного участка (ГПЗУ №</w:t>
            </w:r>
            <w:r>
              <w:rPr>
                <w:lang w:val="en-US"/>
              </w:rPr>
              <w:t>RU</w:t>
            </w:r>
            <w:r w:rsidRPr="00C66385">
              <w:t>50308000</w:t>
            </w:r>
            <w:r>
              <w:t>-</w:t>
            </w:r>
            <w:r w:rsidR="00E53D33">
              <w:rPr>
                <w:lang w:val="en-US"/>
              </w:rPr>
              <w:t>MSK</w:t>
            </w:r>
            <w:r w:rsidR="00E53D33" w:rsidRPr="00E53D33">
              <w:t>006118</w:t>
            </w:r>
            <w:r w:rsidRPr="00F41C1E">
              <w:t>)</w:t>
            </w:r>
          </w:p>
          <w:p w:rsidR="001050A9" w:rsidRDefault="001050A9" w:rsidP="000E2244">
            <w:pPr>
              <w:pStyle w:val="a5"/>
              <w:numPr>
                <w:ilvl w:val="0"/>
                <w:numId w:val="10"/>
              </w:numPr>
              <w:spacing w:before="120" w:after="120"/>
              <w:ind w:left="25" w:firstLine="335"/>
            </w:pPr>
            <w:r w:rsidRPr="00F41C1E">
              <w:t xml:space="preserve">Свидетельство о государственной регистрации права </w:t>
            </w:r>
            <w:r>
              <w:t>№ 50-50-28</w:t>
            </w:r>
            <w:r w:rsidRPr="001050A9">
              <w:t>/</w:t>
            </w:r>
            <w:r>
              <w:t>039</w:t>
            </w:r>
            <w:r w:rsidRPr="00C66385">
              <w:t>/</w:t>
            </w:r>
            <w:r>
              <w:t>2007-154</w:t>
            </w:r>
            <w:r w:rsidRPr="00C66385">
              <w:t xml:space="preserve"> </w:t>
            </w:r>
            <w:r>
              <w:t xml:space="preserve">от 26.12.2014 г., кадастровый номер </w:t>
            </w:r>
            <w:r w:rsidRPr="001050A9">
              <w:rPr>
                <w:b/>
                <w:u w:val="single"/>
              </w:rPr>
              <w:t>50:28:0060113:1</w:t>
            </w:r>
            <w:r>
              <w:rPr>
                <w:b/>
                <w:u w:val="single"/>
              </w:rPr>
              <w:t>5</w:t>
            </w:r>
            <w:r>
              <w:t xml:space="preserve"> по адресу: МО, г. Домодедово, с. </w:t>
            </w:r>
            <w:proofErr w:type="spellStart"/>
            <w:r>
              <w:t>Бит</w:t>
            </w:r>
            <w:r w:rsidR="00C5158C">
              <w:t>я</w:t>
            </w:r>
            <w:r>
              <w:t>гово</w:t>
            </w:r>
            <w:proofErr w:type="spellEnd"/>
            <w:r>
              <w:t>, владение «С7 ИНВЕСТ».</w:t>
            </w:r>
          </w:p>
          <w:p w:rsidR="00006041" w:rsidRPr="001050A9" w:rsidRDefault="001050A9" w:rsidP="001050A9">
            <w:pPr>
              <w:spacing w:before="120" w:after="120"/>
            </w:pPr>
            <w:r w:rsidRPr="00F41C1E">
              <w:t xml:space="preserve">Общая площадь земельного участка </w:t>
            </w:r>
            <w:r>
              <w:t>69 5</w:t>
            </w:r>
            <w:r w:rsidRPr="00F41C1E">
              <w:t>00 кв. м. Проектную документацию выполнить с учетом сведений об участке и планировочных ограничениях, указанных в градостроительном плане земельного участка (ГПЗУ №</w:t>
            </w:r>
            <w:r>
              <w:rPr>
                <w:lang w:val="en-US"/>
              </w:rPr>
              <w:t>RU</w:t>
            </w:r>
            <w:r w:rsidRPr="00C66385">
              <w:t>50308000</w:t>
            </w:r>
            <w:r>
              <w:t>-ГП481</w:t>
            </w:r>
            <w:r w:rsidRPr="00F41C1E">
              <w:t>)</w:t>
            </w:r>
          </w:p>
        </w:tc>
      </w:tr>
      <w:tr w:rsidR="00006041" w:rsidTr="003813F0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006041" w:rsidRPr="00C96299" w:rsidRDefault="005E4269" w:rsidP="00006041">
            <w:pPr>
              <w:snapToGrid w:val="0"/>
              <w:jc w:val="center"/>
            </w:pPr>
            <w:r w:rsidRPr="00C96299">
              <w:rPr>
                <w:lang w:val="en-US"/>
              </w:rPr>
              <w:t>1</w:t>
            </w:r>
            <w:r w:rsidRPr="00C96299">
              <w:t>.</w:t>
            </w:r>
            <w:r w:rsidR="00006041" w:rsidRPr="00C96299">
              <w:t>5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006041" w:rsidRPr="00C96299" w:rsidRDefault="005E4269" w:rsidP="00C96299">
            <w:pPr>
              <w:snapToGrid w:val="0"/>
              <w:jc w:val="both"/>
            </w:pPr>
            <w:r w:rsidRPr="00C96299">
              <w:t>Вид строительства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41" w:rsidRPr="005D2572" w:rsidRDefault="00332572" w:rsidP="00332572">
            <w:r>
              <w:t>Капитальный р</w:t>
            </w:r>
            <w:r w:rsidR="00504F3A" w:rsidRPr="005D2572">
              <w:t>емонт территории</w:t>
            </w:r>
          </w:p>
        </w:tc>
      </w:tr>
      <w:tr w:rsidR="00006041" w:rsidTr="003813F0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006041" w:rsidRPr="00C96299" w:rsidRDefault="005D2572" w:rsidP="00006041">
            <w:pPr>
              <w:snapToGrid w:val="0"/>
              <w:jc w:val="center"/>
            </w:pPr>
            <w:r w:rsidRPr="00C96299">
              <w:t>1.</w:t>
            </w:r>
            <w:r w:rsidR="00006041" w:rsidRPr="00C96299">
              <w:t>6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006041" w:rsidRPr="00C96299" w:rsidRDefault="00006041" w:rsidP="00C96299">
            <w:pPr>
              <w:snapToGrid w:val="0"/>
              <w:jc w:val="both"/>
            </w:pPr>
            <w:r w:rsidRPr="00C96299">
              <w:t>Нормативно-правовая база разработки градостроительной документации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41" w:rsidRPr="005D2572" w:rsidRDefault="00006041" w:rsidP="000E2244">
            <w:pPr>
              <w:numPr>
                <w:ilvl w:val="0"/>
                <w:numId w:val="9"/>
              </w:numPr>
              <w:tabs>
                <w:tab w:val="left" w:pos="972"/>
              </w:tabs>
              <w:suppressAutoHyphens w:val="0"/>
              <w:ind w:left="408" w:hanging="283"/>
              <w:contextualSpacing/>
              <w:jc w:val="both"/>
              <w:rPr>
                <w:color w:val="000000"/>
              </w:rPr>
            </w:pPr>
            <w:r w:rsidRPr="005D2572">
              <w:rPr>
                <w:color w:val="000000"/>
              </w:rPr>
              <w:t>Градостроительный кодекс Российской Федерации;</w:t>
            </w:r>
          </w:p>
          <w:p w:rsidR="00006041" w:rsidRPr="005D2572" w:rsidRDefault="00006041" w:rsidP="000E2244">
            <w:pPr>
              <w:numPr>
                <w:ilvl w:val="0"/>
                <w:numId w:val="9"/>
              </w:numPr>
              <w:tabs>
                <w:tab w:val="left" w:pos="972"/>
              </w:tabs>
              <w:suppressAutoHyphens w:val="0"/>
              <w:ind w:left="408" w:hanging="283"/>
              <w:contextualSpacing/>
              <w:jc w:val="both"/>
              <w:rPr>
                <w:color w:val="000000"/>
              </w:rPr>
            </w:pPr>
            <w:r w:rsidRPr="005D2572">
              <w:rPr>
                <w:color w:val="000000"/>
              </w:rPr>
              <w:t>Лесной кодекс Российской Федерации;</w:t>
            </w:r>
          </w:p>
          <w:p w:rsidR="00006041" w:rsidRPr="005D2572" w:rsidRDefault="00006041" w:rsidP="000E2244">
            <w:pPr>
              <w:numPr>
                <w:ilvl w:val="0"/>
                <w:numId w:val="9"/>
              </w:numPr>
              <w:tabs>
                <w:tab w:val="left" w:pos="972"/>
              </w:tabs>
              <w:suppressAutoHyphens w:val="0"/>
              <w:ind w:left="408" w:hanging="283"/>
              <w:contextualSpacing/>
              <w:jc w:val="both"/>
              <w:rPr>
                <w:color w:val="000000"/>
              </w:rPr>
            </w:pPr>
            <w:r w:rsidRPr="005D2572">
              <w:rPr>
                <w:color w:val="000000"/>
              </w:rPr>
              <w:t>Водный кодекс Российской Федерации;</w:t>
            </w:r>
          </w:p>
          <w:p w:rsidR="00006041" w:rsidRPr="005D2572" w:rsidRDefault="00006041" w:rsidP="000E2244">
            <w:pPr>
              <w:numPr>
                <w:ilvl w:val="0"/>
                <w:numId w:val="9"/>
              </w:numPr>
              <w:tabs>
                <w:tab w:val="left" w:pos="972"/>
              </w:tabs>
              <w:suppressAutoHyphens w:val="0"/>
              <w:ind w:left="408" w:hanging="283"/>
              <w:contextualSpacing/>
              <w:jc w:val="both"/>
              <w:rPr>
                <w:color w:val="000000"/>
              </w:rPr>
            </w:pPr>
            <w:r w:rsidRPr="005D2572">
              <w:rPr>
                <w:color w:val="000000"/>
              </w:rPr>
              <w:t xml:space="preserve">Земельный кодекс Российской Федерации; </w:t>
            </w:r>
          </w:p>
          <w:p w:rsidR="00006041" w:rsidRPr="005D2572" w:rsidRDefault="00006041" w:rsidP="000E2244">
            <w:pPr>
              <w:numPr>
                <w:ilvl w:val="0"/>
                <w:numId w:val="9"/>
              </w:numPr>
              <w:tabs>
                <w:tab w:val="left" w:pos="972"/>
              </w:tabs>
              <w:suppressAutoHyphens w:val="0"/>
              <w:ind w:left="408" w:hanging="283"/>
              <w:contextualSpacing/>
              <w:jc w:val="both"/>
              <w:rPr>
                <w:color w:val="000000"/>
              </w:rPr>
            </w:pPr>
            <w:r w:rsidRPr="005D2572">
              <w:rPr>
                <w:color w:val="000000"/>
              </w:rPr>
              <w:t>Федеральный Закон № 7-</w:t>
            </w:r>
            <w:r w:rsidR="00283880" w:rsidRPr="005D2572">
              <w:rPr>
                <w:color w:val="000000"/>
              </w:rPr>
              <w:t>ФЗ «Об охране окружающей среды» (с изм. на 2017 год);</w:t>
            </w:r>
          </w:p>
          <w:p w:rsidR="00006041" w:rsidRPr="005D2572" w:rsidRDefault="00283880" w:rsidP="000E2244">
            <w:pPr>
              <w:numPr>
                <w:ilvl w:val="0"/>
                <w:numId w:val="9"/>
              </w:numPr>
              <w:tabs>
                <w:tab w:val="left" w:pos="807"/>
                <w:tab w:val="left" w:pos="972"/>
              </w:tabs>
              <w:suppressAutoHyphens w:val="0"/>
              <w:ind w:left="408" w:hanging="283"/>
              <w:jc w:val="both"/>
              <w:rPr>
                <w:color w:val="000000"/>
              </w:rPr>
            </w:pPr>
            <w:r w:rsidRPr="005D2572">
              <w:rPr>
                <w:color w:val="000000"/>
              </w:rPr>
              <w:t>СП 42.13330 «СНиП 2.07.01-89*»</w:t>
            </w:r>
            <w:r w:rsidR="00006041" w:rsidRPr="005D2572">
              <w:rPr>
                <w:color w:val="000000"/>
              </w:rPr>
              <w:t xml:space="preserve"> Градостроительство. Планировка и застройка городских и сельских поселений. </w:t>
            </w:r>
            <w:r w:rsidRPr="005D2572">
              <w:rPr>
                <w:color w:val="000000"/>
              </w:rPr>
              <w:t>(с изм. на 2017 год);</w:t>
            </w:r>
          </w:p>
          <w:p w:rsidR="00006041" w:rsidRPr="005D2572" w:rsidRDefault="00283880" w:rsidP="000E2244">
            <w:pPr>
              <w:numPr>
                <w:ilvl w:val="0"/>
                <w:numId w:val="9"/>
              </w:numPr>
              <w:tabs>
                <w:tab w:val="left" w:pos="807"/>
                <w:tab w:val="left" w:pos="1077"/>
              </w:tabs>
              <w:suppressAutoHyphens w:val="0"/>
              <w:ind w:left="408" w:hanging="283"/>
              <w:jc w:val="both"/>
              <w:rPr>
                <w:color w:val="000000"/>
              </w:rPr>
            </w:pPr>
            <w:r w:rsidRPr="005D2572">
              <w:rPr>
                <w:color w:val="000000"/>
              </w:rPr>
              <w:t xml:space="preserve">Федеральный закон от 22.07.2008 г. </w:t>
            </w:r>
            <w:r w:rsidR="00006041" w:rsidRPr="005D2572">
              <w:rPr>
                <w:color w:val="000000"/>
              </w:rPr>
              <w:t xml:space="preserve"> N 123-ФЗ "Технический регламент о требованиях пожарной безопасности"</w:t>
            </w:r>
            <w:r w:rsidRPr="005D2572">
              <w:rPr>
                <w:color w:val="000000"/>
              </w:rPr>
              <w:t xml:space="preserve"> (с изм. 2017 г.)</w:t>
            </w:r>
            <w:r w:rsidR="00006041" w:rsidRPr="005D2572">
              <w:rPr>
                <w:color w:val="000000"/>
              </w:rPr>
              <w:t>;</w:t>
            </w:r>
          </w:p>
          <w:p w:rsidR="00283880" w:rsidRPr="005D2572" w:rsidRDefault="00006041" w:rsidP="000E2244">
            <w:pPr>
              <w:pStyle w:val="a5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408" w:hanging="283"/>
              <w:jc w:val="both"/>
              <w:rPr>
                <w:color w:val="000000"/>
              </w:rPr>
            </w:pPr>
            <w:r w:rsidRPr="005D2572">
              <w:rPr>
                <w:color w:val="000000"/>
              </w:rPr>
              <w:t>Постановление Правительства РФ от 26.12.2014 N 1521 (</w:t>
            </w:r>
            <w:r w:rsidR="00283880" w:rsidRPr="005D2572">
              <w:rPr>
                <w:color w:val="000000"/>
              </w:rPr>
              <w:t>с изм. на 2016 г.</w:t>
            </w:r>
            <w:r w:rsidRPr="005D2572">
              <w:rPr>
                <w:color w:val="000000"/>
              </w:rPr>
              <w:t>)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      </w:r>
          </w:p>
          <w:p w:rsidR="00006041" w:rsidRPr="005D2572" w:rsidRDefault="00283880" w:rsidP="000E2244">
            <w:pPr>
              <w:numPr>
                <w:ilvl w:val="0"/>
                <w:numId w:val="9"/>
              </w:numPr>
              <w:tabs>
                <w:tab w:val="left" w:pos="807"/>
                <w:tab w:val="left" w:pos="1077"/>
              </w:tabs>
              <w:suppressAutoHyphens w:val="0"/>
              <w:ind w:left="408" w:hanging="283"/>
              <w:jc w:val="both"/>
              <w:rPr>
                <w:color w:val="000000"/>
              </w:rPr>
            </w:pPr>
            <w:r w:rsidRPr="005D2572">
              <w:rPr>
                <w:color w:val="000000"/>
              </w:rPr>
              <w:t> </w:t>
            </w:r>
            <w:proofErr w:type="spellStart"/>
            <w:r w:rsidRPr="005D2572">
              <w:rPr>
                <w:color w:val="000000"/>
              </w:rPr>
              <w:t>СанПин</w:t>
            </w:r>
            <w:proofErr w:type="spellEnd"/>
            <w:r w:rsidR="00006041" w:rsidRPr="005D2572">
              <w:rPr>
                <w:color w:val="000000"/>
              </w:rPr>
              <w:t xml:space="preserve"> 2.2.1/2.1.1.1200-03 «Санитарно-защитные зоны и санитарная классификация предприят</w:t>
            </w:r>
            <w:r w:rsidR="005D2572" w:rsidRPr="005D2572">
              <w:rPr>
                <w:color w:val="000000"/>
              </w:rPr>
              <w:t>ий, сооружений и иных объектов» (с изм. на 2014 г.);</w:t>
            </w:r>
          </w:p>
          <w:p w:rsidR="00006041" w:rsidRPr="00763387" w:rsidRDefault="00006041" w:rsidP="0000604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72"/>
              </w:tabs>
              <w:suppressAutoHyphens w:val="0"/>
              <w:autoSpaceDE w:val="0"/>
              <w:autoSpaceDN w:val="0"/>
              <w:adjustRightInd w:val="0"/>
              <w:ind w:left="408" w:hanging="283"/>
              <w:contextualSpacing/>
              <w:jc w:val="both"/>
              <w:rPr>
                <w:color w:val="000000"/>
              </w:rPr>
            </w:pPr>
            <w:r w:rsidRPr="00763387">
              <w:rPr>
                <w:color w:val="000000"/>
              </w:rPr>
              <w:t>Постановление Правительства РФ от 16 февраля 2008 г. N 87 "О составе разделов проектной документации и требованиях к их содержанию"</w:t>
            </w:r>
            <w:r w:rsidR="00763387" w:rsidRPr="00763387">
              <w:rPr>
                <w:color w:val="000000"/>
              </w:rPr>
              <w:t xml:space="preserve"> (с изменениями и дополнениями)</w:t>
            </w:r>
            <w:r w:rsidR="00763387" w:rsidRPr="00763387">
              <w:rPr>
                <w:color w:val="000000"/>
                <w:lang w:val="en-US"/>
              </w:rPr>
              <w:t>.</w:t>
            </w:r>
          </w:p>
          <w:p w:rsidR="00006041" w:rsidRDefault="00006041" w:rsidP="00006041">
            <w:pPr>
              <w:shd w:val="clear" w:color="auto" w:fill="FFFFFF"/>
              <w:tabs>
                <w:tab w:val="left" w:pos="360"/>
              </w:tabs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5D2572" w:rsidTr="003813F0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5D2572" w:rsidRPr="00C96299" w:rsidRDefault="00F96FED" w:rsidP="00006041">
            <w:pPr>
              <w:snapToGrid w:val="0"/>
              <w:jc w:val="center"/>
            </w:pPr>
            <w:r w:rsidRPr="00C96299">
              <w:t>1.7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5D2572" w:rsidRPr="00C96299" w:rsidRDefault="005D2572" w:rsidP="00C96299">
            <w:pPr>
              <w:snapToGrid w:val="0"/>
              <w:jc w:val="both"/>
            </w:pPr>
            <w:r w:rsidRPr="00C96299">
              <w:t>Стадийность проектирования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C9" w:rsidRPr="00DC42C9" w:rsidRDefault="00DC42C9" w:rsidP="000E2244">
            <w:pPr>
              <w:pStyle w:val="a5"/>
              <w:numPr>
                <w:ilvl w:val="0"/>
                <w:numId w:val="11"/>
              </w:numPr>
              <w:shd w:val="clear" w:color="auto" w:fill="FFFFFF"/>
              <w:suppressAutoHyphens w:val="0"/>
              <w:ind w:left="540"/>
              <w:jc w:val="both"/>
              <w:rPr>
                <w:rStyle w:val="22"/>
                <w:rFonts w:eastAsiaTheme="minorHAnsi"/>
                <w:b w:val="0"/>
                <w:sz w:val="20"/>
                <w:szCs w:val="20"/>
              </w:rPr>
            </w:pPr>
            <w:r w:rsidRPr="00DC42C9">
              <w:rPr>
                <w:rStyle w:val="22"/>
                <w:rFonts w:eastAsiaTheme="minorHAnsi"/>
                <w:b w:val="0"/>
                <w:sz w:val="20"/>
                <w:szCs w:val="20"/>
              </w:rPr>
              <w:t xml:space="preserve">Общее  концептуальное решение Благоустройства территории; </w:t>
            </w:r>
          </w:p>
          <w:p w:rsidR="005D2572" w:rsidRPr="00DC42C9" w:rsidRDefault="00DC42C9" w:rsidP="000E2244">
            <w:pPr>
              <w:pStyle w:val="a5"/>
              <w:numPr>
                <w:ilvl w:val="0"/>
                <w:numId w:val="11"/>
              </w:numPr>
              <w:shd w:val="clear" w:color="auto" w:fill="FFFFFF"/>
              <w:suppressAutoHyphens w:val="0"/>
              <w:ind w:left="540"/>
              <w:jc w:val="both"/>
              <w:rPr>
                <w:color w:val="000000"/>
                <w:lang w:eastAsia="ru-RU"/>
              </w:rPr>
            </w:pPr>
            <w:r w:rsidRPr="00DC42C9">
              <w:rPr>
                <w:rStyle w:val="22"/>
                <w:rFonts w:eastAsiaTheme="minorHAnsi"/>
                <w:b w:val="0"/>
                <w:sz w:val="20"/>
                <w:szCs w:val="20"/>
              </w:rPr>
              <w:t>Техническая документация, разработанная на основании общего концептуального решения</w:t>
            </w:r>
            <w:r w:rsidR="005D2572" w:rsidRPr="00DC42C9">
              <w:rPr>
                <w:color w:val="000000"/>
                <w:lang w:eastAsia="ru-RU"/>
              </w:rPr>
              <w:t>;</w:t>
            </w:r>
          </w:p>
          <w:p w:rsidR="007940FE" w:rsidRPr="00DC42C9" w:rsidRDefault="00DC42C9" w:rsidP="000E2244">
            <w:pPr>
              <w:pStyle w:val="a5"/>
              <w:numPr>
                <w:ilvl w:val="0"/>
                <w:numId w:val="11"/>
              </w:numPr>
              <w:shd w:val="clear" w:color="auto" w:fill="FFFFFF"/>
              <w:suppressAutoHyphens w:val="0"/>
              <w:ind w:left="540"/>
              <w:jc w:val="both"/>
              <w:rPr>
                <w:b/>
                <w:color w:val="000000"/>
                <w:lang w:eastAsia="ru-RU"/>
              </w:rPr>
            </w:pPr>
            <w:r>
              <w:rPr>
                <w:shd w:val="clear" w:color="auto" w:fill="FFFFFF"/>
              </w:rPr>
              <w:t>Ландшафтный проект</w:t>
            </w:r>
            <w:r w:rsidRPr="00DC42C9">
              <w:rPr>
                <w:shd w:val="clear" w:color="auto" w:fill="FFFFFF"/>
                <w:lang w:val="en-US"/>
              </w:rPr>
              <w:t>.</w:t>
            </w:r>
          </w:p>
        </w:tc>
      </w:tr>
      <w:tr w:rsidR="00006041" w:rsidTr="003813F0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006041" w:rsidRPr="00C96299" w:rsidRDefault="00F96FED" w:rsidP="00006041">
            <w:pPr>
              <w:snapToGrid w:val="0"/>
              <w:jc w:val="center"/>
            </w:pPr>
            <w:r w:rsidRPr="00C96299">
              <w:t>1.8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006041" w:rsidRPr="00C96299" w:rsidRDefault="00B73042" w:rsidP="00C96299">
            <w:pPr>
              <w:snapToGrid w:val="0"/>
              <w:jc w:val="both"/>
            </w:pPr>
            <w:r w:rsidRPr="00C96299">
              <w:t>Исходно-разрешительная документация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66" w:rsidRDefault="00960D66" w:rsidP="000E2244">
            <w:pPr>
              <w:pStyle w:val="21"/>
              <w:numPr>
                <w:ilvl w:val="0"/>
                <w:numId w:val="2"/>
              </w:numPr>
              <w:tabs>
                <w:tab w:val="left" w:pos="269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F96FE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Свидетельства о правах на земельные участки;</w:t>
            </w:r>
          </w:p>
          <w:p w:rsidR="001134B3" w:rsidRPr="00F96FED" w:rsidRDefault="001134B3" w:rsidP="000E2244">
            <w:pPr>
              <w:pStyle w:val="21"/>
              <w:numPr>
                <w:ilvl w:val="0"/>
                <w:numId w:val="2"/>
              </w:numPr>
              <w:tabs>
                <w:tab w:val="left" w:pos="269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Градостроительные планы на земельные участки;</w:t>
            </w:r>
          </w:p>
          <w:p w:rsidR="00960D66" w:rsidRPr="00F96FED" w:rsidRDefault="00960D66" w:rsidP="000E2244">
            <w:pPr>
              <w:pStyle w:val="21"/>
              <w:numPr>
                <w:ilvl w:val="0"/>
                <w:numId w:val="2"/>
              </w:numPr>
              <w:tabs>
                <w:tab w:val="left" w:pos="269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F96FE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Технический отчет инжене</w:t>
            </w:r>
            <w:r w:rsidR="007940FE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рно-геологических изыскании ООО </w:t>
            </w:r>
            <w:r w:rsidRPr="00F96FE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«</w:t>
            </w:r>
            <w:proofErr w:type="spellStart"/>
            <w:r w:rsidRPr="00F96FE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ГеоКомпани</w:t>
            </w:r>
            <w:proofErr w:type="spellEnd"/>
            <w:r w:rsidRPr="00F96FE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» от 2016 г.;</w:t>
            </w:r>
          </w:p>
          <w:p w:rsidR="00960D66" w:rsidRPr="00F96FED" w:rsidRDefault="008903DA" w:rsidP="000E2244">
            <w:pPr>
              <w:pStyle w:val="21"/>
              <w:numPr>
                <w:ilvl w:val="0"/>
                <w:numId w:val="2"/>
              </w:numPr>
              <w:tabs>
                <w:tab w:val="left" w:pos="269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F96FE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План топографической </w:t>
            </w:r>
            <w:r w:rsidR="005176C3" w:rsidRPr="00F96FE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съемки М</w:t>
            </w:r>
            <w:r w:rsidR="00F96FE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</w:t>
            </w:r>
            <w:r w:rsidR="00960D66" w:rsidRPr="00F96FE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1:500</w:t>
            </w:r>
            <w:r w:rsidRPr="00F96FE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;</w:t>
            </w:r>
          </w:p>
          <w:p w:rsidR="00960D66" w:rsidRPr="00F96FED" w:rsidRDefault="00960D66" w:rsidP="000E2244">
            <w:pPr>
              <w:pStyle w:val="21"/>
              <w:numPr>
                <w:ilvl w:val="0"/>
                <w:numId w:val="2"/>
              </w:numPr>
              <w:tabs>
                <w:tab w:val="left" w:pos="269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F96FE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План перспективного развития территории;</w:t>
            </w:r>
          </w:p>
          <w:p w:rsidR="00960D66" w:rsidRPr="00F96FED" w:rsidRDefault="00960D66" w:rsidP="000E2244">
            <w:pPr>
              <w:pStyle w:val="21"/>
              <w:numPr>
                <w:ilvl w:val="0"/>
                <w:numId w:val="2"/>
              </w:numPr>
              <w:tabs>
                <w:tab w:val="left" w:pos="269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F96FED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Комментарии к плану перспективного развития.</w:t>
            </w:r>
          </w:p>
          <w:p w:rsidR="00006041" w:rsidRPr="00B8549B" w:rsidDel="002A3442" w:rsidRDefault="00B8549B" w:rsidP="00B8549B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Ссылка для скачивания: </w:t>
            </w:r>
            <w:hyperlink r:id="rId7" w:history="1">
              <w:r>
                <w:rPr>
                  <w:rStyle w:val="a4"/>
                  <w:lang w:eastAsia="ru-RU"/>
                </w:rPr>
                <w:t>https://cloud.mail.ru/public/Gco2/pWHSkN73o</w:t>
              </w:r>
            </w:hyperlink>
          </w:p>
        </w:tc>
      </w:tr>
      <w:tr w:rsidR="00890E75" w:rsidTr="003813F0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890E75" w:rsidRPr="00C96299" w:rsidRDefault="00F96FED" w:rsidP="00006041">
            <w:pPr>
              <w:snapToGrid w:val="0"/>
              <w:jc w:val="center"/>
            </w:pPr>
            <w:r w:rsidRPr="00C96299">
              <w:t>1.9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90E75" w:rsidRPr="00C96299" w:rsidRDefault="00890E75" w:rsidP="00C96299">
            <w:pPr>
              <w:pStyle w:val="S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96299">
              <w:rPr>
                <w:sz w:val="20"/>
                <w:szCs w:val="20"/>
              </w:rPr>
              <w:t>Сроки начала и окончания строительства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5" w:rsidRPr="00F96FED" w:rsidRDefault="00F96FED" w:rsidP="00006041">
            <w:pPr>
              <w:suppressAutoHyphens w:val="0"/>
              <w:rPr>
                <w:lang w:eastAsia="ru-RU"/>
              </w:rPr>
            </w:pPr>
            <w:r w:rsidRPr="00F96FED">
              <w:rPr>
                <w:lang w:eastAsia="ru-RU"/>
              </w:rPr>
              <w:t>2019 год</w:t>
            </w:r>
          </w:p>
        </w:tc>
      </w:tr>
      <w:tr w:rsidR="00006041" w:rsidTr="003813F0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006041" w:rsidRPr="00C96299" w:rsidRDefault="00F96FED" w:rsidP="00006041">
            <w:pPr>
              <w:snapToGrid w:val="0"/>
              <w:jc w:val="center"/>
            </w:pPr>
            <w:r w:rsidRPr="00C96299">
              <w:t>1.10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006041" w:rsidRPr="00C96299" w:rsidRDefault="00006041" w:rsidP="00C96299">
            <w:pPr>
              <w:pStyle w:val="S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96299">
              <w:rPr>
                <w:sz w:val="20"/>
                <w:szCs w:val="20"/>
              </w:rPr>
              <w:t>Описание проектируемой территории и ее основных характеристик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41" w:rsidRPr="0066037E" w:rsidRDefault="00006041" w:rsidP="00380519">
            <w:pPr>
              <w:suppressAutoHyphens w:val="0"/>
              <w:jc w:val="both"/>
              <w:rPr>
                <w:lang w:eastAsia="ru-RU"/>
              </w:rPr>
            </w:pPr>
            <w:r w:rsidRPr="0066037E">
              <w:rPr>
                <w:lang w:eastAsia="ru-RU"/>
              </w:rPr>
              <w:t>Объект расположен на земельн</w:t>
            </w:r>
            <w:r w:rsidR="0066037E" w:rsidRPr="0066037E">
              <w:rPr>
                <w:lang w:eastAsia="ru-RU"/>
              </w:rPr>
              <w:t>ых</w:t>
            </w:r>
            <w:r w:rsidRPr="0066037E">
              <w:rPr>
                <w:lang w:eastAsia="ru-RU"/>
              </w:rPr>
              <w:t xml:space="preserve"> участк</w:t>
            </w:r>
            <w:r w:rsidR="0066037E" w:rsidRPr="0066037E">
              <w:rPr>
                <w:lang w:eastAsia="ru-RU"/>
              </w:rPr>
              <w:t>ах</w:t>
            </w:r>
            <w:r w:rsidRPr="0066037E">
              <w:rPr>
                <w:lang w:eastAsia="ru-RU"/>
              </w:rPr>
              <w:t xml:space="preserve"> с кадастровыми номерами -50:28:0060113:14 и 50:28:0060113:15.</w:t>
            </w:r>
          </w:p>
          <w:p w:rsidR="0066037E" w:rsidRPr="0066037E" w:rsidRDefault="00006041" w:rsidP="00380519">
            <w:pPr>
              <w:suppressAutoHyphens w:val="0"/>
              <w:jc w:val="both"/>
              <w:rPr>
                <w:lang w:eastAsia="ru-RU"/>
              </w:rPr>
            </w:pPr>
            <w:r w:rsidRPr="0066037E">
              <w:rPr>
                <w:lang w:eastAsia="ru-RU"/>
              </w:rPr>
              <w:t xml:space="preserve">Общая площадь земельного участка 101 600 кв. м., </w:t>
            </w:r>
          </w:p>
          <w:p w:rsidR="00006041" w:rsidRPr="0066037E" w:rsidRDefault="00006041" w:rsidP="00380519">
            <w:pPr>
              <w:suppressAutoHyphens w:val="0"/>
              <w:jc w:val="both"/>
              <w:rPr>
                <w:lang w:eastAsia="ru-RU"/>
              </w:rPr>
            </w:pPr>
            <w:r w:rsidRPr="0066037E">
              <w:rPr>
                <w:lang w:eastAsia="ru-RU"/>
              </w:rPr>
              <w:t>На территории имеются существующие здания и сооружения, территория ограждена забором.</w:t>
            </w:r>
          </w:p>
          <w:p w:rsidR="00006041" w:rsidRPr="00CE2E2E" w:rsidRDefault="00006041" w:rsidP="00380519">
            <w:pPr>
              <w:suppressAutoHyphens w:val="0"/>
              <w:jc w:val="both"/>
              <w:rPr>
                <w:b/>
                <w:bCs/>
                <w:color w:val="000000"/>
              </w:rPr>
            </w:pPr>
          </w:p>
        </w:tc>
      </w:tr>
      <w:tr w:rsidR="00E44E25" w:rsidTr="003813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E25" w:rsidRPr="00161FA6" w:rsidRDefault="008E29CF" w:rsidP="00B50C47">
            <w:pPr>
              <w:snapToGrid w:val="0"/>
              <w:jc w:val="center"/>
            </w:pPr>
            <w:r>
              <w:t>1.11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E25" w:rsidRPr="00AF3D4A" w:rsidRDefault="00E44E25" w:rsidP="00B50C47">
            <w:pPr>
              <w:shd w:val="clear" w:color="auto" w:fill="FFFFFF"/>
              <w:jc w:val="both"/>
            </w:pPr>
            <w:r w:rsidRPr="00AF3D4A">
              <w:t>Функциональное назначение объекта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25" w:rsidRPr="00AF3D4A" w:rsidRDefault="00E44E25" w:rsidP="000E2244">
            <w:pPr>
              <w:pStyle w:val="a5"/>
              <w:numPr>
                <w:ilvl w:val="0"/>
                <w:numId w:val="4"/>
              </w:numPr>
              <w:shd w:val="clear" w:color="auto" w:fill="FFFFFF"/>
              <w:snapToGrid w:val="0"/>
              <w:jc w:val="both"/>
            </w:pPr>
            <w:r w:rsidRPr="00AF3D4A">
              <w:t>Организация дополнительного профессионального образования;</w:t>
            </w:r>
          </w:p>
          <w:p w:rsidR="00E44E25" w:rsidRPr="00AF3D4A" w:rsidRDefault="00E44E25" w:rsidP="000E2244">
            <w:pPr>
              <w:pStyle w:val="a5"/>
              <w:numPr>
                <w:ilvl w:val="0"/>
                <w:numId w:val="4"/>
              </w:numPr>
              <w:shd w:val="clear" w:color="auto" w:fill="FFFFFF"/>
              <w:snapToGrid w:val="0"/>
              <w:jc w:val="both"/>
            </w:pPr>
            <w:r w:rsidRPr="00AF3D4A">
              <w:t xml:space="preserve">Предоставление услуг средств размещения для краткосрочного </w:t>
            </w:r>
            <w:r w:rsidRPr="00AF3D4A">
              <w:lastRenderedPageBreak/>
              <w:t>проживания;</w:t>
            </w:r>
          </w:p>
          <w:p w:rsidR="008E29CF" w:rsidRPr="00AF3D4A" w:rsidRDefault="00E44E25" w:rsidP="000E2244">
            <w:pPr>
              <w:pStyle w:val="a5"/>
              <w:numPr>
                <w:ilvl w:val="0"/>
                <w:numId w:val="4"/>
              </w:numPr>
              <w:shd w:val="clear" w:color="auto" w:fill="FFFFFF"/>
              <w:snapToGrid w:val="0"/>
              <w:jc w:val="both"/>
            </w:pPr>
            <w:r w:rsidRPr="00AF3D4A">
              <w:t xml:space="preserve">Спортивно-рекреационные услуги. </w:t>
            </w:r>
          </w:p>
        </w:tc>
      </w:tr>
      <w:tr w:rsidR="00E44E25" w:rsidTr="003813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E25" w:rsidRPr="00041A87" w:rsidRDefault="008E29CF" w:rsidP="00B50C47">
            <w:pPr>
              <w:snapToGrid w:val="0"/>
              <w:jc w:val="center"/>
            </w:pPr>
            <w:r>
              <w:lastRenderedPageBreak/>
              <w:t>1.12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E25" w:rsidRPr="0000658D" w:rsidRDefault="00E44E25" w:rsidP="00E44E25">
            <w:pPr>
              <w:pStyle w:val="S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Функциональное </w:t>
            </w:r>
            <w:r w:rsidRPr="0000658D">
              <w:rPr>
                <w:sz w:val="20"/>
                <w:szCs w:val="20"/>
              </w:rPr>
              <w:t>зонирование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25" w:rsidRPr="00731DDB" w:rsidRDefault="00E44E25" w:rsidP="000E2244">
            <w:pPr>
              <w:pStyle w:val="a5"/>
              <w:numPr>
                <w:ilvl w:val="0"/>
                <w:numId w:val="5"/>
              </w:numPr>
              <w:autoSpaceDE w:val="0"/>
              <w:rPr>
                <w:bCs/>
                <w:color w:val="000000"/>
              </w:rPr>
            </w:pPr>
            <w:r w:rsidRPr="00731DDB">
              <w:rPr>
                <w:bCs/>
                <w:color w:val="000000"/>
              </w:rPr>
              <w:t>Основная зона (учебная);</w:t>
            </w:r>
          </w:p>
          <w:p w:rsidR="00E44E25" w:rsidRPr="00731DDB" w:rsidRDefault="00E44E25" w:rsidP="000E2244">
            <w:pPr>
              <w:pStyle w:val="a5"/>
              <w:numPr>
                <w:ilvl w:val="0"/>
                <w:numId w:val="5"/>
              </w:numPr>
              <w:autoSpaceDE w:val="0"/>
              <w:rPr>
                <w:bCs/>
                <w:color w:val="000000"/>
              </w:rPr>
            </w:pPr>
            <w:r w:rsidRPr="00731DDB">
              <w:rPr>
                <w:bCs/>
                <w:color w:val="000000"/>
              </w:rPr>
              <w:t>Жилая зона;</w:t>
            </w:r>
          </w:p>
          <w:p w:rsidR="00E44E25" w:rsidRPr="00731DDB" w:rsidRDefault="00E44E25" w:rsidP="000E2244">
            <w:pPr>
              <w:pStyle w:val="a5"/>
              <w:numPr>
                <w:ilvl w:val="0"/>
                <w:numId w:val="5"/>
              </w:numPr>
              <w:autoSpaceDE w:val="0"/>
              <w:rPr>
                <w:bCs/>
                <w:color w:val="000000"/>
              </w:rPr>
            </w:pPr>
            <w:r w:rsidRPr="00731DDB">
              <w:rPr>
                <w:bCs/>
                <w:color w:val="000000"/>
              </w:rPr>
              <w:t>Административная зона;</w:t>
            </w:r>
          </w:p>
          <w:p w:rsidR="00E44E25" w:rsidRPr="0000658D" w:rsidRDefault="00E44E25" w:rsidP="000E2244">
            <w:pPr>
              <w:pStyle w:val="a5"/>
              <w:numPr>
                <w:ilvl w:val="0"/>
                <w:numId w:val="5"/>
              </w:numPr>
              <w:autoSpaceDE w:val="0"/>
              <w:rPr>
                <w:bCs/>
                <w:color w:val="000000"/>
              </w:rPr>
            </w:pPr>
            <w:r w:rsidRPr="00731DDB">
              <w:rPr>
                <w:bCs/>
                <w:color w:val="000000"/>
              </w:rPr>
              <w:t>Хозяйственная зона;</w:t>
            </w:r>
          </w:p>
        </w:tc>
      </w:tr>
      <w:tr w:rsidR="00E44E25" w:rsidTr="003813F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E25" w:rsidRPr="00C96299" w:rsidRDefault="00E44E25" w:rsidP="008E29CF">
            <w:pPr>
              <w:snapToGrid w:val="0"/>
              <w:jc w:val="center"/>
            </w:pPr>
            <w:r w:rsidRPr="00C96299">
              <w:t>1.1</w:t>
            </w:r>
            <w:r w:rsidR="008E29CF">
              <w:t>3</w:t>
            </w:r>
            <w:r w:rsidRPr="00C96299"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E25" w:rsidRPr="00731DDB" w:rsidRDefault="00E44E25" w:rsidP="00731DDB">
            <w:pPr>
              <w:pStyle w:val="S"/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31DDB">
              <w:rPr>
                <w:sz w:val="20"/>
                <w:szCs w:val="20"/>
              </w:rPr>
              <w:t>Проектные мероприятия</w:t>
            </w:r>
          </w:p>
          <w:p w:rsidR="005D685B" w:rsidRPr="001C1C79" w:rsidRDefault="005D685B" w:rsidP="00731DDB">
            <w:pPr>
              <w:pStyle w:val="S"/>
              <w:snapToGrid w:val="0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731DDB">
              <w:rPr>
                <w:sz w:val="20"/>
                <w:szCs w:val="20"/>
              </w:rPr>
              <w:t xml:space="preserve">и основные требования к архитектурно-планировочным решениям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25" w:rsidRDefault="00E44E25" w:rsidP="00006041">
            <w:pPr>
              <w:suppressAutoHyphens w:val="0"/>
              <w:rPr>
                <w:lang w:eastAsia="ru-RU"/>
              </w:rPr>
            </w:pPr>
            <w:r w:rsidRPr="00C96299">
              <w:rPr>
                <w:lang w:eastAsia="ru-RU"/>
              </w:rPr>
              <w:t xml:space="preserve">В процессе разработки проекта </w:t>
            </w:r>
            <w:r>
              <w:rPr>
                <w:lang w:eastAsia="ru-RU"/>
              </w:rPr>
              <w:t>Б</w:t>
            </w:r>
            <w:r w:rsidRPr="00C96299">
              <w:rPr>
                <w:lang w:eastAsia="ru-RU"/>
              </w:rPr>
              <w:t>лагоустройства</w:t>
            </w:r>
            <w:r>
              <w:rPr>
                <w:lang w:eastAsia="ru-RU"/>
              </w:rPr>
              <w:t xml:space="preserve"> территории предусмотреть мероприятия по следующим направлениям:</w:t>
            </w:r>
          </w:p>
          <w:p w:rsidR="008E29CF" w:rsidRDefault="008E29CF" w:rsidP="00006041">
            <w:pPr>
              <w:suppressAutoHyphens w:val="0"/>
              <w:rPr>
                <w:lang w:eastAsia="ru-RU"/>
              </w:rPr>
            </w:pPr>
          </w:p>
          <w:p w:rsidR="00E44E25" w:rsidRDefault="00E44E25" w:rsidP="00006041">
            <w:pPr>
              <w:suppressAutoHyphens w:val="0"/>
              <w:rPr>
                <w:b/>
                <w:lang w:eastAsia="ru-RU"/>
              </w:rPr>
            </w:pPr>
            <w:r w:rsidRPr="00B12A89">
              <w:rPr>
                <w:b/>
                <w:lang w:val="en-US" w:eastAsia="ru-RU"/>
              </w:rPr>
              <w:t>I</w:t>
            </w:r>
            <w:r w:rsidRPr="00B12A89">
              <w:rPr>
                <w:b/>
                <w:lang w:eastAsia="ru-RU"/>
              </w:rPr>
              <w:t>. Дорожная сеть :</w:t>
            </w:r>
          </w:p>
          <w:p w:rsidR="00E44E25" w:rsidRPr="002047CD" w:rsidRDefault="00E44E25" w:rsidP="00731DDB">
            <w:pPr>
              <w:pStyle w:val="21"/>
              <w:shd w:val="clear" w:color="auto" w:fill="FFFFFF" w:themeFill="background1"/>
              <w:spacing w:line="240" w:lineRule="auto"/>
              <w:ind w:left="25" w:firstLine="33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b w:val="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>1)</w:t>
            </w:r>
            <w:r>
              <w:rPr>
                <w:b w:val="0"/>
                <w:lang w:eastAsia="ru-RU"/>
              </w:rPr>
              <w:t xml:space="preserve"> </w:t>
            </w:r>
            <w:r>
              <w:rPr>
                <w:rStyle w:val="22"/>
                <w:rFonts w:eastAsiaTheme="minorHAnsi"/>
                <w:sz w:val="20"/>
                <w:szCs w:val="20"/>
              </w:rPr>
              <w:t>Р</w:t>
            </w:r>
            <w:r w:rsidRPr="00603CEE">
              <w:rPr>
                <w:rStyle w:val="22"/>
                <w:rFonts w:eastAsiaTheme="minorHAnsi"/>
                <w:sz w:val="20"/>
                <w:szCs w:val="20"/>
              </w:rPr>
              <w:t xml:space="preserve">азработка схемы внутриплощадочной дорожной сети с обеспечением пожарных проездов в соответствии с </w:t>
            </w:r>
            <w:r>
              <w:rPr>
                <w:rStyle w:val="22"/>
                <w:rFonts w:eastAsiaTheme="minorHAnsi"/>
                <w:sz w:val="20"/>
                <w:szCs w:val="20"/>
              </w:rPr>
              <w:t>действующими техническими регламентами и нормативными документами, с трассировкой пешеходных направлений (</w:t>
            </w:r>
            <w:r w:rsidR="00731DDB">
              <w:rPr>
                <w:rStyle w:val="22"/>
                <w:rFonts w:eastAsiaTheme="minorHAnsi"/>
                <w:sz w:val="20"/>
                <w:szCs w:val="20"/>
              </w:rPr>
              <w:t>тротуары,</w:t>
            </w:r>
            <w:r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  <w:sz w:val="20"/>
                <w:szCs w:val="20"/>
              </w:rPr>
              <w:t>тропиночная</w:t>
            </w:r>
            <w:proofErr w:type="spellEnd"/>
            <w:r>
              <w:rPr>
                <w:rStyle w:val="22"/>
                <w:rFonts w:eastAsiaTheme="minorHAnsi"/>
                <w:sz w:val="20"/>
                <w:szCs w:val="20"/>
              </w:rPr>
              <w:t xml:space="preserve"> сеть, пешеходные зоны)</w:t>
            </w:r>
          </w:p>
          <w:p w:rsidR="00E44E25" w:rsidRDefault="00E44E25" w:rsidP="00B12A89">
            <w:pPr>
              <w:pStyle w:val="a5"/>
              <w:suppressAutoHyphens w:val="0"/>
              <w:ind w:left="360"/>
              <w:rPr>
                <w:lang w:eastAsia="ru-RU"/>
              </w:rPr>
            </w:pPr>
            <w:r>
              <w:rPr>
                <w:lang w:eastAsia="ru-RU"/>
              </w:rPr>
              <w:t xml:space="preserve">2) </w:t>
            </w:r>
            <w:r w:rsidRPr="00C96299">
              <w:rPr>
                <w:lang w:eastAsia="ru-RU"/>
              </w:rPr>
              <w:t>Перенос центрального въезда;</w:t>
            </w:r>
          </w:p>
          <w:p w:rsidR="00E44E25" w:rsidRDefault="00E44E25" w:rsidP="002047CD">
            <w:pPr>
              <w:pStyle w:val="a5"/>
              <w:suppressAutoHyphens w:val="0"/>
              <w:ind w:left="360"/>
              <w:rPr>
                <w:lang w:eastAsia="ru-RU"/>
              </w:rPr>
            </w:pPr>
            <w:r>
              <w:rPr>
                <w:lang w:eastAsia="ru-RU"/>
              </w:rPr>
              <w:t xml:space="preserve">3) </w:t>
            </w:r>
            <w:r w:rsidRPr="00C96299">
              <w:rPr>
                <w:lang w:eastAsia="ru-RU"/>
              </w:rPr>
              <w:t>Устройство техническог</w:t>
            </w:r>
            <w:r w:rsidR="008E29CF">
              <w:rPr>
                <w:lang w:eastAsia="ru-RU"/>
              </w:rPr>
              <w:t>о въезда в зоне здания столовой;</w:t>
            </w:r>
          </w:p>
          <w:p w:rsidR="00E44E25" w:rsidRPr="00AA1CF4" w:rsidRDefault="00E44E25" w:rsidP="002047CD">
            <w:pPr>
              <w:pStyle w:val="a5"/>
              <w:suppressAutoHyphens w:val="0"/>
              <w:ind w:left="360"/>
              <w:rPr>
                <w:rStyle w:val="22"/>
                <w:b w:val="0"/>
                <w:b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>
              <w:rPr>
                <w:lang w:eastAsia="ru-RU"/>
              </w:rPr>
              <w:t xml:space="preserve">4) </w:t>
            </w:r>
            <w:r w:rsidRPr="00C96299">
              <w:rPr>
                <w:lang w:eastAsia="ru-RU"/>
              </w:rPr>
              <w:t>Расширение п</w:t>
            </w:r>
            <w:r w:rsidR="008E29CF">
              <w:rPr>
                <w:lang w:eastAsia="ru-RU"/>
              </w:rPr>
              <w:t>арковки за пределами территории;</w:t>
            </w:r>
          </w:p>
          <w:p w:rsidR="001232EB" w:rsidRPr="00380519" w:rsidRDefault="004929D6" w:rsidP="002047CD">
            <w:pPr>
              <w:pStyle w:val="a5"/>
              <w:suppressAutoHyphens w:val="0"/>
              <w:ind w:left="360"/>
              <w:rPr>
                <w:rStyle w:val="2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2"/>
                <w:rFonts w:eastAsiaTheme="minorHAnsi"/>
                <w:b w:val="0"/>
                <w:sz w:val="20"/>
                <w:szCs w:val="20"/>
              </w:rPr>
              <w:t>5</w:t>
            </w:r>
            <w:r w:rsidR="001232EB">
              <w:rPr>
                <w:rStyle w:val="22"/>
                <w:rFonts w:eastAsiaTheme="minorHAnsi"/>
                <w:b w:val="0"/>
                <w:sz w:val="20"/>
                <w:szCs w:val="20"/>
              </w:rPr>
              <w:t>) Транспортировка тренажеров</w:t>
            </w:r>
            <w:r w:rsidR="00380519">
              <w:rPr>
                <w:rStyle w:val="22"/>
                <w:rFonts w:eastAsiaTheme="minorHAnsi"/>
                <w:b w:val="0"/>
                <w:sz w:val="20"/>
                <w:szCs w:val="20"/>
              </w:rPr>
              <w:t>.</w:t>
            </w:r>
          </w:p>
          <w:p w:rsidR="00033838" w:rsidRDefault="00033838" w:rsidP="002047CD">
            <w:pPr>
              <w:pStyle w:val="a5"/>
              <w:suppressAutoHyphens w:val="0"/>
              <w:ind w:left="360"/>
              <w:rPr>
                <w:rStyle w:val="22"/>
                <w:rFonts w:eastAsiaTheme="minorHAnsi"/>
                <w:b w:val="0"/>
                <w:sz w:val="20"/>
                <w:szCs w:val="20"/>
              </w:rPr>
            </w:pPr>
          </w:p>
          <w:p w:rsidR="00E44E25" w:rsidRDefault="00E44E25" w:rsidP="00AA1CF4">
            <w:pPr>
              <w:pStyle w:val="a5"/>
              <w:suppressAutoHyphens w:val="0"/>
              <w:ind w:left="0"/>
              <w:rPr>
                <w:rStyle w:val="22"/>
                <w:rFonts w:eastAsiaTheme="minorHAnsi"/>
                <w:sz w:val="20"/>
                <w:szCs w:val="20"/>
              </w:rPr>
            </w:pPr>
            <w:r w:rsidRPr="00AA1CF4">
              <w:rPr>
                <w:rStyle w:val="22"/>
                <w:rFonts w:eastAsiaTheme="minorHAnsi"/>
                <w:sz w:val="20"/>
                <w:szCs w:val="20"/>
                <w:lang w:val="en-US"/>
              </w:rPr>
              <w:t>II</w:t>
            </w:r>
            <w:r w:rsidRPr="00AA1CF4">
              <w:rPr>
                <w:rStyle w:val="22"/>
                <w:rFonts w:eastAsiaTheme="minorHAnsi"/>
                <w:sz w:val="20"/>
                <w:szCs w:val="20"/>
              </w:rPr>
              <w:t>. Объекты строительства</w:t>
            </w:r>
            <w:r>
              <w:rPr>
                <w:rStyle w:val="22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34732B">
              <w:rPr>
                <w:rStyle w:val="22"/>
                <w:rFonts w:eastAsiaTheme="minorHAnsi"/>
                <w:sz w:val="20"/>
                <w:szCs w:val="20"/>
              </w:rPr>
              <w:t>:</w:t>
            </w:r>
          </w:p>
          <w:p w:rsidR="001232EB" w:rsidRPr="001232EB" w:rsidRDefault="00033838" w:rsidP="00AA1CF4">
            <w:pPr>
              <w:pStyle w:val="a5"/>
              <w:suppressAutoHyphens w:val="0"/>
              <w:ind w:left="0"/>
              <w:rPr>
                <w:rStyle w:val="2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2"/>
                <w:rFonts w:eastAsiaTheme="minorHAnsi"/>
                <w:b w:val="0"/>
                <w:sz w:val="20"/>
                <w:szCs w:val="20"/>
              </w:rPr>
              <w:t xml:space="preserve">       </w:t>
            </w:r>
            <w:r w:rsidR="001232EB" w:rsidRPr="001232EB">
              <w:rPr>
                <w:rStyle w:val="22"/>
                <w:rFonts w:eastAsiaTheme="minorHAnsi"/>
                <w:b w:val="0"/>
                <w:sz w:val="20"/>
                <w:szCs w:val="20"/>
              </w:rPr>
              <w:t>1).</w:t>
            </w:r>
            <w:r w:rsidR="001232EB"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r w:rsidR="001232EB" w:rsidRPr="001232EB">
              <w:rPr>
                <w:rStyle w:val="22"/>
                <w:rFonts w:eastAsiaTheme="minorHAnsi"/>
                <w:b w:val="0"/>
                <w:sz w:val="20"/>
                <w:szCs w:val="20"/>
              </w:rPr>
              <w:t>Новы</w:t>
            </w:r>
            <w:r w:rsidR="001232EB">
              <w:rPr>
                <w:rStyle w:val="22"/>
                <w:rFonts w:eastAsiaTheme="minorHAnsi"/>
                <w:b w:val="0"/>
                <w:sz w:val="20"/>
                <w:szCs w:val="20"/>
              </w:rPr>
              <w:t>е</w:t>
            </w:r>
            <w:r w:rsidR="001232EB" w:rsidRPr="001232EB">
              <w:rPr>
                <w:rStyle w:val="22"/>
                <w:rFonts w:eastAsiaTheme="minorHAnsi"/>
                <w:b w:val="0"/>
                <w:sz w:val="20"/>
                <w:szCs w:val="20"/>
              </w:rPr>
              <w:t xml:space="preserve"> учебны</w:t>
            </w:r>
            <w:r w:rsidR="001232EB">
              <w:rPr>
                <w:rStyle w:val="22"/>
                <w:rFonts w:eastAsiaTheme="minorHAnsi"/>
                <w:b w:val="0"/>
                <w:sz w:val="20"/>
                <w:szCs w:val="20"/>
              </w:rPr>
              <w:t>е</w:t>
            </w:r>
            <w:r w:rsidR="001232EB" w:rsidRPr="001232EB">
              <w:rPr>
                <w:rStyle w:val="22"/>
                <w:rFonts w:eastAsiaTheme="minorHAnsi"/>
                <w:b w:val="0"/>
                <w:sz w:val="20"/>
                <w:szCs w:val="20"/>
              </w:rPr>
              <w:t xml:space="preserve"> корпус</w:t>
            </w:r>
            <w:r w:rsidR="001232EB">
              <w:rPr>
                <w:rStyle w:val="22"/>
                <w:rFonts w:eastAsiaTheme="minorHAnsi"/>
                <w:b w:val="0"/>
                <w:sz w:val="20"/>
                <w:szCs w:val="20"/>
              </w:rPr>
              <w:t>а</w:t>
            </w:r>
            <w:r w:rsidR="001232EB" w:rsidRPr="001232EB">
              <w:rPr>
                <w:rStyle w:val="22"/>
                <w:rFonts w:eastAsiaTheme="minorHAnsi"/>
                <w:b w:val="0"/>
                <w:sz w:val="20"/>
                <w:szCs w:val="20"/>
              </w:rPr>
              <w:t>;</w:t>
            </w:r>
          </w:p>
          <w:p w:rsidR="001232EB" w:rsidRPr="001232EB" w:rsidRDefault="00033838" w:rsidP="00AA1CF4">
            <w:pPr>
              <w:pStyle w:val="a5"/>
              <w:suppressAutoHyphens w:val="0"/>
              <w:ind w:left="0"/>
              <w:rPr>
                <w:rStyle w:val="22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2"/>
                <w:rFonts w:eastAsiaTheme="minorHAnsi"/>
                <w:b w:val="0"/>
                <w:sz w:val="20"/>
                <w:szCs w:val="20"/>
              </w:rPr>
              <w:t xml:space="preserve">       </w:t>
            </w:r>
            <w:r w:rsidR="001232EB" w:rsidRPr="001232EB">
              <w:rPr>
                <w:rStyle w:val="22"/>
                <w:rFonts w:eastAsiaTheme="minorHAnsi"/>
                <w:b w:val="0"/>
                <w:sz w:val="20"/>
                <w:szCs w:val="20"/>
              </w:rPr>
              <w:t>2) Склад оборудования для тренажеров;</w:t>
            </w:r>
          </w:p>
          <w:p w:rsidR="00E44E25" w:rsidRDefault="00033838" w:rsidP="001232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="001232EB">
              <w:rPr>
                <w:lang w:eastAsia="ru-RU"/>
              </w:rPr>
              <w:t>3</w:t>
            </w:r>
            <w:r w:rsidR="00E44E25" w:rsidRPr="00AA1CF4">
              <w:rPr>
                <w:lang w:eastAsia="ru-RU"/>
              </w:rPr>
              <w:t xml:space="preserve">) </w:t>
            </w:r>
            <w:r w:rsidR="00E44E25">
              <w:rPr>
                <w:lang w:eastAsia="ru-RU"/>
              </w:rPr>
              <w:t xml:space="preserve">Размещение </w:t>
            </w:r>
            <w:r w:rsidR="001232EB">
              <w:rPr>
                <w:lang w:eastAsia="ru-RU"/>
              </w:rPr>
              <w:t>з</w:t>
            </w:r>
            <w:r w:rsidR="00E44E25" w:rsidRPr="00C96299">
              <w:rPr>
                <w:lang w:eastAsia="ru-RU"/>
              </w:rPr>
              <w:t xml:space="preserve">дания для хранения и выдачи форменной </w:t>
            </w:r>
            <w:r w:rsidR="00731DDB" w:rsidRPr="00C96299">
              <w:rPr>
                <w:lang w:eastAsia="ru-RU"/>
              </w:rPr>
              <w:t>одежды</w:t>
            </w:r>
            <w:r w:rsidR="00731DDB">
              <w:rPr>
                <w:lang w:eastAsia="ru-RU"/>
              </w:rPr>
              <w:t>;</w:t>
            </w:r>
            <w:r w:rsidR="00E44E25" w:rsidRPr="00C96299">
              <w:rPr>
                <w:lang w:eastAsia="ru-RU"/>
              </w:rPr>
              <w:t xml:space="preserve"> </w:t>
            </w:r>
          </w:p>
          <w:p w:rsidR="001232EB" w:rsidRDefault="00033838" w:rsidP="001232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="001232EB">
              <w:rPr>
                <w:lang w:eastAsia="ru-RU"/>
              </w:rPr>
              <w:t>4) Гостиничные корпуса;</w:t>
            </w:r>
          </w:p>
          <w:p w:rsidR="001232EB" w:rsidRDefault="00033838" w:rsidP="001232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68620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="001232EB">
              <w:rPr>
                <w:lang w:eastAsia="ru-RU"/>
              </w:rPr>
              <w:t>5) РП;</w:t>
            </w:r>
          </w:p>
          <w:p w:rsidR="001232EB" w:rsidRDefault="00033838" w:rsidP="001232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68620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="001232EB">
              <w:rPr>
                <w:lang w:eastAsia="ru-RU"/>
              </w:rPr>
              <w:t>6) Склад хранения материалов;</w:t>
            </w:r>
          </w:p>
          <w:p w:rsidR="001232EB" w:rsidRDefault="00033838" w:rsidP="001232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232EB">
              <w:rPr>
                <w:lang w:eastAsia="ru-RU"/>
              </w:rPr>
              <w:t>7) Офисное здание;</w:t>
            </w:r>
          </w:p>
          <w:p w:rsidR="001232EB" w:rsidRDefault="00033838" w:rsidP="001232E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232EB">
              <w:rPr>
                <w:lang w:eastAsia="ru-RU"/>
              </w:rPr>
              <w:t>8) Производственное здание;</w:t>
            </w:r>
          </w:p>
          <w:p w:rsidR="001232EB" w:rsidRDefault="00033838" w:rsidP="0038051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232EB">
              <w:rPr>
                <w:lang w:eastAsia="ru-RU"/>
              </w:rPr>
              <w:t>9) Зал тренажеров;</w:t>
            </w:r>
          </w:p>
          <w:p w:rsidR="00E44E25" w:rsidRDefault="00033838" w:rsidP="0038051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1232EB">
              <w:rPr>
                <w:lang w:eastAsia="ru-RU"/>
              </w:rPr>
              <w:t>10</w:t>
            </w:r>
            <w:r w:rsidR="00E44E25">
              <w:rPr>
                <w:lang w:eastAsia="ru-RU"/>
              </w:rPr>
              <w:t xml:space="preserve">) </w:t>
            </w:r>
            <w:r w:rsidR="00E44E25" w:rsidRPr="00AA1CF4">
              <w:rPr>
                <w:lang w:eastAsia="ru-RU"/>
              </w:rPr>
              <w:t>Размещение</w:t>
            </w:r>
            <w:r w:rsidR="00E44E25" w:rsidRPr="00C96299">
              <w:rPr>
                <w:lang w:eastAsia="ru-RU"/>
              </w:rPr>
              <w:t xml:space="preserve"> нового КПП на центральном въезде;</w:t>
            </w:r>
          </w:p>
          <w:p w:rsidR="00E44E25" w:rsidRPr="0034732B" w:rsidRDefault="00E44E25" w:rsidP="00380519">
            <w:pPr>
              <w:suppressAutoHyphens w:val="0"/>
              <w:jc w:val="both"/>
              <w:rPr>
                <w:lang w:eastAsia="ru-RU"/>
              </w:rPr>
            </w:pPr>
          </w:p>
          <w:p w:rsidR="00E44E25" w:rsidRDefault="00E44E25" w:rsidP="00380519">
            <w:pPr>
              <w:pStyle w:val="a5"/>
              <w:suppressAutoHyphens w:val="0"/>
              <w:ind w:left="0"/>
              <w:jc w:val="both"/>
              <w:rPr>
                <w:b/>
                <w:lang w:eastAsia="ru-RU"/>
              </w:rPr>
            </w:pPr>
            <w:proofErr w:type="gramStart"/>
            <w:r w:rsidRPr="005305BA">
              <w:rPr>
                <w:b/>
                <w:lang w:val="en-US" w:eastAsia="ru-RU"/>
              </w:rPr>
              <w:t>II</w:t>
            </w:r>
            <w:r>
              <w:rPr>
                <w:b/>
                <w:lang w:val="en-US" w:eastAsia="ru-RU"/>
              </w:rPr>
              <w:t>I</w:t>
            </w:r>
            <w:r w:rsidRPr="005305BA">
              <w:rPr>
                <w:b/>
                <w:lang w:eastAsia="ru-RU"/>
              </w:rPr>
              <w:t xml:space="preserve"> .</w:t>
            </w:r>
            <w:proofErr w:type="gramEnd"/>
            <w:r w:rsidRPr="005305BA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Мероприятия и Объекты благоустройства </w:t>
            </w:r>
          </w:p>
          <w:p w:rsidR="00E44E25" w:rsidRDefault="00E44E25" w:rsidP="00380519">
            <w:pPr>
              <w:pStyle w:val="a5"/>
              <w:suppressAutoHyphens w:val="0"/>
              <w:ind w:left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(согласно плану </w:t>
            </w:r>
            <w:r w:rsidR="00731DDB">
              <w:rPr>
                <w:b/>
                <w:lang w:eastAsia="ru-RU"/>
              </w:rPr>
              <w:t>перспективного развития</w:t>
            </w:r>
            <w:r>
              <w:rPr>
                <w:b/>
                <w:lang w:eastAsia="ru-RU"/>
              </w:rPr>
              <w:t>):</w:t>
            </w:r>
          </w:p>
          <w:p w:rsidR="007921BF" w:rsidRDefault="00AA1306" w:rsidP="00380519">
            <w:pPr>
              <w:pStyle w:val="a5"/>
              <w:suppressAutoHyphens w:val="0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7921BF">
              <w:rPr>
                <w:lang w:eastAsia="ru-RU"/>
              </w:rPr>
              <w:t xml:space="preserve">1) Мероприятия по озеленению территории с разработкой </w:t>
            </w:r>
          </w:p>
          <w:p w:rsidR="00AA1306" w:rsidRPr="007921BF" w:rsidRDefault="00AA1306" w:rsidP="00380519">
            <w:pPr>
              <w:pStyle w:val="a5"/>
              <w:suppressAutoHyphens w:val="0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решений по ландшафтному дизайну</w:t>
            </w:r>
            <w:r w:rsidR="004929D6">
              <w:rPr>
                <w:lang w:eastAsia="ru-RU"/>
              </w:rPr>
              <w:t>;</w:t>
            </w:r>
            <w:r>
              <w:rPr>
                <w:lang w:eastAsia="ru-RU"/>
              </w:rPr>
              <w:t xml:space="preserve"> </w:t>
            </w:r>
          </w:p>
          <w:p w:rsidR="00E44E25" w:rsidRPr="00C96299" w:rsidRDefault="00AA1306" w:rsidP="00380519">
            <w:pPr>
              <w:pStyle w:val="a5"/>
              <w:suppressAutoHyphens w:val="0"/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44E25">
              <w:rPr>
                <w:lang w:eastAsia="ru-RU"/>
              </w:rPr>
              <w:t>)</w:t>
            </w:r>
            <w:r w:rsidR="00731DDB">
              <w:rPr>
                <w:lang w:eastAsia="ru-RU"/>
              </w:rPr>
              <w:t xml:space="preserve"> </w:t>
            </w:r>
            <w:r w:rsidR="00E44E25">
              <w:rPr>
                <w:lang w:eastAsia="ru-RU"/>
              </w:rPr>
              <w:t>Решение по о</w:t>
            </w:r>
            <w:r w:rsidR="00E44E25" w:rsidRPr="00C96299">
              <w:rPr>
                <w:lang w:eastAsia="ru-RU"/>
              </w:rPr>
              <w:t>бустройств</w:t>
            </w:r>
            <w:r w:rsidR="00E44E25">
              <w:rPr>
                <w:lang w:eastAsia="ru-RU"/>
              </w:rPr>
              <w:t xml:space="preserve">у места отдыха и летнего </w:t>
            </w:r>
            <w:r w:rsidR="00483AC6">
              <w:rPr>
                <w:lang w:eastAsia="ru-RU"/>
              </w:rPr>
              <w:t>кафе;</w:t>
            </w:r>
          </w:p>
          <w:p w:rsidR="00E44E25" w:rsidRDefault="004929D6" w:rsidP="00380519">
            <w:pPr>
              <w:pStyle w:val="a5"/>
              <w:suppressAutoHyphens w:val="0"/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44E25">
              <w:rPr>
                <w:lang w:eastAsia="ru-RU"/>
              </w:rPr>
              <w:t>)</w:t>
            </w:r>
            <w:r w:rsidR="00731DDB">
              <w:rPr>
                <w:lang w:eastAsia="ru-RU"/>
              </w:rPr>
              <w:t xml:space="preserve"> </w:t>
            </w:r>
            <w:r w:rsidR="00483AC6">
              <w:rPr>
                <w:lang w:eastAsia="ru-RU"/>
              </w:rPr>
              <w:t xml:space="preserve">Размещение </w:t>
            </w:r>
            <w:r w:rsidR="00483AC6" w:rsidRPr="00C96299">
              <w:rPr>
                <w:lang w:eastAsia="ru-RU"/>
              </w:rPr>
              <w:t>трех</w:t>
            </w:r>
            <w:r w:rsidR="00E44E25" w:rsidRPr="00C96299">
              <w:rPr>
                <w:lang w:eastAsia="ru-RU"/>
              </w:rPr>
              <w:t xml:space="preserve"> новых беседок</w:t>
            </w:r>
            <w:r w:rsidR="00E44E25">
              <w:rPr>
                <w:lang w:eastAsia="ru-RU"/>
              </w:rPr>
              <w:t xml:space="preserve"> для отдыха</w:t>
            </w:r>
            <w:r>
              <w:rPr>
                <w:lang w:eastAsia="ru-RU"/>
              </w:rPr>
              <w:t>;</w:t>
            </w:r>
          </w:p>
          <w:p w:rsidR="004929D6" w:rsidRDefault="004929D6" w:rsidP="00380519">
            <w:pPr>
              <w:pStyle w:val="a5"/>
              <w:suppressAutoHyphens w:val="0"/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4) Устройство павильона в лесу.</w:t>
            </w:r>
          </w:p>
          <w:p w:rsidR="00E44E25" w:rsidRDefault="00E44E25" w:rsidP="00380519">
            <w:pPr>
              <w:pStyle w:val="a5"/>
              <w:suppressAutoHyphens w:val="0"/>
              <w:ind w:left="360"/>
              <w:jc w:val="both"/>
              <w:rPr>
                <w:lang w:eastAsia="ru-RU"/>
              </w:rPr>
            </w:pPr>
          </w:p>
          <w:p w:rsidR="00E44E25" w:rsidRPr="0034732B" w:rsidRDefault="00E44E25" w:rsidP="00380519">
            <w:pPr>
              <w:pStyle w:val="a5"/>
              <w:suppressAutoHyphens w:val="0"/>
              <w:ind w:left="0"/>
              <w:jc w:val="both"/>
              <w:rPr>
                <w:b/>
                <w:lang w:eastAsia="ru-RU"/>
              </w:rPr>
            </w:pPr>
            <w:proofErr w:type="gramStart"/>
            <w:r>
              <w:rPr>
                <w:b/>
                <w:lang w:val="en-US" w:eastAsia="ru-RU"/>
              </w:rPr>
              <w:t>IV</w:t>
            </w:r>
            <w:r w:rsidRPr="005305BA">
              <w:rPr>
                <w:b/>
                <w:lang w:eastAsia="ru-RU"/>
              </w:rPr>
              <w:t xml:space="preserve"> .</w:t>
            </w:r>
            <w:proofErr w:type="gramEnd"/>
            <w:r w:rsidRPr="005305BA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Технические зоны и инженерная инфраструктура</w:t>
            </w:r>
          </w:p>
          <w:p w:rsidR="00E44E25" w:rsidRPr="00C96299" w:rsidRDefault="00E44E25" w:rsidP="00380519">
            <w:pPr>
              <w:pStyle w:val="a5"/>
              <w:suppressAutoHyphens w:val="0"/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1) Размещение и у</w:t>
            </w:r>
            <w:r w:rsidRPr="00C96299">
              <w:rPr>
                <w:lang w:eastAsia="ru-RU"/>
              </w:rPr>
              <w:t>стройство контейнерной площадки для сбора и хранения ТБО и КГМ трех предприятий.</w:t>
            </w:r>
          </w:p>
          <w:p w:rsidR="00E44E25" w:rsidRPr="00C96299" w:rsidRDefault="00E44E25" w:rsidP="00380519">
            <w:pPr>
              <w:pStyle w:val="a5"/>
              <w:suppressAutoHyphens w:val="0"/>
              <w:ind w:left="360"/>
              <w:jc w:val="both"/>
              <w:rPr>
                <w:lang w:eastAsia="ru-RU"/>
              </w:rPr>
            </w:pPr>
          </w:p>
          <w:p w:rsidR="00E44E25" w:rsidRPr="00C96299" w:rsidRDefault="00E44E25" w:rsidP="00380519">
            <w:pPr>
              <w:suppressAutoHyphens w:val="0"/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 разработки проектных мероприятий учитывать трассировки и охранные зоны </w:t>
            </w:r>
            <w:r w:rsidR="00686204">
              <w:rPr>
                <w:lang w:eastAsia="ru-RU"/>
              </w:rPr>
              <w:t>существующих и</w:t>
            </w:r>
            <w:r>
              <w:rPr>
                <w:lang w:eastAsia="ru-RU"/>
              </w:rPr>
              <w:t xml:space="preserve"> п</w:t>
            </w:r>
            <w:r w:rsidRPr="00C96299">
              <w:rPr>
                <w:lang w:eastAsia="ru-RU"/>
              </w:rPr>
              <w:t>роектируемы</w:t>
            </w:r>
            <w:r>
              <w:rPr>
                <w:lang w:eastAsia="ru-RU"/>
              </w:rPr>
              <w:t>х</w:t>
            </w:r>
            <w:r w:rsidRPr="00C96299">
              <w:rPr>
                <w:lang w:eastAsia="ru-RU"/>
              </w:rPr>
              <w:t xml:space="preserve"> наружны</w:t>
            </w:r>
            <w:r>
              <w:rPr>
                <w:lang w:eastAsia="ru-RU"/>
              </w:rPr>
              <w:t>х</w:t>
            </w:r>
            <w:r w:rsidRPr="00C96299">
              <w:rPr>
                <w:lang w:eastAsia="ru-RU"/>
              </w:rPr>
              <w:t xml:space="preserve"> инженерны</w:t>
            </w:r>
            <w:r>
              <w:rPr>
                <w:lang w:eastAsia="ru-RU"/>
              </w:rPr>
              <w:t>х</w:t>
            </w:r>
            <w:r w:rsidRPr="00C96299">
              <w:rPr>
                <w:lang w:eastAsia="ru-RU"/>
              </w:rPr>
              <w:t xml:space="preserve"> </w:t>
            </w:r>
            <w:r w:rsidR="00686204" w:rsidRPr="00C96299">
              <w:rPr>
                <w:lang w:eastAsia="ru-RU"/>
              </w:rPr>
              <w:t>сет</w:t>
            </w:r>
            <w:r w:rsidR="00686204">
              <w:rPr>
                <w:lang w:eastAsia="ru-RU"/>
              </w:rPr>
              <w:t>ей:</w:t>
            </w:r>
          </w:p>
          <w:p w:rsidR="00E44E25" w:rsidRPr="00C96299" w:rsidRDefault="00E44E25" w:rsidP="00380519">
            <w:pPr>
              <w:suppressAutoHyphens w:val="0"/>
              <w:ind w:left="360"/>
              <w:jc w:val="both"/>
              <w:rPr>
                <w:lang w:eastAsia="ru-RU"/>
              </w:rPr>
            </w:pPr>
            <w:r w:rsidRPr="00C96299">
              <w:rPr>
                <w:lang w:eastAsia="ru-RU"/>
              </w:rPr>
              <w:t>- хозяйственно-питьевой водопровод;</w:t>
            </w:r>
          </w:p>
          <w:p w:rsidR="00E44E25" w:rsidRPr="00C96299" w:rsidRDefault="00E44E25" w:rsidP="00380519">
            <w:pPr>
              <w:suppressAutoHyphens w:val="0"/>
              <w:ind w:left="360"/>
              <w:jc w:val="both"/>
              <w:rPr>
                <w:lang w:eastAsia="ru-RU"/>
              </w:rPr>
            </w:pPr>
            <w:r w:rsidRPr="00C96299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противо</w:t>
            </w:r>
            <w:r w:rsidRPr="00C96299">
              <w:rPr>
                <w:lang w:eastAsia="ru-RU"/>
              </w:rPr>
              <w:t>пожарный водопровод;</w:t>
            </w:r>
          </w:p>
          <w:p w:rsidR="00E44E25" w:rsidRPr="00C96299" w:rsidRDefault="00E44E25" w:rsidP="00380519">
            <w:pPr>
              <w:suppressAutoHyphens w:val="0"/>
              <w:ind w:left="360"/>
              <w:jc w:val="both"/>
              <w:rPr>
                <w:lang w:eastAsia="ru-RU"/>
              </w:rPr>
            </w:pPr>
            <w:r w:rsidRPr="00C96299">
              <w:rPr>
                <w:lang w:eastAsia="ru-RU"/>
              </w:rPr>
              <w:t>- сети хозяйственно-</w:t>
            </w:r>
            <w:r w:rsidR="00731DDB" w:rsidRPr="00C96299">
              <w:rPr>
                <w:lang w:eastAsia="ru-RU"/>
              </w:rPr>
              <w:t xml:space="preserve">бытовой </w:t>
            </w:r>
            <w:r w:rsidR="00731DDB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ливневой </w:t>
            </w:r>
            <w:r w:rsidRPr="00C96299">
              <w:rPr>
                <w:lang w:eastAsia="ru-RU"/>
              </w:rPr>
              <w:t>канализации;</w:t>
            </w:r>
          </w:p>
          <w:p w:rsidR="00E44E25" w:rsidRPr="00C96299" w:rsidRDefault="00E44E25" w:rsidP="00380519">
            <w:pPr>
              <w:suppressAutoHyphens w:val="0"/>
              <w:ind w:left="360"/>
              <w:jc w:val="both"/>
              <w:rPr>
                <w:lang w:eastAsia="ru-RU"/>
              </w:rPr>
            </w:pPr>
            <w:r w:rsidRPr="00C96299">
              <w:rPr>
                <w:lang w:eastAsia="ru-RU"/>
              </w:rPr>
              <w:t>- сети теплоснабжения;</w:t>
            </w:r>
          </w:p>
          <w:p w:rsidR="00E44E25" w:rsidRDefault="00E44E25" w:rsidP="00380519">
            <w:pPr>
              <w:suppressAutoHyphens w:val="0"/>
              <w:ind w:left="360"/>
              <w:jc w:val="both"/>
              <w:rPr>
                <w:lang w:eastAsia="ru-RU"/>
              </w:rPr>
            </w:pPr>
            <w:r w:rsidRPr="00C96299">
              <w:rPr>
                <w:lang w:eastAsia="ru-RU"/>
              </w:rPr>
              <w:t>- сети электроснабжения.</w:t>
            </w:r>
          </w:p>
          <w:p w:rsidR="00E44E25" w:rsidRDefault="00E44E25" w:rsidP="00380519">
            <w:pPr>
              <w:suppressAutoHyphens w:val="0"/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68620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сети связи </w:t>
            </w:r>
          </w:p>
          <w:p w:rsidR="00E44E25" w:rsidRPr="00C96299" w:rsidRDefault="00E44E25" w:rsidP="00380519">
            <w:pPr>
              <w:suppressAutoHyphens w:val="0"/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Учитывать санитарно-защитные и охранные зоны существующей ВЗУ и очистных </w:t>
            </w:r>
            <w:r w:rsidR="00731DDB">
              <w:rPr>
                <w:lang w:eastAsia="ru-RU"/>
              </w:rPr>
              <w:t>сооружений.</w:t>
            </w:r>
          </w:p>
          <w:p w:rsidR="00E44E25" w:rsidRDefault="00E44E25" w:rsidP="00006041">
            <w:pPr>
              <w:widowControl w:val="0"/>
              <w:tabs>
                <w:tab w:val="left" w:pos="276"/>
              </w:tabs>
              <w:suppressAutoHyphens w:val="0"/>
              <w:autoSpaceDE w:val="0"/>
              <w:snapToGrid w:val="0"/>
              <w:ind w:left="-108"/>
              <w:rPr>
                <w:color w:val="000000"/>
                <w:sz w:val="24"/>
                <w:szCs w:val="24"/>
              </w:rPr>
            </w:pPr>
          </w:p>
        </w:tc>
      </w:tr>
      <w:tr w:rsidR="00E44E25" w:rsidTr="003813F0">
        <w:tc>
          <w:tcPr>
            <w:tcW w:w="101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25" w:rsidRPr="002B2275" w:rsidRDefault="00E44E25" w:rsidP="000E2244">
            <w:pPr>
              <w:pStyle w:val="a5"/>
              <w:numPr>
                <w:ilvl w:val="0"/>
                <w:numId w:val="1"/>
              </w:numPr>
              <w:autoSpaceDE w:val="0"/>
              <w:snapToGrid w:val="0"/>
              <w:jc w:val="center"/>
            </w:pPr>
            <w:r>
              <w:t>Описание выполняемых работ</w:t>
            </w:r>
          </w:p>
        </w:tc>
      </w:tr>
      <w:tr w:rsidR="00E44E25" w:rsidTr="003813F0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44E25" w:rsidRPr="002B2275" w:rsidRDefault="00E44E25" w:rsidP="00006041">
            <w:pPr>
              <w:snapToGrid w:val="0"/>
              <w:jc w:val="center"/>
            </w:pPr>
            <w:r w:rsidRPr="002B2275">
              <w:t>2.1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E44E25" w:rsidRPr="002B2275" w:rsidRDefault="007921BF" w:rsidP="007921BF">
            <w:pPr>
              <w:autoSpaceDE w:val="0"/>
              <w:snapToGrid w:val="0"/>
              <w:jc w:val="both"/>
            </w:pPr>
            <w:r w:rsidRPr="009C160A">
              <w:t xml:space="preserve">Требования к составу </w:t>
            </w:r>
            <w:r>
              <w:t>Технической</w:t>
            </w:r>
            <w:r w:rsidRPr="009C160A">
              <w:t xml:space="preserve"> документации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BF" w:rsidRPr="007921BF" w:rsidRDefault="007921BF" w:rsidP="00380519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rFonts w:eastAsiaTheme="minorHAnsi"/>
                <w:sz w:val="20"/>
                <w:szCs w:val="20"/>
              </w:rPr>
            </w:pPr>
            <w:r w:rsidRPr="00AA1306">
              <w:rPr>
                <w:rStyle w:val="22"/>
                <w:rFonts w:eastAsiaTheme="minorHAnsi"/>
                <w:b/>
                <w:sz w:val="20"/>
                <w:szCs w:val="20"/>
                <w:lang w:val="en-US"/>
              </w:rPr>
              <w:t>I</w:t>
            </w:r>
            <w:r w:rsidRPr="00AA1306">
              <w:rPr>
                <w:rStyle w:val="22"/>
                <w:rFonts w:eastAsiaTheme="minorHAnsi"/>
                <w:b/>
                <w:sz w:val="20"/>
                <w:szCs w:val="20"/>
              </w:rPr>
              <w:t>.</w:t>
            </w:r>
            <w:r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r w:rsidRPr="007921BF"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r w:rsidRPr="00AA1306">
              <w:rPr>
                <w:rStyle w:val="22"/>
                <w:rFonts w:eastAsiaTheme="minorHAnsi"/>
                <w:b/>
                <w:sz w:val="20"/>
                <w:szCs w:val="20"/>
              </w:rPr>
              <w:t>Общее  концептуальное решение Благоустройства территории</w:t>
            </w:r>
            <w:r w:rsidRPr="007921BF">
              <w:rPr>
                <w:rStyle w:val="22"/>
                <w:rFonts w:eastAsiaTheme="minorHAnsi"/>
                <w:sz w:val="20"/>
                <w:szCs w:val="20"/>
              </w:rPr>
              <w:t xml:space="preserve"> с решениями по ландшафтному дизайну </w:t>
            </w:r>
          </w:p>
          <w:p w:rsidR="007921BF" w:rsidRPr="007921BF" w:rsidRDefault="00731DDB" w:rsidP="00380519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rFonts w:eastAsiaTheme="minorHAnsi"/>
                <w:sz w:val="20"/>
                <w:szCs w:val="20"/>
              </w:rPr>
            </w:pPr>
            <w:r w:rsidRPr="007921BF">
              <w:rPr>
                <w:rStyle w:val="22"/>
                <w:rFonts w:eastAsiaTheme="minorHAnsi"/>
                <w:sz w:val="20"/>
                <w:szCs w:val="20"/>
              </w:rPr>
              <w:t>(поисковое</w:t>
            </w:r>
            <w:r w:rsidR="007921BF" w:rsidRPr="007921BF">
              <w:rPr>
                <w:rStyle w:val="22"/>
                <w:rFonts w:eastAsiaTheme="minorHAnsi"/>
                <w:sz w:val="20"/>
                <w:szCs w:val="20"/>
              </w:rPr>
              <w:t xml:space="preserve"> вариантное </w:t>
            </w:r>
            <w:r w:rsidRPr="007921BF">
              <w:rPr>
                <w:rStyle w:val="22"/>
                <w:rFonts w:eastAsiaTheme="minorHAnsi"/>
                <w:sz w:val="20"/>
                <w:szCs w:val="20"/>
              </w:rPr>
              <w:t>проектирование 2</w:t>
            </w:r>
            <w:r w:rsidR="007921BF" w:rsidRPr="007921BF">
              <w:rPr>
                <w:rStyle w:val="22"/>
                <w:rFonts w:eastAsiaTheme="minorHAnsi"/>
                <w:sz w:val="20"/>
                <w:szCs w:val="20"/>
              </w:rPr>
              <w:t xml:space="preserve"> варианта) с последующим выбором и утверждением заказчиком основного варианта в </w:t>
            </w:r>
            <w:r w:rsidRPr="007921BF">
              <w:rPr>
                <w:rStyle w:val="22"/>
                <w:rFonts w:eastAsiaTheme="minorHAnsi"/>
                <w:sz w:val="20"/>
                <w:szCs w:val="20"/>
              </w:rPr>
              <w:t>составе:</w:t>
            </w:r>
          </w:p>
          <w:p w:rsidR="007921BF" w:rsidRPr="007921BF" w:rsidRDefault="007921BF" w:rsidP="00380519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rFonts w:eastAsiaTheme="minorHAnsi"/>
                <w:sz w:val="20"/>
                <w:szCs w:val="20"/>
              </w:rPr>
            </w:pPr>
            <w:r w:rsidRPr="007921BF">
              <w:rPr>
                <w:rStyle w:val="22"/>
                <w:rFonts w:eastAsiaTheme="minorHAnsi"/>
                <w:sz w:val="20"/>
                <w:szCs w:val="20"/>
              </w:rPr>
              <w:t>1) Планировочная схема</w:t>
            </w:r>
            <w:r w:rsidR="002A20F2">
              <w:rPr>
                <w:rStyle w:val="22"/>
                <w:rFonts w:eastAsiaTheme="minorHAnsi"/>
                <w:sz w:val="20"/>
                <w:szCs w:val="20"/>
              </w:rPr>
              <w:t>;</w:t>
            </w:r>
          </w:p>
          <w:p w:rsidR="007921BF" w:rsidRPr="007921BF" w:rsidRDefault="007921BF" w:rsidP="00380519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rFonts w:eastAsiaTheme="minorHAnsi"/>
                <w:sz w:val="20"/>
                <w:szCs w:val="20"/>
              </w:rPr>
            </w:pPr>
            <w:r w:rsidRPr="007921BF">
              <w:rPr>
                <w:rStyle w:val="22"/>
                <w:rFonts w:eastAsiaTheme="minorHAnsi"/>
                <w:sz w:val="20"/>
                <w:szCs w:val="20"/>
              </w:rPr>
              <w:t>2)</w:t>
            </w:r>
            <w:r w:rsidR="00AA1306"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r w:rsidRPr="007921BF">
              <w:rPr>
                <w:rStyle w:val="22"/>
                <w:rFonts w:eastAsiaTheme="minorHAnsi"/>
                <w:sz w:val="20"/>
                <w:szCs w:val="20"/>
              </w:rPr>
              <w:t>Схема функционального зонирования</w:t>
            </w:r>
            <w:r w:rsidR="002A20F2">
              <w:rPr>
                <w:rStyle w:val="22"/>
                <w:rFonts w:eastAsiaTheme="minorHAnsi"/>
                <w:sz w:val="20"/>
                <w:szCs w:val="20"/>
              </w:rPr>
              <w:t>;</w:t>
            </w:r>
          </w:p>
          <w:p w:rsidR="007921BF" w:rsidRDefault="007921BF" w:rsidP="00380519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rFonts w:eastAsiaTheme="minorHAnsi"/>
                <w:sz w:val="20"/>
                <w:szCs w:val="20"/>
              </w:rPr>
            </w:pPr>
            <w:r w:rsidRPr="007921BF">
              <w:rPr>
                <w:rStyle w:val="22"/>
                <w:rFonts w:eastAsiaTheme="minorHAnsi"/>
                <w:sz w:val="20"/>
                <w:szCs w:val="20"/>
              </w:rPr>
              <w:t>3)</w:t>
            </w:r>
            <w:r w:rsidR="00AA1306">
              <w:rPr>
                <w:rStyle w:val="22"/>
                <w:rFonts w:eastAsiaTheme="minorHAnsi"/>
                <w:sz w:val="20"/>
                <w:szCs w:val="20"/>
              </w:rPr>
              <w:t xml:space="preserve"> Эскизные проработки видов территории с укрупненными </w:t>
            </w:r>
            <w:r w:rsidR="00731DDB">
              <w:rPr>
                <w:rStyle w:val="22"/>
                <w:rFonts w:eastAsiaTheme="minorHAnsi"/>
                <w:sz w:val="20"/>
                <w:szCs w:val="20"/>
              </w:rPr>
              <w:t>визуализациями.</w:t>
            </w:r>
          </w:p>
          <w:p w:rsidR="00AA1306" w:rsidRDefault="00AA1306" w:rsidP="00380519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rFonts w:eastAsiaTheme="minorHAnsi"/>
                <w:b/>
                <w:sz w:val="20"/>
                <w:szCs w:val="20"/>
              </w:rPr>
            </w:pPr>
          </w:p>
          <w:p w:rsidR="00AA1306" w:rsidRPr="00AA1306" w:rsidRDefault="00AA1306" w:rsidP="00380519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rFonts w:eastAsiaTheme="minorHAnsi"/>
                <w:sz w:val="20"/>
                <w:szCs w:val="20"/>
              </w:rPr>
            </w:pPr>
            <w:proofErr w:type="gramStart"/>
            <w:r w:rsidRPr="00AA1306">
              <w:rPr>
                <w:rStyle w:val="22"/>
                <w:rFonts w:eastAsiaTheme="minorHAnsi"/>
                <w:b/>
                <w:sz w:val="20"/>
                <w:szCs w:val="20"/>
                <w:lang w:val="en-US"/>
              </w:rPr>
              <w:t>II</w:t>
            </w:r>
            <w:r w:rsidRPr="00AA1306">
              <w:rPr>
                <w:rStyle w:val="22"/>
                <w:rFonts w:eastAsiaTheme="minorHAnsi"/>
                <w:b/>
                <w:sz w:val="20"/>
                <w:szCs w:val="20"/>
              </w:rPr>
              <w:t xml:space="preserve"> .</w:t>
            </w:r>
            <w:proofErr w:type="gramEnd"/>
            <w:r w:rsidRPr="00AA1306">
              <w:rPr>
                <w:rStyle w:val="22"/>
                <w:rFonts w:eastAsiaTheme="minorHAnsi"/>
                <w:b/>
                <w:sz w:val="20"/>
                <w:szCs w:val="20"/>
              </w:rPr>
              <w:t xml:space="preserve"> Техническая </w:t>
            </w:r>
            <w:r w:rsidR="00731DDB" w:rsidRPr="00AA1306">
              <w:rPr>
                <w:rStyle w:val="22"/>
                <w:rFonts w:eastAsiaTheme="minorHAnsi"/>
                <w:b/>
                <w:sz w:val="20"/>
                <w:szCs w:val="20"/>
              </w:rPr>
              <w:t>документация, разработанная</w:t>
            </w:r>
            <w:r w:rsidRPr="00AA1306">
              <w:rPr>
                <w:rStyle w:val="22"/>
                <w:rFonts w:eastAsiaTheme="minorHAnsi"/>
                <w:b/>
                <w:sz w:val="20"/>
                <w:szCs w:val="20"/>
              </w:rPr>
              <w:t xml:space="preserve"> на основании общего </w:t>
            </w:r>
            <w:r w:rsidRPr="00AA1306">
              <w:rPr>
                <w:rStyle w:val="22"/>
                <w:rFonts w:eastAsiaTheme="minorHAnsi"/>
                <w:b/>
                <w:sz w:val="20"/>
                <w:szCs w:val="20"/>
              </w:rPr>
              <w:lastRenderedPageBreak/>
              <w:t xml:space="preserve">концептуального </w:t>
            </w:r>
            <w:r w:rsidR="00380519" w:rsidRPr="00AA1306">
              <w:rPr>
                <w:rStyle w:val="22"/>
                <w:rFonts w:eastAsiaTheme="minorHAnsi"/>
                <w:b/>
                <w:sz w:val="20"/>
                <w:szCs w:val="20"/>
              </w:rPr>
              <w:t>решения,</w:t>
            </w:r>
            <w:r>
              <w:rPr>
                <w:rStyle w:val="22"/>
                <w:rFonts w:eastAsiaTheme="minorHAnsi"/>
                <w:sz w:val="20"/>
                <w:szCs w:val="20"/>
              </w:rPr>
              <w:t xml:space="preserve"> утвержденного </w:t>
            </w:r>
            <w:r w:rsidR="00380519">
              <w:rPr>
                <w:rStyle w:val="22"/>
                <w:rFonts w:eastAsiaTheme="minorHAnsi"/>
                <w:sz w:val="20"/>
                <w:szCs w:val="20"/>
              </w:rPr>
              <w:t>Заказчиком в</w:t>
            </w:r>
            <w:r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  <w:r w:rsidR="00380519">
              <w:rPr>
                <w:rStyle w:val="22"/>
                <w:rFonts w:eastAsiaTheme="minorHAnsi"/>
                <w:sz w:val="20"/>
                <w:szCs w:val="20"/>
              </w:rPr>
              <w:t>составе:</w:t>
            </w:r>
          </w:p>
          <w:p w:rsidR="007921BF" w:rsidRDefault="007921BF" w:rsidP="00380519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 </w:t>
            </w:r>
            <w:r w:rsidR="00AA1306">
              <w:rPr>
                <w:color w:val="000000"/>
                <w:shd w:val="clear" w:color="auto" w:fill="FFFFFF"/>
              </w:rPr>
              <w:t xml:space="preserve">Схема планировочной организации земельного участка </w:t>
            </w:r>
            <w:r>
              <w:rPr>
                <w:color w:val="000000"/>
                <w:shd w:val="clear" w:color="auto" w:fill="FFFFFF"/>
              </w:rPr>
              <w:t xml:space="preserve"> (М1:500)</w:t>
            </w:r>
            <w:r w:rsidR="00033E28">
              <w:rPr>
                <w:color w:val="000000"/>
                <w:shd w:val="clear" w:color="auto" w:fill="FFFFFF"/>
              </w:rPr>
              <w:t>;</w:t>
            </w:r>
          </w:p>
          <w:p w:rsidR="00AA1306" w:rsidRDefault="00AA1306" w:rsidP="00380519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 Схема организации дорожного движения (М1:500)</w:t>
            </w:r>
            <w:r w:rsidR="00033E28">
              <w:rPr>
                <w:color w:val="000000"/>
                <w:shd w:val="clear" w:color="auto" w:fill="FFFFFF"/>
              </w:rPr>
              <w:t>;</w:t>
            </w:r>
          </w:p>
          <w:p w:rsidR="00AA1306" w:rsidRDefault="00AA1306" w:rsidP="00380519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7921BF">
              <w:rPr>
                <w:color w:val="000000"/>
                <w:shd w:val="clear" w:color="auto" w:fill="FFFFFF"/>
              </w:rPr>
              <w:t>.  План организации  рельефа (М1:500)</w:t>
            </w:r>
            <w:r w:rsidR="00033E28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7921BF" w:rsidRDefault="00AA1306" w:rsidP="00380519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  План земляных масс (М1:500)</w:t>
            </w:r>
            <w:r w:rsidR="00033E28">
              <w:rPr>
                <w:color w:val="000000"/>
                <w:shd w:val="clear" w:color="auto" w:fill="FFFFFF"/>
              </w:rPr>
              <w:t>;</w:t>
            </w:r>
          </w:p>
          <w:p w:rsidR="007921BF" w:rsidRDefault="00AA1306" w:rsidP="00380519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="007921BF">
              <w:rPr>
                <w:color w:val="000000"/>
                <w:shd w:val="clear" w:color="auto" w:fill="FFFFFF"/>
              </w:rPr>
              <w:t>.  Конструкции дорожных одежд  (М1:500)</w:t>
            </w:r>
            <w:r w:rsidR="00033E28">
              <w:rPr>
                <w:color w:val="000000"/>
                <w:shd w:val="clear" w:color="auto" w:fill="FFFFFF"/>
              </w:rPr>
              <w:t>;</w:t>
            </w:r>
            <w:r w:rsidR="007921BF">
              <w:rPr>
                <w:color w:val="000000"/>
                <w:shd w:val="clear" w:color="auto" w:fill="FFFFFF"/>
              </w:rPr>
              <w:t xml:space="preserve"> </w:t>
            </w:r>
          </w:p>
          <w:p w:rsidR="00AA1306" w:rsidRDefault="00AA1306" w:rsidP="00380519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  План благоустройства и озел</w:t>
            </w:r>
            <w:r w:rsidR="00033E28">
              <w:rPr>
                <w:color w:val="000000"/>
                <w:shd w:val="clear" w:color="auto" w:fill="FFFFFF"/>
              </w:rPr>
              <w:t xml:space="preserve">енения, с учетом поверхностного сбора воды </w:t>
            </w:r>
            <w:r>
              <w:rPr>
                <w:color w:val="000000"/>
                <w:shd w:val="clear" w:color="auto" w:fill="FFFFFF"/>
              </w:rPr>
              <w:t>(М1:500)</w:t>
            </w:r>
            <w:r w:rsidR="00033E28">
              <w:rPr>
                <w:color w:val="000000"/>
                <w:shd w:val="clear" w:color="auto" w:fill="FFFFFF"/>
              </w:rPr>
              <w:t>;</w:t>
            </w:r>
          </w:p>
          <w:p w:rsidR="007921BF" w:rsidRDefault="00AA1306" w:rsidP="00380519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  <w:r w:rsidR="007921BF">
              <w:rPr>
                <w:color w:val="000000"/>
                <w:shd w:val="clear" w:color="auto" w:fill="FFFFFF"/>
              </w:rPr>
              <w:t xml:space="preserve">.  Сводный план </w:t>
            </w:r>
            <w:r>
              <w:rPr>
                <w:color w:val="000000"/>
                <w:shd w:val="clear" w:color="auto" w:fill="FFFFFF"/>
              </w:rPr>
              <w:t xml:space="preserve">инженерных </w:t>
            </w:r>
            <w:r w:rsidR="007921BF">
              <w:rPr>
                <w:color w:val="000000"/>
                <w:shd w:val="clear" w:color="auto" w:fill="FFFFFF"/>
              </w:rPr>
              <w:t>сетей (М 1:500)</w:t>
            </w:r>
            <w:r w:rsidR="00033E28">
              <w:rPr>
                <w:color w:val="000000"/>
                <w:shd w:val="clear" w:color="auto" w:fill="FFFFFF"/>
              </w:rPr>
              <w:t>.</w:t>
            </w:r>
            <w:r w:rsidR="007921BF">
              <w:rPr>
                <w:color w:val="000000"/>
                <w:shd w:val="clear" w:color="auto" w:fill="FFFFFF"/>
              </w:rPr>
              <w:t xml:space="preserve"> </w:t>
            </w:r>
          </w:p>
          <w:p w:rsidR="00AA1306" w:rsidRDefault="00AA1306" w:rsidP="00380519">
            <w:pPr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2A20F2" w:rsidRPr="00380519" w:rsidRDefault="00AA1306" w:rsidP="00380519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380519">
              <w:rPr>
                <w:b/>
                <w:shd w:val="clear" w:color="auto" w:fill="FFFFFF"/>
                <w:lang w:val="en-US"/>
              </w:rPr>
              <w:t>III</w:t>
            </w:r>
            <w:r w:rsidRPr="00380519">
              <w:rPr>
                <w:b/>
                <w:shd w:val="clear" w:color="auto" w:fill="FFFFFF"/>
              </w:rPr>
              <w:t xml:space="preserve">.  Ландшафтный проект </w:t>
            </w:r>
            <w:r w:rsidR="002A20F2" w:rsidRPr="00380519">
              <w:rPr>
                <w:b/>
                <w:shd w:val="clear" w:color="auto" w:fill="FFFFFF"/>
              </w:rPr>
              <w:t>в составе:</w:t>
            </w:r>
          </w:p>
          <w:p w:rsidR="002A20F2" w:rsidRDefault="002A20F2" w:rsidP="00380519">
            <w:pPr>
              <w:contextualSpacing/>
              <w:jc w:val="both"/>
            </w:pPr>
            <w:r w:rsidRPr="002A20F2">
              <w:t>1)</w:t>
            </w:r>
            <w:r>
              <w:t xml:space="preserve"> </w:t>
            </w:r>
            <w:r w:rsidRPr="002A20F2">
              <w:t>генплан участка, на котором указаны все существующие и проектируемые посадки и сооружения;</w:t>
            </w:r>
          </w:p>
          <w:p w:rsidR="002A20F2" w:rsidRDefault="002A20F2" w:rsidP="00380519">
            <w:pPr>
              <w:contextualSpacing/>
              <w:jc w:val="both"/>
            </w:pPr>
            <w:r>
              <w:t xml:space="preserve">2) </w:t>
            </w:r>
            <w:r w:rsidRPr="002A20F2">
              <w:t>пояснительная записка, раскрывающая основные идеи и замыслы ландшафтного архитектора, технические и стилистические решения;</w:t>
            </w:r>
          </w:p>
          <w:p w:rsidR="00644F5A" w:rsidRDefault="002A20F2" w:rsidP="00644F5A">
            <w:pPr>
              <w:contextualSpacing/>
              <w:jc w:val="both"/>
            </w:pPr>
            <w:r>
              <w:t xml:space="preserve">3) </w:t>
            </w:r>
            <w:r w:rsidRPr="002A20F2">
              <w:t xml:space="preserve">эскизы или визуализации </w:t>
            </w:r>
            <w:r>
              <w:t>будущей территории;</w:t>
            </w:r>
          </w:p>
          <w:p w:rsidR="00644F5A" w:rsidRDefault="002A20F2" w:rsidP="00644F5A">
            <w:pPr>
              <w:contextualSpacing/>
              <w:jc w:val="both"/>
            </w:pPr>
            <w:r w:rsidRPr="005F290E">
              <w:t>4</w:t>
            </w:r>
            <w:r w:rsidRPr="002A20F2">
              <w:t>) разбивочный чертеж на планировку - указывает точное местоположение проектируемых сооружений: дорожек, площадок, малых архитектурных форм, подпорных стенок; с привязкой к уже существующим объектам;</w:t>
            </w:r>
          </w:p>
          <w:p w:rsidR="00644F5A" w:rsidRDefault="00644F5A" w:rsidP="00644F5A">
            <w:pPr>
              <w:contextualSpacing/>
              <w:jc w:val="both"/>
            </w:pPr>
            <w:r>
              <w:t xml:space="preserve">5) </w:t>
            </w:r>
            <w:r w:rsidR="002A20F2" w:rsidRPr="002A20F2">
              <w:t>разбивочный чертеж по каждому крупному элементу (к примеру пруд</w:t>
            </w:r>
            <w:r w:rsidR="00380519" w:rsidRPr="00380519">
              <w:t>/</w:t>
            </w:r>
            <w:r w:rsidR="00380519">
              <w:t>фонтан</w:t>
            </w:r>
            <w:r w:rsidR="002A20F2" w:rsidRPr="002A20F2">
              <w:t>) разрабатывается в более крупном масштабе (если требуется);</w:t>
            </w:r>
          </w:p>
          <w:p w:rsidR="00644F5A" w:rsidRDefault="00644F5A" w:rsidP="00644F5A">
            <w:pPr>
              <w:contextualSpacing/>
              <w:jc w:val="both"/>
            </w:pPr>
            <w:r>
              <w:t xml:space="preserve">6) </w:t>
            </w:r>
            <w:r w:rsidR="002A20F2" w:rsidRPr="002A20F2">
              <w:t xml:space="preserve">дендрологический </w:t>
            </w:r>
            <w:proofErr w:type="spellStart"/>
            <w:r w:rsidR="002A20F2" w:rsidRPr="002A20F2">
              <w:t>разбивочно</w:t>
            </w:r>
            <w:proofErr w:type="spellEnd"/>
            <w:r w:rsidR="002A20F2" w:rsidRPr="002A20F2">
              <w:t>-посадочный чертеж и экспликация растений;</w:t>
            </w:r>
          </w:p>
          <w:p w:rsidR="002A20F2" w:rsidRPr="002A20F2" w:rsidRDefault="00644F5A" w:rsidP="00644F5A">
            <w:pPr>
              <w:contextualSpacing/>
              <w:jc w:val="both"/>
            </w:pPr>
            <w:r>
              <w:t xml:space="preserve">7) </w:t>
            </w:r>
            <w:r w:rsidR="002A20F2" w:rsidRPr="002A20F2">
              <w:t>схема дорожных покрытий с типом мощения и конструкцией дорожных одежд;</w:t>
            </w:r>
          </w:p>
          <w:p w:rsidR="00644F5A" w:rsidRDefault="00644F5A" w:rsidP="0038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2A20F2" w:rsidRPr="002A20F2">
              <w:rPr>
                <w:sz w:val="20"/>
                <w:szCs w:val="20"/>
              </w:rPr>
              <w:t>схема функционального освещения и декоративной подсветки;</w:t>
            </w:r>
          </w:p>
          <w:p w:rsidR="00644F5A" w:rsidRDefault="00644F5A" w:rsidP="0038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</w:t>
            </w:r>
            <w:r w:rsidR="002A20F2" w:rsidRPr="002A20F2">
              <w:rPr>
                <w:sz w:val="20"/>
                <w:szCs w:val="20"/>
              </w:rPr>
              <w:t xml:space="preserve"> схема системы автоматического полива;</w:t>
            </w:r>
          </w:p>
          <w:p w:rsidR="002A20F2" w:rsidRPr="002A20F2" w:rsidRDefault="00644F5A" w:rsidP="0038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="002A20F2" w:rsidRPr="002A20F2">
              <w:rPr>
                <w:sz w:val="20"/>
                <w:szCs w:val="20"/>
              </w:rPr>
              <w:t>схема подпорных стенок и лестниц (при наличии);</w:t>
            </w:r>
          </w:p>
          <w:p w:rsidR="002A20F2" w:rsidRPr="002A20F2" w:rsidRDefault="00644F5A" w:rsidP="0038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2A20F2" w:rsidRPr="002A20F2">
              <w:rPr>
                <w:sz w:val="20"/>
                <w:szCs w:val="20"/>
              </w:rPr>
              <w:t xml:space="preserve"> схема устройства подпорных стенок и лестниц (при наличии);</w:t>
            </w:r>
          </w:p>
          <w:p w:rsidR="002A20F2" w:rsidRPr="00B13673" w:rsidRDefault="00644F5A" w:rsidP="00380519">
            <w:pPr>
              <w:pStyle w:val="af2"/>
              <w:jc w:val="both"/>
              <w:rPr>
                <w:sz w:val="20"/>
                <w:szCs w:val="20"/>
              </w:rPr>
            </w:pPr>
            <w:r>
              <w:t xml:space="preserve">12) </w:t>
            </w:r>
            <w:r w:rsidR="002A20F2" w:rsidRPr="00B13673">
              <w:rPr>
                <w:sz w:val="20"/>
                <w:szCs w:val="20"/>
              </w:rPr>
              <w:t xml:space="preserve">схема расположения </w:t>
            </w:r>
            <w:r w:rsidR="00380519">
              <w:rPr>
                <w:sz w:val="20"/>
                <w:szCs w:val="20"/>
              </w:rPr>
              <w:t>малых архитектурных форм</w:t>
            </w:r>
            <w:r w:rsidR="002A20F2" w:rsidRPr="00B13673">
              <w:rPr>
                <w:sz w:val="20"/>
                <w:szCs w:val="20"/>
              </w:rPr>
              <w:t xml:space="preserve"> (без спецификаций).</w:t>
            </w:r>
          </w:p>
          <w:p w:rsidR="002A20F2" w:rsidRPr="00B13673" w:rsidRDefault="00644F5A" w:rsidP="0038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="002A20F2" w:rsidRPr="00B13673">
              <w:rPr>
                <w:sz w:val="20"/>
                <w:szCs w:val="20"/>
              </w:rPr>
              <w:t xml:space="preserve"> схема художественной раскладки мощения;</w:t>
            </w:r>
          </w:p>
          <w:p w:rsidR="000032C5" w:rsidRPr="00B13673" w:rsidRDefault="00644F5A" w:rsidP="00380519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="000032C5" w:rsidRPr="00B13673">
              <w:rPr>
                <w:sz w:val="20"/>
                <w:szCs w:val="20"/>
              </w:rPr>
              <w:t>проект ал</w:t>
            </w:r>
            <w:r>
              <w:rPr>
                <w:sz w:val="20"/>
                <w:szCs w:val="20"/>
              </w:rPr>
              <w:t xml:space="preserve">ьпинариев, </w:t>
            </w:r>
            <w:proofErr w:type="spellStart"/>
            <w:r>
              <w:rPr>
                <w:sz w:val="20"/>
                <w:szCs w:val="20"/>
              </w:rPr>
              <w:t>рокариев</w:t>
            </w:r>
            <w:proofErr w:type="spellEnd"/>
            <w:r>
              <w:rPr>
                <w:sz w:val="20"/>
                <w:szCs w:val="20"/>
              </w:rPr>
              <w:t>, цветников</w:t>
            </w:r>
            <w:r w:rsidR="000032C5" w:rsidRPr="00B13673">
              <w:rPr>
                <w:sz w:val="20"/>
                <w:szCs w:val="20"/>
              </w:rPr>
              <w:t xml:space="preserve"> (состав: разбивочный чертеж с привязками, схема устройства для альпинариев и </w:t>
            </w:r>
            <w:proofErr w:type="spellStart"/>
            <w:r w:rsidR="000032C5" w:rsidRPr="00B13673">
              <w:rPr>
                <w:sz w:val="20"/>
                <w:szCs w:val="20"/>
              </w:rPr>
              <w:t>рокариев</w:t>
            </w:r>
            <w:proofErr w:type="spellEnd"/>
            <w:r w:rsidR="000032C5" w:rsidRPr="00B13673">
              <w:rPr>
                <w:sz w:val="20"/>
                <w:szCs w:val="20"/>
              </w:rPr>
              <w:t>, схема посадки растений, ассортиментная ведомость);</w:t>
            </w:r>
          </w:p>
          <w:p w:rsidR="00644F5A" w:rsidRDefault="00644F5A" w:rsidP="00644F5A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="000032C5" w:rsidRPr="00B13673">
              <w:rPr>
                <w:sz w:val="20"/>
                <w:szCs w:val="20"/>
              </w:rPr>
              <w:t xml:space="preserve">дизайн-проекты и рабочие проекты малых архитектурных форм (беседки, мостики, </w:t>
            </w:r>
            <w:proofErr w:type="spellStart"/>
            <w:r w:rsidR="000032C5" w:rsidRPr="00B13673">
              <w:rPr>
                <w:sz w:val="20"/>
                <w:szCs w:val="20"/>
              </w:rPr>
              <w:t>перголы</w:t>
            </w:r>
            <w:proofErr w:type="spellEnd"/>
            <w:r w:rsidR="000032C5" w:rsidRPr="00B13673">
              <w:rPr>
                <w:sz w:val="20"/>
                <w:szCs w:val="20"/>
              </w:rPr>
              <w:t xml:space="preserve">, арки и т.д.). </w:t>
            </w:r>
          </w:p>
          <w:p w:rsidR="00E44E25" w:rsidRPr="00644F5A" w:rsidRDefault="00E44E25" w:rsidP="00644F5A">
            <w:pPr>
              <w:pStyle w:val="af2"/>
              <w:jc w:val="both"/>
              <w:rPr>
                <w:sz w:val="20"/>
                <w:szCs w:val="20"/>
              </w:rPr>
            </w:pPr>
            <w:r w:rsidRPr="00603CEE">
              <w:rPr>
                <w:rStyle w:val="22"/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44E25" w:rsidRPr="00A23048" w:rsidTr="003813F0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44E25" w:rsidRPr="00D979EF" w:rsidRDefault="00E44E25" w:rsidP="00006041">
            <w:pPr>
              <w:snapToGrid w:val="0"/>
              <w:jc w:val="center"/>
            </w:pPr>
            <w:r>
              <w:lastRenderedPageBreak/>
              <w:t>2.2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E44E25" w:rsidRPr="00D979EF" w:rsidRDefault="00E44E25" w:rsidP="00006041">
            <w:pPr>
              <w:shd w:val="clear" w:color="auto" w:fill="FFFFFF"/>
              <w:tabs>
                <w:tab w:val="left" w:pos="252"/>
              </w:tabs>
              <w:snapToGrid w:val="0"/>
              <w:jc w:val="center"/>
              <w:rPr>
                <w:color w:val="000000"/>
              </w:rPr>
            </w:pPr>
            <w:r w:rsidRPr="00D979EF">
              <w:rPr>
                <w:color w:val="000000"/>
              </w:rPr>
              <w:t>Граница проектирования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25" w:rsidRPr="00D979EF" w:rsidRDefault="00E44E25" w:rsidP="00006041">
            <w:pPr>
              <w:shd w:val="clear" w:color="auto" w:fill="FFFFFF"/>
              <w:tabs>
                <w:tab w:val="left" w:pos="252"/>
              </w:tabs>
              <w:rPr>
                <w:color w:val="000000"/>
              </w:rPr>
            </w:pPr>
            <w:r w:rsidRPr="00D979EF">
              <w:rPr>
                <w:color w:val="000000"/>
              </w:rPr>
              <w:t>Кадастровая граница земельного участка.</w:t>
            </w:r>
          </w:p>
        </w:tc>
      </w:tr>
      <w:tr w:rsidR="00E44E25" w:rsidRPr="00A23048" w:rsidTr="003813F0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44E25" w:rsidRPr="001134B3" w:rsidRDefault="00E44E25" w:rsidP="00006041">
            <w:pPr>
              <w:snapToGrid w:val="0"/>
              <w:jc w:val="center"/>
            </w:pPr>
            <w:r>
              <w:t>2.3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E44E25" w:rsidRPr="001134B3" w:rsidRDefault="00E44E25" w:rsidP="00006041">
            <w:pPr>
              <w:shd w:val="clear" w:color="auto" w:fill="FFFFFF"/>
              <w:tabs>
                <w:tab w:val="left" w:pos="252"/>
              </w:tabs>
              <w:snapToGrid w:val="0"/>
              <w:jc w:val="center"/>
              <w:rPr>
                <w:color w:val="000000"/>
              </w:rPr>
            </w:pPr>
            <w:r w:rsidRPr="001134B3">
              <w:rPr>
                <w:color w:val="000000"/>
              </w:rPr>
              <w:t>Иные требования и условия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25" w:rsidRPr="00D979EF" w:rsidRDefault="00E44E25" w:rsidP="00D979EF">
            <w:pPr>
              <w:pStyle w:val="a5"/>
              <w:shd w:val="clear" w:color="auto" w:fill="FFFFFF"/>
              <w:tabs>
                <w:tab w:val="left" w:pos="252"/>
              </w:tabs>
              <w:ind w:left="360"/>
              <w:jc w:val="both"/>
              <w:rPr>
                <w:color w:val="000000"/>
              </w:rPr>
            </w:pPr>
            <w:r w:rsidRPr="00D979EF">
              <w:rPr>
                <w:color w:val="000000"/>
              </w:rPr>
              <w:t xml:space="preserve">Проект благоустройства   выполнить в соответствии: </w:t>
            </w:r>
          </w:p>
          <w:p w:rsidR="00E44E25" w:rsidRPr="00D979EF" w:rsidRDefault="00E44E25" w:rsidP="000E2244">
            <w:pPr>
              <w:pStyle w:val="a5"/>
              <w:numPr>
                <w:ilvl w:val="1"/>
                <w:numId w:val="8"/>
              </w:numPr>
              <w:shd w:val="clear" w:color="auto" w:fill="FFFFFF"/>
              <w:tabs>
                <w:tab w:val="left" w:pos="360"/>
              </w:tabs>
              <w:jc w:val="both"/>
              <w:rPr>
                <w:color w:val="000000"/>
              </w:rPr>
            </w:pPr>
            <w:r w:rsidRPr="00D979EF">
              <w:rPr>
                <w:color w:val="000000"/>
              </w:rPr>
              <w:t xml:space="preserve"> с утвержденной инвестиционной программой;</w:t>
            </w:r>
          </w:p>
          <w:p w:rsidR="00E44E25" w:rsidRPr="00D979EF" w:rsidRDefault="00E44E25" w:rsidP="000E2244">
            <w:pPr>
              <w:pStyle w:val="a5"/>
              <w:numPr>
                <w:ilvl w:val="1"/>
                <w:numId w:val="8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</w:rPr>
            </w:pPr>
            <w:r w:rsidRPr="00D979EF">
              <w:rPr>
                <w:color w:val="000000"/>
              </w:rPr>
              <w:t>с учетом разрабатываемых, утвержденных Заказчиком проектных решений;</w:t>
            </w:r>
          </w:p>
          <w:p w:rsidR="00E44E25" w:rsidRPr="00230EAE" w:rsidRDefault="00E44E25" w:rsidP="000E2244">
            <w:pPr>
              <w:pStyle w:val="a5"/>
              <w:numPr>
                <w:ilvl w:val="1"/>
                <w:numId w:val="8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D979EF">
              <w:rPr>
                <w:color w:val="000000"/>
              </w:rPr>
              <w:t>при выполнении функционального зонирования генерального плана учесть предложения по размещению инвестиционных объектов в соответствие со стратегией развития предприятия ООО «С 7 Инвест».</w:t>
            </w:r>
          </w:p>
        </w:tc>
      </w:tr>
    </w:tbl>
    <w:p w:rsidR="006468F2" w:rsidRPr="00A23048" w:rsidRDefault="006468F2" w:rsidP="00FE3685">
      <w:pPr>
        <w:shd w:val="clear" w:color="auto" w:fill="FFFFFF"/>
        <w:tabs>
          <w:tab w:val="left" w:pos="252"/>
        </w:tabs>
        <w:jc w:val="both"/>
        <w:rPr>
          <w:sz w:val="24"/>
          <w:szCs w:val="24"/>
        </w:rPr>
      </w:pPr>
    </w:p>
    <w:tbl>
      <w:tblPr>
        <w:tblW w:w="101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2701"/>
        <w:gridCol w:w="6628"/>
      </w:tblGrid>
      <w:tr w:rsidR="00276354" w:rsidTr="00564E6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276354" w:rsidRPr="00041A87" w:rsidRDefault="00041A87" w:rsidP="00C117D4">
            <w:pPr>
              <w:snapToGrid w:val="0"/>
              <w:jc w:val="center"/>
            </w:pPr>
            <w:r w:rsidRPr="00041A87">
              <w:t>2.</w:t>
            </w:r>
            <w:r w:rsidR="00C117D4">
              <w:t>4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76354" w:rsidRPr="0000658D" w:rsidRDefault="00F66AC2" w:rsidP="0000658D">
            <w:pPr>
              <w:shd w:val="clear" w:color="auto" w:fill="FFFFFF"/>
              <w:tabs>
                <w:tab w:val="left" w:pos="252"/>
              </w:tabs>
              <w:snapToGrid w:val="0"/>
              <w:jc w:val="both"/>
              <w:rPr>
                <w:color w:val="000000"/>
              </w:rPr>
            </w:pPr>
            <w:r w:rsidRPr="0000658D">
              <w:rPr>
                <w:color w:val="000000"/>
              </w:rPr>
              <w:t>Существующая инфраструктура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54" w:rsidRPr="00694980" w:rsidRDefault="00F66AC2" w:rsidP="006F7171">
            <w:pPr>
              <w:shd w:val="clear" w:color="auto" w:fill="FFFFFF"/>
              <w:tabs>
                <w:tab w:val="left" w:pos="252"/>
              </w:tabs>
              <w:rPr>
                <w:color w:val="000000"/>
              </w:rPr>
            </w:pPr>
            <w:r w:rsidRPr="00694980">
              <w:rPr>
                <w:color w:val="000000"/>
              </w:rPr>
              <w:t>При разработке концепции развития территории площадки учесть:</w:t>
            </w:r>
          </w:p>
          <w:p w:rsidR="00F66AC2" w:rsidRPr="00694980" w:rsidRDefault="00731DDB" w:rsidP="000E2244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rPr>
                <w:color w:val="000000"/>
              </w:rPr>
            </w:pPr>
            <w:r w:rsidRPr="00694980">
              <w:rPr>
                <w:color w:val="000000"/>
              </w:rPr>
              <w:t>Существующие здания и сооружения,</w:t>
            </w:r>
            <w:r w:rsidR="00F66AC2" w:rsidRPr="00694980">
              <w:rPr>
                <w:color w:val="000000"/>
              </w:rPr>
              <w:t xml:space="preserve"> не подлежащие сносу;</w:t>
            </w:r>
          </w:p>
          <w:p w:rsidR="00F66AC2" w:rsidRPr="00F66AC2" w:rsidRDefault="00F66AC2" w:rsidP="000E2244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rPr>
                <w:color w:val="000000"/>
                <w:sz w:val="24"/>
                <w:szCs w:val="24"/>
              </w:rPr>
            </w:pPr>
            <w:r w:rsidRPr="00694980">
              <w:rPr>
                <w:color w:val="000000"/>
              </w:rPr>
              <w:t>Проектируемые здания и сооружения в соответствии с инвестиционным проектом.</w:t>
            </w:r>
          </w:p>
        </w:tc>
      </w:tr>
      <w:tr w:rsidR="009F7E03" w:rsidRPr="00860B30" w:rsidTr="00564E6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9F7E03" w:rsidRPr="00041A87" w:rsidRDefault="00041A87" w:rsidP="00C117D4">
            <w:pPr>
              <w:snapToGrid w:val="0"/>
              <w:jc w:val="center"/>
            </w:pPr>
            <w:r w:rsidRPr="00041A87">
              <w:t>2.</w:t>
            </w:r>
            <w:r w:rsidR="00C117D4">
              <w:t>5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9F7E03" w:rsidRPr="00CC3AB2" w:rsidRDefault="009F7E03" w:rsidP="00CC3AB2">
            <w:pPr>
              <w:shd w:val="clear" w:color="auto" w:fill="FFFFFF"/>
              <w:tabs>
                <w:tab w:val="left" w:pos="252"/>
              </w:tabs>
              <w:snapToGrid w:val="0"/>
              <w:jc w:val="both"/>
              <w:rPr>
                <w:color w:val="000000"/>
              </w:rPr>
            </w:pPr>
            <w:r w:rsidRPr="00CC3AB2">
              <w:rPr>
                <w:color w:val="000000"/>
              </w:rPr>
              <w:t>Прочие требования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E03" w:rsidRPr="00860B30" w:rsidRDefault="009F7E03" w:rsidP="000E2244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0" w:firstLine="0"/>
              <w:rPr>
                <w:rFonts w:eastAsia="Calibri"/>
                <w:lang w:eastAsia="en-US"/>
              </w:rPr>
            </w:pPr>
            <w:r w:rsidRPr="00860B30">
              <w:rPr>
                <w:rFonts w:eastAsia="Calibri"/>
                <w:lang w:eastAsia="en-US"/>
              </w:rPr>
              <w:t>Пр</w:t>
            </w:r>
            <w:r w:rsidR="00650130" w:rsidRPr="00860B30">
              <w:rPr>
                <w:rFonts w:eastAsia="Calibri"/>
                <w:lang w:eastAsia="en-US"/>
              </w:rPr>
              <w:t xml:space="preserve">и разработке материалов учесть </w:t>
            </w:r>
            <w:r w:rsidRPr="00860B30">
              <w:rPr>
                <w:rFonts w:eastAsia="Calibri"/>
                <w:lang w:eastAsia="en-US"/>
              </w:rPr>
              <w:t>мероприятия, обе</w:t>
            </w:r>
            <w:r w:rsidR="00650130" w:rsidRPr="00860B30">
              <w:rPr>
                <w:rFonts w:eastAsia="Calibri"/>
                <w:lang w:eastAsia="en-US"/>
              </w:rPr>
              <w:t>спечивающие безопасность нахождения на территории объекта;</w:t>
            </w:r>
          </w:p>
          <w:p w:rsidR="00C04590" w:rsidRPr="00731DDB" w:rsidRDefault="00C04590" w:rsidP="000E2244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0" w:firstLine="0"/>
              <w:rPr>
                <w:rFonts w:eastAsia="Calibri"/>
                <w:lang w:eastAsia="en-US"/>
              </w:rPr>
            </w:pPr>
            <w:r w:rsidRPr="00731DDB">
              <w:rPr>
                <w:rFonts w:eastAsia="Calibri"/>
                <w:lang w:eastAsia="en-US"/>
              </w:rPr>
              <w:t xml:space="preserve">Предусмотреть возможность использования территории </w:t>
            </w:r>
            <w:r w:rsidR="00650130" w:rsidRPr="00731DDB">
              <w:rPr>
                <w:rFonts w:eastAsia="Calibri"/>
                <w:lang w:eastAsia="en-US"/>
              </w:rPr>
              <w:t xml:space="preserve">и всех прилегающих опций </w:t>
            </w:r>
            <w:r w:rsidRPr="00731DDB">
              <w:rPr>
                <w:rFonts w:eastAsia="Calibri"/>
                <w:lang w:eastAsia="en-US"/>
              </w:rPr>
              <w:t xml:space="preserve">людям с ограниченными возможностями, </w:t>
            </w:r>
            <w:r w:rsidR="00650130" w:rsidRPr="00731DDB">
              <w:rPr>
                <w:rFonts w:eastAsia="Calibri"/>
                <w:lang w:eastAsia="en-US"/>
              </w:rPr>
              <w:t xml:space="preserve">а также </w:t>
            </w:r>
            <w:r w:rsidRPr="00731DDB">
              <w:rPr>
                <w:rFonts w:eastAsia="Calibri"/>
                <w:lang w:eastAsia="en-US"/>
              </w:rPr>
              <w:lastRenderedPageBreak/>
              <w:t>мало</w:t>
            </w:r>
            <w:r w:rsidR="005031A5" w:rsidRPr="00731DDB">
              <w:rPr>
                <w:rFonts w:eastAsia="Calibri"/>
                <w:lang w:eastAsia="en-US"/>
              </w:rPr>
              <w:t>мо</w:t>
            </w:r>
            <w:r w:rsidRPr="00731DDB">
              <w:rPr>
                <w:rFonts w:eastAsia="Calibri"/>
                <w:lang w:eastAsia="en-US"/>
              </w:rPr>
              <w:t>бильным группам населения;</w:t>
            </w:r>
          </w:p>
          <w:p w:rsidR="009F7E03" w:rsidRPr="00860B30" w:rsidRDefault="009F7E03" w:rsidP="000E2244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25" w:hanging="25"/>
              <w:contextualSpacing/>
              <w:rPr>
                <w:rFonts w:eastAsia="Calibri"/>
                <w:lang w:eastAsia="en-US"/>
              </w:rPr>
            </w:pPr>
            <w:r w:rsidRPr="00860B30">
              <w:rPr>
                <w:rFonts w:eastAsia="Calibri"/>
                <w:lang w:eastAsia="en-US"/>
              </w:rPr>
              <w:t>Все предлагаемые решения должны быть просты, удобны</w:t>
            </w:r>
            <w:r w:rsidR="00C04590" w:rsidRPr="00860B30">
              <w:rPr>
                <w:rFonts w:eastAsia="Calibri"/>
                <w:lang w:eastAsia="en-US"/>
              </w:rPr>
              <w:t xml:space="preserve">, безопасны и эффективны с точки зрения </w:t>
            </w:r>
            <w:r w:rsidRPr="00860B30">
              <w:rPr>
                <w:rFonts w:eastAsia="Calibri"/>
                <w:lang w:eastAsia="en-US"/>
              </w:rPr>
              <w:t>эксплуатации;</w:t>
            </w:r>
          </w:p>
          <w:p w:rsidR="009F7E03" w:rsidRPr="00860B30" w:rsidRDefault="009F7E03" w:rsidP="000E2244">
            <w:pPr>
              <w:numPr>
                <w:ilvl w:val="0"/>
                <w:numId w:val="7"/>
              </w:numPr>
              <w:tabs>
                <w:tab w:val="left" w:pos="25"/>
              </w:tabs>
              <w:suppressAutoHyphens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860B30">
              <w:rPr>
                <w:rFonts w:eastAsia="Calibri"/>
                <w:lang w:eastAsia="en-US"/>
              </w:rPr>
              <w:t xml:space="preserve"> Приветствуется разделение отдельных функциональных зон по цветовым решениям, фактуре используемых материалов;</w:t>
            </w:r>
          </w:p>
        </w:tc>
      </w:tr>
    </w:tbl>
    <w:p w:rsidR="007171C0" w:rsidRPr="0076750C" w:rsidRDefault="007171C0" w:rsidP="007171C0">
      <w:pPr>
        <w:shd w:val="clear" w:color="auto" w:fill="FFFFFF"/>
        <w:tabs>
          <w:tab w:val="left" w:pos="252"/>
        </w:tabs>
        <w:rPr>
          <w:b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817"/>
        <w:gridCol w:w="2693"/>
        <w:gridCol w:w="6804"/>
      </w:tblGrid>
      <w:tr w:rsidR="00041A87" w:rsidRPr="00EC1BF6" w:rsidTr="00A56B75">
        <w:tc>
          <w:tcPr>
            <w:tcW w:w="10314" w:type="dxa"/>
            <w:gridSpan w:val="3"/>
          </w:tcPr>
          <w:p w:rsidR="00041A87" w:rsidRPr="00EC1BF6" w:rsidRDefault="00EC1BF6" w:rsidP="000E2244">
            <w:pPr>
              <w:pStyle w:val="a5"/>
              <w:numPr>
                <w:ilvl w:val="0"/>
                <w:numId w:val="6"/>
              </w:numPr>
              <w:tabs>
                <w:tab w:val="left" w:pos="298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EC1BF6">
              <w:rPr>
                <w:rFonts w:eastAsia="Calibri"/>
                <w:lang w:eastAsia="en-US"/>
              </w:rPr>
              <w:t>Дополнительные требования</w:t>
            </w:r>
          </w:p>
        </w:tc>
      </w:tr>
      <w:tr w:rsidR="007171C0" w:rsidRPr="0001545E" w:rsidTr="007171C0">
        <w:tc>
          <w:tcPr>
            <w:tcW w:w="817" w:type="dxa"/>
          </w:tcPr>
          <w:p w:rsidR="007171C0" w:rsidRPr="00EC1BF6" w:rsidRDefault="00EC1BF6" w:rsidP="006672F2">
            <w:pPr>
              <w:tabs>
                <w:tab w:val="left" w:pos="252"/>
              </w:tabs>
              <w:jc w:val="center"/>
            </w:pPr>
            <w:r w:rsidRPr="00EC1BF6">
              <w:t>3.1</w:t>
            </w:r>
          </w:p>
        </w:tc>
        <w:tc>
          <w:tcPr>
            <w:tcW w:w="2693" w:type="dxa"/>
          </w:tcPr>
          <w:p w:rsidR="007171C0" w:rsidRPr="0001545E" w:rsidRDefault="006672F2" w:rsidP="0001545E">
            <w:pPr>
              <w:tabs>
                <w:tab w:val="left" w:pos="252"/>
              </w:tabs>
              <w:jc w:val="both"/>
            </w:pPr>
            <w:r w:rsidRPr="0001545E">
              <w:t>Требования к формату документов на электронном носителе</w:t>
            </w:r>
          </w:p>
        </w:tc>
        <w:tc>
          <w:tcPr>
            <w:tcW w:w="6804" w:type="dxa"/>
          </w:tcPr>
          <w:p w:rsidR="006672F2" w:rsidRPr="0001545E" w:rsidRDefault="006672F2" w:rsidP="00AE36E9">
            <w:pPr>
              <w:tabs>
                <w:tab w:val="left" w:pos="298"/>
              </w:tabs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01545E">
              <w:rPr>
                <w:rFonts w:eastAsia="Calibri"/>
                <w:b/>
                <w:lang w:eastAsia="en-US"/>
              </w:rPr>
              <w:t>1.</w:t>
            </w:r>
            <w:r w:rsidRPr="0001545E">
              <w:rPr>
                <w:rFonts w:eastAsia="Calibri"/>
                <w:lang w:eastAsia="en-US"/>
              </w:rPr>
              <w:t xml:space="preserve"> Комплекты документации на электронном носителе должны соответствовать подлинникам на бумажном носителе и представляются в следующем виде:</w:t>
            </w:r>
          </w:p>
          <w:p w:rsidR="006672F2" w:rsidRPr="0001545E" w:rsidRDefault="006672F2" w:rsidP="00AE36E9">
            <w:pPr>
              <w:tabs>
                <w:tab w:val="left" w:pos="298"/>
              </w:tabs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01545E">
              <w:rPr>
                <w:rFonts w:eastAsia="Calibri"/>
                <w:lang w:eastAsia="en-US"/>
              </w:rPr>
              <w:t>1.1. Форматы файлов:</w:t>
            </w:r>
          </w:p>
          <w:p w:rsidR="006672F2" w:rsidRPr="0001545E" w:rsidRDefault="006672F2" w:rsidP="00AE36E9">
            <w:pPr>
              <w:tabs>
                <w:tab w:val="left" w:pos="298"/>
              </w:tabs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1545E">
              <w:rPr>
                <w:rFonts w:eastAsia="Calibri"/>
                <w:lang w:eastAsia="en-US"/>
              </w:rPr>
              <w:t>- текстовые приложения: *.</w:t>
            </w:r>
            <w:proofErr w:type="spellStart"/>
            <w:r w:rsidRPr="0001545E">
              <w:rPr>
                <w:rFonts w:eastAsia="Calibri"/>
                <w:lang w:eastAsia="en-US"/>
              </w:rPr>
              <w:t>doc</w:t>
            </w:r>
            <w:proofErr w:type="spellEnd"/>
            <w:r w:rsidRPr="0001545E">
              <w:rPr>
                <w:rFonts w:eastAsia="Calibri"/>
                <w:lang w:eastAsia="en-US"/>
              </w:rPr>
              <w:t>, *.</w:t>
            </w:r>
            <w:proofErr w:type="spellStart"/>
            <w:r w:rsidRPr="0001545E">
              <w:rPr>
                <w:rFonts w:eastAsia="Calibri"/>
                <w:lang w:eastAsia="en-US"/>
              </w:rPr>
              <w:t>xls</w:t>
            </w:r>
            <w:proofErr w:type="spellEnd"/>
            <w:r w:rsidRPr="0001545E">
              <w:rPr>
                <w:rFonts w:eastAsia="Calibri"/>
                <w:lang w:eastAsia="en-US"/>
              </w:rPr>
              <w:t>, *.</w:t>
            </w:r>
            <w:proofErr w:type="spellStart"/>
            <w:r w:rsidRPr="0001545E">
              <w:rPr>
                <w:rFonts w:eastAsia="Calibri"/>
                <w:lang w:eastAsia="en-US"/>
              </w:rPr>
              <w:t>pdf</w:t>
            </w:r>
            <w:proofErr w:type="spellEnd"/>
            <w:r w:rsidRPr="0001545E">
              <w:rPr>
                <w:rFonts w:eastAsia="Calibri"/>
                <w:lang w:eastAsia="en-US"/>
              </w:rPr>
              <w:t xml:space="preserve"> (с возможностью копирования текста); графические приложения:</w:t>
            </w:r>
          </w:p>
          <w:p w:rsidR="006672F2" w:rsidRPr="0001545E" w:rsidRDefault="006672F2" w:rsidP="00AE36E9">
            <w:pPr>
              <w:tabs>
                <w:tab w:val="left" w:pos="298"/>
              </w:tabs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1545E">
              <w:rPr>
                <w:rFonts w:eastAsia="Calibri"/>
                <w:lang w:eastAsia="en-US"/>
              </w:rPr>
              <w:t>- чертежи, схемы: *.</w:t>
            </w:r>
            <w:proofErr w:type="spellStart"/>
            <w:r w:rsidRPr="0001545E">
              <w:rPr>
                <w:rFonts w:eastAsia="Calibri"/>
                <w:lang w:eastAsia="en-US"/>
              </w:rPr>
              <w:t>dwg</w:t>
            </w:r>
            <w:proofErr w:type="spellEnd"/>
            <w:r w:rsidRPr="0001545E">
              <w:rPr>
                <w:rFonts w:eastAsia="Calibri"/>
                <w:lang w:eastAsia="en-US"/>
              </w:rPr>
              <w:t>.</w:t>
            </w:r>
          </w:p>
          <w:p w:rsidR="006672F2" w:rsidRPr="0001545E" w:rsidRDefault="006672F2" w:rsidP="00AE36E9">
            <w:pPr>
              <w:tabs>
                <w:tab w:val="left" w:pos="298"/>
              </w:tabs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1545E">
              <w:rPr>
                <w:rFonts w:eastAsia="Calibri"/>
                <w:lang w:eastAsia="en-US"/>
              </w:rPr>
              <w:t>- изображения, иллюстрации: *.</w:t>
            </w:r>
            <w:proofErr w:type="spellStart"/>
            <w:r w:rsidRPr="0001545E">
              <w:rPr>
                <w:rFonts w:eastAsia="Calibri"/>
                <w:lang w:eastAsia="en-US"/>
              </w:rPr>
              <w:t>pdf</w:t>
            </w:r>
            <w:proofErr w:type="spellEnd"/>
            <w:r w:rsidRPr="0001545E">
              <w:rPr>
                <w:rFonts w:eastAsia="Calibri"/>
                <w:lang w:eastAsia="en-US"/>
              </w:rPr>
              <w:t>, *.</w:t>
            </w:r>
            <w:proofErr w:type="spellStart"/>
            <w:r w:rsidRPr="0001545E">
              <w:rPr>
                <w:rFonts w:eastAsia="Calibri"/>
                <w:lang w:eastAsia="en-US"/>
              </w:rPr>
              <w:t>gif</w:t>
            </w:r>
            <w:proofErr w:type="spellEnd"/>
            <w:r w:rsidRPr="0001545E">
              <w:rPr>
                <w:rFonts w:eastAsia="Calibri"/>
                <w:lang w:eastAsia="en-US"/>
              </w:rPr>
              <w:t>, *.</w:t>
            </w:r>
            <w:r w:rsidR="00AE36E9">
              <w:rPr>
                <w:rFonts w:eastAsia="Calibri"/>
                <w:lang w:eastAsia="en-US"/>
              </w:rPr>
              <w:t>3.3</w:t>
            </w:r>
          </w:p>
          <w:p w:rsidR="006672F2" w:rsidRPr="0001545E" w:rsidRDefault="006672F2" w:rsidP="00AE36E9">
            <w:pPr>
              <w:tabs>
                <w:tab w:val="left" w:pos="298"/>
              </w:tabs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01545E">
              <w:rPr>
                <w:rFonts w:eastAsia="Calibri"/>
                <w:lang w:eastAsia="en-US"/>
              </w:rPr>
              <w:t>1.2. Содержание папок с файлами:</w:t>
            </w:r>
          </w:p>
          <w:p w:rsidR="006672F2" w:rsidRPr="0001545E" w:rsidRDefault="006672F2" w:rsidP="00AE36E9">
            <w:pPr>
              <w:tabs>
                <w:tab w:val="left" w:pos="298"/>
              </w:tabs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1545E">
              <w:rPr>
                <w:rFonts w:eastAsia="Calibri"/>
                <w:lang w:eastAsia="en-US"/>
              </w:rPr>
              <w:t>- одна книга документации размещается в одной папке; наименование папки должно быть понятным, соответствовать наименованию на титульном листе и составу проекта;</w:t>
            </w:r>
          </w:p>
          <w:p w:rsidR="006672F2" w:rsidRPr="0001545E" w:rsidRDefault="006672F2" w:rsidP="00AE36E9">
            <w:pPr>
              <w:tabs>
                <w:tab w:val="left" w:pos="298"/>
              </w:tabs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1545E">
              <w:rPr>
                <w:rFonts w:eastAsia="Calibri"/>
                <w:lang w:eastAsia="en-US"/>
              </w:rPr>
              <w:t>-  папка содержит в себе отдельно текстовые приложения и графические приложения с наименованиями файлов; папка должна иметь содержание, поиск;</w:t>
            </w:r>
          </w:p>
          <w:p w:rsidR="007171C0" w:rsidRDefault="006672F2" w:rsidP="00AE36E9">
            <w:pPr>
              <w:tabs>
                <w:tab w:val="left" w:pos="298"/>
              </w:tabs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01545E">
              <w:rPr>
                <w:rFonts w:eastAsia="Calibri"/>
                <w:lang w:eastAsia="en-US"/>
              </w:rPr>
              <w:t>- для чертежей - с расширением *.</w:t>
            </w:r>
            <w:proofErr w:type="spellStart"/>
            <w:r w:rsidRPr="0001545E">
              <w:rPr>
                <w:rFonts w:eastAsia="Calibri"/>
                <w:lang w:eastAsia="en-US"/>
              </w:rPr>
              <w:t>dwg</w:t>
            </w:r>
            <w:proofErr w:type="spellEnd"/>
            <w:r w:rsidRPr="0001545E">
              <w:rPr>
                <w:rFonts w:eastAsia="Calibri"/>
                <w:lang w:eastAsia="en-US"/>
              </w:rPr>
              <w:t>: формат файла должен быть в версии не старше 2008 г. Для спецификаций и ведомостей - с расширением *.</w:t>
            </w:r>
            <w:proofErr w:type="spellStart"/>
            <w:r w:rsidRPr="0001545E">
              <w:rPr>
                <w:rFonts w:eastAsia="Calibri"/>
                <w:lang w:eastAsia="en-US"/>
              </w:rPr>
              <w:t>xls</w:t>
            </w:r>
            <w:proofErr w:type="spellEnd"/>
          </w:p>
          <w:p w:rsidR="001A43DE" w:rsidRPr="001A43DE" w:rsidRDefault="001A43DE" w:rsidP="00AE36E9">
            <w:pPr>
              <w:tabs>
                <w:tab w:val="left" w:pos="298"/>
              </w:tabs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-Все чертежи (</w:t>
            </w:r>
            <w:r>
              <w:rPr>
                <w:rFonts w:eastAsia="Calibri"/>
                <w:lang w:val="en-US" w:eastAsia="en-US"/>
              </w:rPr>
              <w:t>DWG</w:t>
            </w:r>
            <w:r>
              <w:rPr>
                <w:rFonts w:eastAsia="Calibri"/>
                <w:lang w:eastAsia="en-US"/>
              </w:rPr>
              <w:t xml:space="preserve">) выполняемые на </w:t>
            </w:r>
            <w:proofErr w:type="spellStart"/>
            <w:r>
              <w:rPr>
                <w:rFonts w:eastAsia="Calibri"/>
                <w:lang w:eastAsia="en-US"/>
              </w:rPr>
              <w:t>топооснове</w:t>
            </w:r>
            <w:proofErr w:type="spellEnd"/>
            <w:r>
              <w:rPr>
                <w:rFonts w:eastAsia="Calibri"/>
                <w:lang w:eastAsia="en-US"/>
              </w:rPr>
              <w:t>, должны быть выполнены в единых координатах.</w:t>
            </w:r>
          </w:p>
        </w:tc>
      </w:tr>
      <w:tr w:rsidR="00EC1BF6" w:rsidRPr="0001545E" w:rsidTr="007171C0">
        <w:tc>
          <w:tcPr>
            <w:tcW w:w="817" w:type="dxa"/>
          </w:tcPr>
          <w:p w:rsidR="00EC1BF6" w:rsidRPr="00EC1BF6" w:rsidRDefault="00EC1BF6" w:rsidP="006672F2">
            <w:pPr>
              <w:tabs>
                <w:tab w:val="left" w:pos="252"/>
              </w:tabs>
              <w:jc w:val="center"/>
            </w:pPr>
            <w:r>
              <w:t>3.2</w:t>
            </w:r>
          </w:p>
        </w:tc>
        <w:tc>
          <w:tcPr>
            <w:tcW w:w="2693" w:type="dxa"/>
          </w:tcPr>
          <w:p w:rsidR="00AE36E9" w:rsidRPr="00AE36E9" w:rsidRDefault="00AE36E9" w:rsidP="00AE36E9">
            <w:pPr>
              <w:pStyle w:val="21"/>
              <w:shd w:val="clear" w:color="auto" w:fill="auto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E36E9">
              <w:rPr>
                <w:rStyle w:val="22"/>
                <w:rFonts w:eastAsiaTheme="minorHAnsi"/>
                <w:sz w:val="20"/>
                <w:szCs w:val="20"/>
              </w:rPr>
              <w:t>Требования к оформлению и</w:t>
            </w:r>
          </w:p>
          <w:p w:rsidR="00AE36E9" w:rsidRPr="00AE36E9" w:rsidRDefault="00AE36E9" w:rsidP="00AE36E9">
            <w:pPr>
              <w:pStyle w:val="21"/>
              <w:shd w:val="clear" w:color="auto" w:fill="auto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E36E9">
              <w:rPr>
                <w:rStyle w:val="22"/>
                <w:rFonts w:eastAsiaTheme="minorHAnsi"/>
                <w:sz w:val="20"/>
                <w:szCs w:val="20"/>
              </w:rPr>
              <w:t>комплектованию</w:t>
            </w:r>
          </w:p>
          <w:p w:rsidR="00EC1BF6" w:rsidRPr="0001545E" w:rsidRDefault="00AE36E9" w:rsidP="00AE36E9">
            <w:pPr>
              <w:tabs>
                <w:tab w:val="left" w:pos="252"/>
              </w:tabs>
              <w:jc w:val="both"/>
            </w:pPr>
            <w:r w:rsidRPr="00AE36E9">
              <w:rPr>
                <w:rStyle w:val="22"/>
                <w:b w:val="0"/>
                <w:sz w:val="20"/>
                <w:szCs w:val="20"/>
              </w:rPr>
              <w:t>документации.</w:t>
            </w:r>
          </w:p>
        </w:tc>
        <w:tc>
          <w:tcPr>
            <w:tcW w:w="6804" w:type="dxa"/>
          </w:tcPr>
          <w:p w:rsidR="00AE36E9" w:rsidRPr="00AE36E9" w:rsidRDefault="00AE36E9" w:rsidP="00AE36E9">
            <w:pPr>
              <w:pStyle w:val="21"/>
              <w:shd w:val="clear" w:color="auto" w:fill="auto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E36E9">
              <w:rPr>
                <w:rStyle w:val="22"/>
                <w:rFonts w:eastAsiaTheme="minorHAnsi"/>
                <w:sz w:val="20"/>
                <w:szCs w:val="20"/>
              </w:rPr>
              <w:t>Рабочая документация оформляется в соответствии с ГОСТ Р 21.1101-2013 СПДС «Основные требования к проектной и рабочей документации» и прочих нормативных и руководящих документов.</w:t>
            </w:r>
          </w:p>
          <w:p w:rsidR="00EC1BF6" w:rsidRDefault="00AE36E9" w:rsidP="00AE36E9">
            <w:pPr>
              <w:tabs>
                <w:tab w:val="left" w:pos="298"/>
              </w:tabs>
              <w:suppressAutoHyphens w:val="0"/>
              <w:contextualSpacing/>
              <w:jc w:val="both"/>
              <w:rPr>
                <w:rStyle w:val="22"/>
                <w:b w:val="0"/>
                <w:sz w:val="20"/>
                <w:szCs w:val="20"/>
              </w:rPr>
            </w:pPr>
            <w:r w:rsidRPr="00AE36E9">
              <w:rPr>
                <w:rStyle w:val="22"/>
                <w:b w:val="0"/>
                <w:sz w:val="20"/>
                <w:szCs w:val="20"/>
              </w:rPr>
              <w:t xml:space="preserve">По завершении в установленные календарным планом сроки работ по договору Исполнитель передает по накладному Заказчику полный комплект сметной и рабочей документации в количестве 4 (четыре) экземпляра на бумажном носителе и </w:t>
            </w:r>
            <w:r>
              <w:rPr>
                <w:rStyle w:val="22"/>
                <w:b w:val="0"/>
                <w:sz w:val="20"/>
                <w:szCs w:val="20"/>
              </w:rPr>
              <w:t>1</w:t>
            </w:r>
            <w:r w:rsidRPr="00AE36E9">
              <w:rPr>
                <w:rStyle w:val="22"/>
                <w:b w:val="0"/>
                <w:sz w:val="20"/>
                <w:szCs w:val="20"/>
              </w:rPr>
              <w:t>(</w:t>
            </w:r>
            <w:r>
              <w:rPr>
                <w:rStyle w:val="22"/>
                <w:b w:val="0"/>
                <w:sz w:val="20"/>
                <w:szCs w:val="20"/>
              </w:rPr>
              <w:t>Один</w:t>
            </w:r>
            <w:r w:rsidRPr="00AE36E9">
              <w:rPr>
                <w:rStyle w:val="22"/>
                <w:b w:val="0"/>
                <w:sz w:val="20"/>
                <w:szCs w:val="20"/>
              </w:rPr>
              <w:t xml:space="preserve">) </w:t>
            </w:r>
            <w:r>
              <w:rPr>
                <w:rStyle w:val="22"/>
                <w:b w:val="0"/>
                <w:sz w:val="20"/>
                <w:szCs w:val="20"/>
              </w:rPr>
              <w:t xml:space="preserve">экземпляр </w:t>
            </w:r>
            <w:r w:rsidRPr="00AE36E9">
              <w:rPr>
                <w:rStyle w:val="22"/>
                <w:b w:val="0"/>
                <w:sz w:val="20"/>
                <w:szCs w:val="20"/>
              </w:rPr>
              <w:t>в электронном виде.</w:t>
            </w:r>
          </w:p>
          <w:p w:rsidR="00731DDB" w:rsidRPr="0001545E" w:rsidRDefault="00731DDB" w:rsidP="00AE36E9">
            <w:pPr>
              <w:tabs>
                <w:tab w:val="left" w:pos="298"/>
              </w:tabs>
              <w:suppressAutoHyphens w:val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C1BF6" w:rsidRPr="0001545E" w:rsidTr="007171C0">
        <w:tc>
          <w:tcPr>
            <w:tcW w:w="817" w:type="dxa"/>
          </w:tcPr>
          <w:p w:rsidR="00EC1BF6" w:rsidRPr="00EC1BF6" w:rsidRDefault="00AE36E9" w:rsidP="006672F2">
            <w:pPr>
              <w:tabs>
                <w:tab w:val="left" w:pos="252"/>
              </w:tabs>
              <w:jc w:val="center"/>
            </w:pPr>
            <w:r>
              <w:t>3.3</w:t>
            </w:r>
          </w:p>
        </w:tc>
        <w:tc>
          <w:tcPr>
            <w:tcW w:w="2693" w:type="dxa"/>
          </w:tcPr>
          <w:p w:rsidR="00EC1BF6" w:rsidRPr="0001545E" w:rsidRDefault="00AE36E9" w:rsidP="0001545E">
            <w:pPr>
              <w:tabs>
                <w:tab w:val="left" w:pos="252"/>
              </w:tabs>
              <w:jc w:val="both"/>
            </w:pPr>
            <w:r>
              <w:t>Авторский надзор</w:t>
            </w:r>
          </w:p>
        </w:tc>
        <w:tc>
          <w:tcPr>
            <w:tcW w:w="6804" w:type="dxa"/>
          </w:tcPr>
          <w:p w:rsidR="00731DDB" w:rsidRPr="00B968D9" w:rsidRDefault="00731DDB" w:rsidP="00731DDB">
            <w:pPr>
              <w:pStyle w:val="21"/>
              <w:shd w:val="clear" w:color="auto" w:fill="auto"/>
              <w:spacing w:line="254" w:lineRule="exact"/>
              <w:jc w:val="left"/>
              <w:rPr>
                <w:rStyle w:val="22"/>
                <w:rFonts w:eastAsiaTheme="minorHAnsi"/>
                <w:sz w:val="20"/>
                <w:szCs w:val="20"/>
              </w:rPr>
            </w:pPr>
            <w:r w:rsidRPr="00B968D9">
              <w:rPr>
                <w:rStyle w:val="22"/>
                <w:rFonts w:eastAsiaTheme="minorHAnsi"/>
                <w:sz w:val="20"/>
                <w:szCs w:val="20"/>
              </w:rPr>
              <w:t>Определить единичную стоимость услуг по авторскому надзору (за одну неделю) с посещением объекта два раза в неделю.</w:t>
            </w:r>
          </w:p>
          <w:p w:rsidR="00EC1BF6" w:rsidRPr="00AE36E9" w:rsidRDefault="00EC1BF6" w:rsidP="006672F2">
            <w:pPr>
              <w:tabs>
                <w:tab w:val="left" w:pos="298"/>
              </w:tabs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6468F2" w:rsidRDefault="006468F2" w:rsidP="00FE3685">
      <w:pPr>
        <w:shd w:val="clear" w:color="auto" w:fill="FFFFFF"/>
        <w:tabs>
          <w:tab w:val="left" w:pos="252"/>
        </w:tabs>
        <w:jc w:val="both"/>
      </w:pPr>
    </w:p>
    <w:p w:rsidR="006468F2" w:rsidRDefault="006468F2" w:rsidP="00FE3685">
      <w:pPr>
        <w:shd w:val="clear" w:color="auto" w:fill="FFFFFF"/>
        <w:tabs>
          <w:tab w:val="left" w:pos="252"/>
        </w:tabs>
        <w:jc w:val="both"/>
      </w:pPr>
    </w:p>
    <w:p w:rsidR="006468F2" w:rsidRDefault="006468F2" w:rsidP="00FE3685">
      <w:pPr>
        <w:shd w:val="clear" w:color="auto" w:fill="FFFFFF"/>
        <w:tabs>
          <w:tab w:val="left" w:pos="252"/>
        </w:tabs>
        <w:jc w:val="both"/>
      </w:pPr>
    </w:p>
    <w:p w:rsidR="006468F2" w:rsidRDefault="006468F2" w:rsidP="00FE3685">
      <w:pPr>
        <w:shd w:val="clear" w:color="auto" w:fill="FFFFFF"/>
        <w:tabs>
          <w:tab w:val="left" w:pos="252"/>
        </w:tabs>
        <w:jc w:val="both"/>
      </w:pPr>
    </w:p>
    <w:p w:rsidR="00FE3685" w:rsidRDefault="00FE3685" w:rsidP="003E055B">
      <w:pPr>
        <w:shd w:val="clear" w:color="auto" w:fill="FFFFFF"/>
        <w:tabs>
          <w:tab w:val="left" w:pos="252"/>
        </w:tabs>
        <w:ind w:firstLine="540"/>
        <w:jc w:val="both"/>
        <w:rPr>
          <w:color w:val="000000"/>
          <w:sz w:val="24"/>
          <w:szCs w:val="24"/>
        </w:rPr>
      </w:pPr>
      <w:bookmarkStart w:id="1" w:name="i61422"/>
      <w:r>
        <w:rPr>
          <w:color w:val="000000"/>
          <w:sz w:val="24"/>
          <w:szCs w:val="24"/>
        </w:rPr>
        <w:t xml:space="preserve"> </w:t>
      </w:r>
      <w:bookmarkEnd w:id="1"/>
    </w:p>
    <w:p w:rsidR="007C0455" w:rsidRDefault="007C0455"/>
    <w:sectPr w:rsidR="007C0455" w:rsidSect="00193245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</w:abstractNum>
  <w:abstractNum w:abstractNumId="7">
    <w:nsid w:val="0FB54F87"/>
    <w:multiLevelType w:val="hybridMultilevel"/>
    <w:tmpl w:val="F3A8FC56"/>
    <w:lvl w:ilvl="0" w:tplc="145C8B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36A55B5"/>
    <w:multiLevelType w:val="multilevel"/>
    <w:tmpl w:val="C984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D61215"/>
    <w:multiLevelType w:val="hybridMultilevel"/>
    <w:tmpl w:val="9F1801E8"/>
    <w:lvl w:ilvl="0" w:tplc="9CEA31E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D7A43"/>
    <w:multiLevelType w:val="hybridMultilevel"/>
    <w:tmpl w:val="8AA2DABE"/>
    <w:lvl w:ilvl="0" w:tplc="57CE1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D667D"/>
    <w:multiLevelType w:val="hybridMultilevel"/>
    <w:tmpl w:val="6B66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0E98"/>
    <w:multiLevelType w:val="multilevel"/>
    <w:tmpl w:val="35708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C54126"/>
    <w:multiLevelType w:val="multilevel"/>
    <w:tmpl w:val="55725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AE7BF9"/>
    <w:multiLevelType w:val="multilevel"/>
    <w:tmpl w:val="970EA2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6">
    <w:nsid w:val="5B284D52"/>
    <w:multiLevelType w:val="hybridMultilevel"/>
    <w:tmpl w:val="80B4FDCE"/>
    <w:lvl w:ilvl="0" w:tplc="933E2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2D40A1"/>
    <w:multiLevelType w:val="hybridMultilevel"/>
    <w:tmpl w:val="3EC694DE"/>
    <w:lvl w:ilvl="0" w:tplc="A6966B22">
      <w:start w:val="1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1"/>
  </w:num>
  <w:num w:numId="5">
    <w:abstractNumId w:val="7"/>
  </w:num>
  <w:num w:numId="6">
    <w:abstractNumId w:val="16"/>
  </w:num>
  <w:num w:numId="7">
    <w:abstractNumId w:val="10"/>
  </w:num>
  <w:num w:numId="8">
    <w:abstractNumId w:val="9"/>
  </w:num>
  <w:num w:numId="9">
    <w:abstractNumId w:val="13"/>
  </w:num>
  <w:num w:numId="10">
    <w:abstractNumId w:val="12"/>
  </w:num>
  <w:num w:numId="1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85"/>
    <w:rsid w:val="000032C5"/>
    <w:rsid w:val="00006041"/>
    <w:rsid w:val="0000658D"/>
    <w:rsid w:val="0001545E"/>
    <w:rsid w:val="00033838"/>
    <w:rsid w:val="00033E28"/>
    <w:rsid w:val="00041A87"/>
    <w:rsid w:val="00050FE7"/>
    <w:rsid w:val="00070614"/>
    <w:rsid w:val="0008748B"/>
    <w:rsid w:val="000E2244"/>
    <w:rsid w:val="001050A9"/>
    <w:rsid w:val="001134B3"/>
    <w:rsid w:val="001232EB"/>
    <w:rsid w:val="001301A8"/>
    <w:rsid w:val="00161FA6"/>
    <w:rsid w:val="001713E4"/>
    <w:rsid w:val="00193245"/>
    <w:rsid w:val="001A43DE"/>
    <w:rsid w:val="001B7361"/>
    <w:rsid w:val="001C1C79"/>
    <w:rsid w:val="00202CB1"/>
    <w:rsid w:val="002047CD"/>
    <w:rsid w:val="00230EAE"/>
    <w:rsid w:val="00256B55"/>
    <w:rsid w:val="0027177D"/>
    <w:rsid w:val="002749A7"/>
    <w:rsid w:val="00276354"/>
    <w:rsid w:val="00283880"/>
    <w:rsid w:val="002A20F2"/>
    <w:rsid w:val="002A3442"/>
    <w:rsid w:val="002B2275"/>
    <w:rsid w:val="002C5D7F"/>
    <w:rsid w:val="00332572"/>
    <w:rsid w:val="00332EA5"/>
    <w:rsid w:val="0034732B"/>
    <w:rsid w:val="00350805"/>
    <w:rsid w:val="003710CD"/>
    <w:rsid w:val="00380519"/>
    <w:rsid w:val="003813F0"/>
    <w:rsid w:val="003B7715"/>
    <w:rsid w:val="003C3F0D"/>
    <w:rsid w:val="003E055B"/>
    <w:rsid w:val="00407FD2"/>
    <w:rsid w:val="0041034C"/>
    <w:rsid w:val="004378C0"/>
    <w:rsid w:val="00466181"/>
    <w:rsid w:val="00483AC6"/>
    <w:rsid w:val="004929D6"/>
    <w:rsid w:val="00492E06"/>
    <w:rsid w:val="004B3154"/>
    <w:rsid w:val="005031A5"/>
    <w:rsid w:val="00504F3A"/>
    <w:rsid w:val="005176C3"/>
    <w:rsid w:val="005233E0"/>
    <w:rsid w:val="005305BA"/>
    <w:rsid w:val="00535EC7"/>
    <w:rsid w:val="0053799C"/>
    <w:rsid w:val="00541683"/>
    <w:rsid w:val="00550AE1"/>
    <w:rsid w:val="00562DB5"/>
    <w:rsid w:val="0059537D"/>
    <w:rsid w:val="00595449"/>
    <w:rsid w:val="005D2572"/>
    <w:rsid w:val="005D685B"/>
    <w:rsid w:val="005E4269"/>
    <w:rsid w:val="005F290E"/>
    <w:rsid w:val="00601322"/>
    <w:rsid w:val="00603CEE"/>
    <w:rsid w:val="006219AE"/>
    <w:rsid w:val="00636522"/>
    <w:rsid w:val="00644F5A"/>
    <w:rsid w:val="006468F2"/>
    <w:rsid w:val="00650130"/>
    <w:rsid w:val="006536C4"/>
    <w:rsid w:val="0065632D"/>
    <w:rsid w:val="0066037E"/>
    <w:rsid w:val="006672F2"/>
    <w:rsid w:val="00677DA1"/>
    <w:rsid w:val="0068046C"/>
    <w:rsid w:val="00684D07"/>
    <w:rsid w:val="00686204"/>
    <w:rsid w:val="00694980"/>
    <w:rsid w:val="006B19F2"/>
    <w:rsid w:val="006D294D"/>
    <w:rsid w:val="006E1978"/>
    <w:rsid w:val="006F7171"/>
    <w:rsid w:val="00702EE2"/>
    <w:rsid w:val="00712274"/>
    <w:rsid w:val="007171C0"/>
    <w:rsid w:val="00731DDB"/>
    <w:rsid w:val="00763387"/>
    <w:rsid w:val="0076750C"/>
    <w:rsid w:val="0077739A"/>
    <w:rsid w:val="007921BF"/>
    <w:rsid w:val="007940FE"/>
    <w:rsid w:val="007A7F13"/>
    <w:rsid w:val="007C0455"/>
    <w:rsid w:val="007C6800"/>
    <w:rsid w:val="007D5574"/>
    <w:rsid w:val="007F159E"/>
    <w:rsid w:val="007F18D2"/>
    <w:rsid w:val="007F28D2"/>
    <w:rsid w:val="00860B30"/>
    <w:rsid w:val="008803D5"/>
    <w:rsid w:val="0088517D"/>
    <w:rsid w:val="008903DA"/>
    <w:rsid w:val="00890E75"/>
    <w:rsid w:val="00892268"/>
    <w:rsid w:val="008A699F"/>
    <w:rsid w:val="008C3908"/>
    <w:rsid w:val="008D6030"/>
    <w:rsid w:val="008E29CF"/>
    <w:rsid w:val="00911056"/>
    <w:rsid w:val="00911FEF"/>
    <w:rsid w:val="00921C37"/>
    <w:rsid w:val="0093575D"/>
    <w:rsid w:val="0095189E"/>
    <w:rsid w:val="00960D66"/>
    <w:rsid w:val="00960FE4"/>
    <w:rsid w:val="009759B9"/>
    <w:rsid w:val="0097758D"/>
    <w:rsid w:val="009B0440"/>
    <w:rsid w:val="009E3F5A"/>
    <w:rsid w:val="009F7E03"/>
    <w:rsid w:val="00A049C7"/>
    <w:rsid w:val="00A20A03"/>
    <w:rsid w:val="00A23048"/>
    <w:rsid w:val="00A7140E"/>
    <w:rsid w:val="00AA1306"/>
    <w:rsid w:val="00AA1CF4"/>
    <w:rsid w:val="00AB5DAF"/>
    <w:rsid w:val="00AC767C"/>
    <w:rsid w:val="00AD18BD"/>
    <w:rsid w:val="00AE36E9"/>
    <w:rsid w:val="00AF3D4A"/>
    <w:rsid w:val="00B035F8"/>
    <w:rsid w:val="00B12A89"/>
    <w:rsid w:val="00B134B3"/>
    <w:rsid w:val="00B13673"/>
    <w:rsid w:val="00B352FD"/>
    <w:rsid w:val="00B569E5"/>
    <w:rsid w:val="00B73042"/>
    <w:rsid w:val="00B853BA"/>
    <w:rsid w:val="00B8549B"/>
    <w:rsid w:val="00B902B1"/>
    <w:rsid w:val="00BA6122"/>
    <w:rsid w:val="00BD352A"/>
    <w:rsid w:val="00BE5259"/>
    <w:rsid w:val="00C04590"/>
    <w:rsid w:val="00C117D4"/>
    <w:rsid w:val="00C21673"/>
    <w:rsid w:val="00C5158C"/>
    <w:rsid w:val="00C724C7"/>
    <w:rsid w:val="00C74198"/>
    <w:rsid w:val="00C77733"/>
    <w:rsid w:val="00C96299"/>
    <w:rsid w:val="00CC2DFC"/>
    <w:rsid w:val="00CC3AB2"/>
    <w:rsid w:val="00CE2E2E"/>
    <w:rsid w:val="00D21CF6"/>
    <w:rsid w:val="00D776D3"/>
    <w:rsid w:val="00D842AC"/>
    <w:rsid w:val="00D979EF"/>
    <w:rsid w:val="00DC42C9"/>
    <w:rsid w:val="00DF30EA"/>
    <w:rsid w:val="00E21D39"/>
    <w:rsid w:val="00E35BAF"/>
    <w:rsid w:val="00E44E25"/>
    <w:rsid w:val="00E53D33"/>
    <w:rsid w:val="00E6757E"/>
    <w:rsid w:val="00E8755E"/>
    <w:rsid w:val="00EC1BF6"/>
    <w:rsid w:val="00EF7D60"/>
    <w:rsid w:val="00F16E2B"/>
    <w:rsid w:val="00F175FA"/>
    <w:rsid w:val="00F3433F"/>
    <w:rsid w:val="00F66AC2"/>
    <w:rsid w:val="00F8167A"/>
    <w:rsid w:val="00F96FED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36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FE3685"/>
    <w:rPr>
      <w:color w:val="0000FF"/>
      <w:u w:val="single"/>
    </w:rPr>
  </w:style>
  <w:style w:type="paragraph" w:customStyle="1" w:styleId="S">
    <w:name w:val="S_Обычный"/>
    <w:basedOn w:val="a0"/>
    <w:rsid w:val="00FE3685"/>
    <w:pPr>
      <w:suppressAutoHyphens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rsid w:val="00FE368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aliases w:val="Абзац списка нумерованный"/>
    <w:basedOn w:val="a0"/>
    <w:link w:val="a6"/>
    <w:uiPriority w:val="34"/>
    <w:qFormat/>
    <w:rsid w:val="00050FE7"/>
    <w:pPr>
      <w:ind w:left="720"/>
      <w:contextualSpacing/>
    </w:pPr>
  </w:style>
  <w:style w:type="character" w:customStyle="1" w:styleId="20">
    <w:name w:val="Основной текст (2)_"/>
    <w:link w:val="21"/>
    <w:rsid w:val="003813F0"/>
    <w:rPr>
      <w:b/>
      <w:bCs/>
      <w:shd w:val="clear" w:color="auto" w:fill="FFFFFF"/>
    </w:rPr>
  </w:style>
  <w:style w:type="character" w:customStyle="1" w:styleId="22">
    <w:name w:val="Основной текст (2) + Не полужирный"/>
    <w:rsid w:val="003813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0"/>
    <w:link w:val="20"/>
    <w:rsid w:val="003813F0"/>
    <w:pPr>
      <w:widowControl w:val="0"/>
      <w:shd w:val="clear" w:color="auto" w:fill="FFFFFF"/>
      <w:suppressAutoHyphens w:val="0"/>
      <w:spacing w:line="250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36522"/>
  </w:style>
  <w:style w:type="paragraph" w:styleId="2">
    <w:name w:val="Body Text 2"/>
    <w:basedOn w:val="a0"/>
    <w:link w:val="23"/>
    <w:rsid w:val="001713E4"/>
    <w:pPr>
      <w:numPr>
        <w:ilvl w:val="1"/>
        <w:numId w:val="3"/>
      </w:numPr>
      <w:suppressAutoHyphens w:val="0"/>
      <w:spacing w:after="60"/>
      <w:jc w:val="both"/>
    </w:pPr>
    <w:rPr>
      <w:sz w:val="24"/>
      <w:lang w:eastAsia="ru-RU"/>
    </w:rPr>
  </w:style>
  <w:style w:type="character" w:customStyle="1" w:styleId="23">
    <w:name w:val="Основной текст 2 Знак"/>
    <w:basedOn w:val="a1"/>
    <w:link w:val="2"/>
    <w:rsid w:val="00171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Тендерные данные"/>
    <w:basedOn w:val="a0"/>
    <w:semiHidden/>
    <w:rsid w:val="001713E4"/>
    <w:pPr>
      <w:numPr>
        <w:numId w:val="3"/>
      </w:numPr>
      <w:tabs>
        <w:tab w:val="clear" w:pos="567"/>
        <w:tab w:val="left" w:pos="1985"/>
      </w:tabs>
      <w:suppressAutoHyphens w:val="0"/>
      <w:spacing w:before="120" w:after="60"/>
      <w:ind w:left="0" w:firstLine="0"/>
      <w:jc w:val="both"/>
    </w:pPr>
    <w:rPr>
      <w:b/>
      <w:sz w:val="24"/>
      <w:lang w:eastAsia="ru-RU"/>
    </w:rPr>
  </w:style>
  <w:style w:type="paragraph" w:styleId="a7">
    <w:name w:val="No Spacing"/>
    <w:uiPriority w:val="1"/>
    <w:qFormat/>
    <w:rsid w:val="00541683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5416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41683"/>
    <w:rPr>
      <w:rFonts w:ascii="Tahoma" w:hAnsi="Tahoma" w:cs="Tahoma"/>
      <w:sz w:val="16"/>
      <w:szCs w:val="16"/>
    </w:rPr>
  </w:style>
  <w:style w:type="paragraph" w:customStyle="1" w:styleId="aa">
    <w:name w:val="Милаша"/>
    <w:rsid w:val="006013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table" w:styleId="ab">
    <w:name w:val="Table Grid"/>
    <w:basedOn w:val="a2"/>
    <w:uiPriority w:val="59"/>
    <w:rsid w:val="00B0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unhideWhenUsed/>
    <w:rsid w:val="00911056"/>
    <w:rPr>
      <w:sz w:val="16"/>
      <w:szCs w:val="16"/>
    </w:rPr>
  </w:style>
  <w:style w:type="paragraph" w:styleId="ad">
    <w:name w:val="annotation text"/>
    <w:basedOn w:val="a0"/>
    <w:link w:val="ae"/>
    <w:unhideWhenUsed/>
    <w:rsid w:val="00911056"/>
  </w:style>
  <w:style w:type="character" w:customStyle="1" w:styleId="ae">
    <w:name w:val="Текст комментария Знак"/>
    <w:basedOn w:val="a1"/>
    <w:link w:val="ad"/>
    <w:rsid w:val="00911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10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1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Revision"/>
    <w:hidden/>
    <w:uiPriority w:val="99"/>
    <w:semiHidden/>
    <w:rsid w:val="00410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2A34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rmal (Web)"/>
    <w:basedOn w:val="a0"/>
    <w:uiPriority w:val="99"/>
    <w:unhideWhenUsed/>
    <w:rsid w:val="002A20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36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FE3685"/>
    <w:rPr>
      <w:color w:val="0000FF"/>
      <w:u w:val="single"/>
    </w:rPr>
  </w:style>
  <w:style w:type="paragraph" w:customStyle="1" w:styleId="S">
    <w:name w:val="S_Обычный"/>
    <w:basedOn w:val="a0"/>
    <w:rsid w:val="00FE3685"/>
    <w:pPr>
      <w:suppressAutoHyphens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rsid w:val="00FE368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aliases w:val="Абзац списка нумерованный"/>
    <w:basedOn w:val="a0"/>
    <w:link w:val="a6"/>
    <w:uiPriority w:val="34"/>
    <w:qFormat/>
    <w:rsid w:val="00050FE7"/>
    <w:pPr>
      <w:ind w:left="720"/>
      <w:contextualSpacing/>
    </w:pPr>
  </w:style>
  <w:style w:type="character" w:customStyle="1" w:styleId="20">
    <w:name w:val="Основной текст (2)_"/>
    <w:link w:val="21"/>
    <w:rsid w:val="003813F0"/>
    <w:rPr>
      <w:b/>
      <w:bCs/>
      <w:shd w:val="clear" w:color="auto" w:fill="FFFFFF"/>
    </w:rPr>
  </w:style>
  <w:style w:type="character" w:customStyle="1" w:styleId="22">
    <w:name w:val="Основной текст (2) + Не полужирный"/>
    <w:rsid w:val="003813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0"/>
    <w:link w:val="20"/>
    <w:rsid w:val="003813F0"/>
    <w:pPr>
      <w:widowControl w:val="0"/>
      <w:shd w:val="clear" w:color="auto" w:fill="FFFFFF"/>
      <w:suppressAutoHyphens w:val="0"/>
      <w:spacing w:line="250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36522"/>
  </w:style>
  <w:style w:type="paragraph" w:styleId="2">
    <w:name w:val="Body Text 2"/>
    <w:basedOn w:val="a0"/>
    <w:link w:val="23"/>
    <w:rsid w:val="001713E4"/>
    <w:pPr>
      <w:numPr>
        <w:ilvl w:val="1"/>
        <w:numId w:val="3"/>
      </w:numPr>
      <w:suppressAutoHyphens w:val="0"/>
      <w:spacing w:after="60"/>
      <w:jc w:val="both"/>
    </w:pPr>
    <w:rPr>
      <w:sz w:val="24"/>
      <w:lang w:eastAsia="ru-RU"/>
    </w:rPr>
  </w:style>
  <w:style w:type="character" w:customStyle="1" w:styleId="23">
    <w:name w:val="Основной текст 2 Знак"/>
    <w:basedOn w:val="a1"/>
    <w:link w:val="2"/>
    <w:rsid w:val="00171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Тендерные данные"/>
    <w:basedOn w:val="a0"/>
    <w:semiHidden/>
    <w:rsid w:val="001713E4"/>
    <w:pPr>
      <w:numPr>
        <w:numId w:val="3"/>
      </w:numPr>
      <w:tabs>
        <w:tab w:val="clear" w:pos="567"/>
        <w:tab w:val="left" w:pos="1985"/>
      </w:tabs>
      <w:suppressAutoHyphens w:val="0"/>
      <w:spacing w:before="120" w:after="60"/>
      <w:ind w:left="0" w:firstLine="0"/>
      <w:jc w:val="both"/>
    </w:pPr>
    <w:rPr>
      <w:b/>
      <w:sz w:val="24"/>
      <w:lang w:eastAsia="ru-RU"/>
    </w:rPr>
  </w:style>
  <w:style w:type="paragraph" w:styleId="a7">
    <w:name w:val="No Spacing"/>
    <w:uiPriority w:val="1"/>
    <w:qFormat/>
    <w:rsid w:val="00541683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5416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41683"/>
    <w:rPr>
      <w:rFonts w:ascii="Tahoma" w:hAnsi="Tahoma" w:cs="Tahoma"/>
      <w:sz w:val="16"/>
      <w:szCs w:val="16"/>
    </w:rPr>
  </w:style>
  <w:style w:type="paragraph" w:customStyle="1" w:styleId="aa">
    <w:name w:val="Милаша"/>
    <w:rsid w:val="006013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table" w:styleId="ab">
    <w:name w:val="Table Grid"/>
    <w:basedOn w:val="a2"/>
    <w:uiPriority w:val="59"/>
    <w:rsid w:val="00B0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unhideWhenUsed/>
    <w:rsid w:val="00911056"/>
    <w:rPr>
      <w:sz w:val="16"/>
      <w:szCs w:val="16"/>
    </w:rPr>
  </w:style>
  <w:style w:type="paragraph" w:styleId="ad">
    <w:name w:val="annotation text"/>
    <w:basedOn w:val="a0"/>
    <w:link w:val="ae"/>
    <w:unhideWhenUsed/>
    <w:rsid w:val="00911056"/>
  </w:style>
  <w:style w:type="character" w:customStyle="1" w:styleId="ae">
    <w:name w:val="Текст комментария Знак"/>
    <w:basedOn w:val="a1"/>
    <w:link w:val="ad"/>
    <w:rsid w:val="00911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10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1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Revision"/>
    <w:hidden/>
    <w:uiPriority w:val="99"/>
    <w:semiHidden/>
    <w:rsid w:val="00410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2A34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rmal (Web)"/>
    <w:basedOn w:val="a0"/>
    <w:uiPriority w:val="99"/>
    <w:unhideWhenUsed/>
    <w:rsid w:val="002A20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cloud.mail.ru/public/Gco2/pWHSkN73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9A71-3A95-AE4A-B9EF-69026A47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1588</Words>
  <Characters>9053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лолд</cp:lastModifiedBy>
  <cp:revision>2</cp:revision>
  <cp:lastPrinted>2016-12-17T09:50:00Z</cp:lastPrinted>
  <dcterms:created xsi:type="dcterms:W3CDTF">2018-02-12T15:42:00Z</dcterms:created>
  <dcterms:modified xsi:type="dcterms:W3CDTF">2018-02-12T15:42:00Z</dcterms:modified>
</cp:coreProperties>
</file>