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38" w:rsidRPr="00C84AF8" w:rsidRDefault="00A03938" w:rsidP="00A03938">
      <w:pPr>
        <w:jc w:val="center"/>
        <w:rPr>
          <w:b/>
          <w:sz w:val="22"/>
          <w:szCs w:val="22"/>
        </w:rPr>
      </w:pPr>
      <w:r w:rsidRPr="00C84AF8">
        <w:rPr>
          <w:b/>
          <w:sz w:val="22"/>
          <w:szCs w:val="22"/>
        </w:rPr>
        <w:t>Техническое задание</w:t>
      </w:r>
    </w:p>
    <w:p w:rsidR="00A03938" w:rsidRDefault="00A03938" w:rsidP="00A03938">
      <w:pPr>
        <w:pStyle w:val="a3"/>
        <w:spacing w:line="240" w:lineRule="auto"/>
        <w:jc w:val="center"/>
        <w:rPr>
          <w:rFonts w:eastAsia="Times New Roman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7334"/>
      </w:tblGrid>
      <w:tr w:rsidR="00A03938" w:rsidRPr="002913DD" w:rsidTr="001C6A18">
        <w:tc>
          <w:tcPr>
            <w:tcW w:w="2674" w:type="dxa"/>
          </w:tcPr>
          <w:p w:rsidR="00A03938" w:rsidRPr="002913DD" w:rsidRDefault="00A03938" w:rsidP="001C6A18">
            <w:pPr>
              <w:pStyle w:val="a3"/>
              <w:spacing w:line="240" w:lineRule="auto"/>
              <w:jc w:val="center"/>
            </w:pPr>
            <w:r w:rsidRPr="002913DD">
              <w:t>Наименование объекта</w:t>
            </w:r>
          </w:p>
        </w:tc>
        <w:tc>
          <w:tcPr>
            <w:tcW w:w="7334" w:type="dxa"/>
          </w:tcPr>
          <w:p w:rsidR="00A03938" w:rsidRPr="002913DD" w:rsidRDefault="00A03938" w:rsidP="001C6A18">
            <w:pPr>
              <w:pStyle w:val="a3"/>
              <w:spacing w:line="240" w:lineRule="auto"/>
              <w:jc w:val="center"/>
            </w:pPr>
            <w:r w:rsidRPr="002913DD">
              <w:t xml:space="preserve">Магистральный газопровод от ГРП по ул. Газовиков до ГРПШ по ул. </w:t>
            </w:r>
            <w:proofErr w:type="gramStart"/>
            <w:r w:rsidRPr="002913DD">
              <w:t>Станционная</w:t>
            </w:r>
            <w:proofErr w:type="gramEnd"/>
            <w:r w:rsidRPr="002913DD">
              <w:t>, п. Красногорский</w:t>
            </w:r>
          </w:p>
        </w:tc>
      </w:tr>
      <w:tr w:rsidR="00A03938" w:rsidRPr="002913DD" w:rsidTr="001C6A18">
        <w:tc>
          <w:tcPr>
            <w:tcW w:w="2674" w:type="dxa"/>
          </w:tcPr>
          <w:p w:rsidR="00A03938" w:rsidRPr="002913DD" w:rsidRDefault="00A03938" w:rsidP="001C6A18">
            <w:pPr>
              <w:pStyle w:val="a3"/>
              <w:spacing w:line="240" w:lineRule="auto"/>
              <w:jc w:val="center"/>
            </w:pPr>
            <w:r w:rsidRPr="002913DD">
              <w:t>Вид документации</w:t>
            </w:r>
          </w:p>
        </w:tc>
        <w:tc>
          <w:tcPr>
            <w:tcW w:w="7334" w:type="dxa"/>
          </w:tcPr>
          <w:p w:rsidR="00A03938" w:rsidRPr="002913DD" w:rsidRDefault="00A03938" w:rsidP="001C6A18">
            <w:pPr>
              <w:pStyle w:val="a3"/>
              <w:spacing w:line="240" w:lineRule="auto"/>
              <w:jc w:val="center"/>
            </w:pPr>
            <w:r w:rsidRPr="002913DD">
              <w:t xml:space="preserve">Выполнение корректировки рабочего проекта, сметной документации, в соответствии с техническими условиями и требованиями. Согласование ПСД со всеми организациями, выдавшими технические условия и требования. </w:t>
            </w:r>
          </w:p>
        </w:tc>
      </w:tr>
      <w:tr w:rsidR="00A03938" w:rsidRPr="002913DD" w:rsidTr="001C6A18">
        <w:tc>
          <w:tcPr>
            <w:tcW w:w="2674" w:type="dxa"/>
          </w:tcPr>
          <w:p w:rsidR="00A03938" w:rsidRPr="002913DD" w:rsidRDefault="00A03938" w:rsidP="001C6A18">
            <w:pPr>
              <w:pStyle w:val="a3"/>
              <w:spacing w:line="240" w:lineRule="auto"/>
              <w:jc w:val="center"/>
            </w:pPr>
            <w:r w:rsidRPr="002913DD">
              <w:t>Адрес</w:t>
            </w:r>
          </w:p>
        </w:tc>
        <w:tc>
          <w:tcPr>
            <w:tcW w:w="7334" w:type="dxa"/>
          </w:tcPr>
          <w:p w:rsidR="00A03938" w:rsidRPr="002913DD" w:rsidRDefault="00A03938" w:rsidP="001C6A18">
            <w:pPr>
              <w:pStyle w:val="a3"/>
              <w:spacing w:line="240" w:lineRule="auto"/>
              <w:jc w:val="center"/>
            </w:pPr>
            <w:r w:rsidRPr="002913DD">
              <w:t xml:space="preserve">Россия, Челябинская область, </w:t>
            </w:r>
            <w:proofErr w:type="spellStart"/>
            <w:r w:rsidRPr="002913DD">
              <w:t>Еманжелинский</w:t>
            </w:r>
            <w:proofErr w:type="spellEnd"/>
            <w:r w:rsidRPr="002913DD">
              <w:t xml:space="preserve"> муниципальный район, п. Красногорский, от ГРП по ул. Газовиков до ГРПШ по ул. Станционная</w:t>
            </w:r>
          </w:p>
        </w:tc>
      </w:tr>
      <w:tr w:rsidR="00A03938" w:rsidRPr="002913DD" w:rsidTr="001C6A18">
        <w:tc>
          <w:tcPr>
            <w:tcW w:w="2674" w:type="dxa"/>
          </w:tcPr>
          <w:p w:rsidR="00A03938" w:rsidRPr="002913DD" w:rsidRDefault="00A03938" w:rsidP="001C6A18">
            <w:pPr>
              <w:pStyle w:val="a3"/>
              <w:spacing w:line="240" w:lineRule="auto"/>
              <w:jc w:val="center"/>
            </w:pPr>
            <w:r w:rsidRPr="002913DD">
              <w:t>Место выполнения работ</w:t>
            </w:r>
          </w:p>
        </w:tc>
        <w:tc>
          <w:tcPr>
            <w:tcW w:w="7334" w:type="dxa"/>
          </w:tcPr>
          <w:p w:rsidR="00A03938" w:rsidRPr="002913DD" w:rsidRDefault="00A03938" w:rsidP="001C6A18">
            <w:pPr>
              <w:pStyle w:val="a3"/>
              <w:jc w:val="center"/>
            </w:pPr>
            <w:proofErr w:type="spellStart"/>
            <w:r w:rsidRPr="002913DD">
              <w:t>Еманжелинский</w:t>
            </w:r>
            <w:proofErr w:type="spellEnd"/>
            <w:r w:rsidRPr="002913DD">
              <w:t xml:space="preserve"> муниципальный район, п. Красногорский: 125 м по направлению на юго-запад от ориентира – индивидуального жилого дома по ул. </w:t>
            </w:r>
            <w:proofErr w:type="gramStart"/>
            <w:r w:rsidRPr="002913DD">
              <w:t>Центральная</w:t>
            </w:r>
            <w:proofErr w:type="gramEnd"/>
            <w:r w:rsidRPr="002913DD">
              <w:t xml:space="preserve">, № 14. Проектируемая трасса проходит по открытой местности, </w:t>
            </w:r>
            <w:proofErr w:type="spellStart"/>
            <w:r w:rsidRPr="002913DD">
              <w:t>пересесекая</w:t>
            </w:r>
            <w:proofErr w:type="spellEnd"/>
            <w:r w:rsidRPr="002913DD">
              <w:t xml:space="preserve"> автодороги, линии ЛЭП, связи, железнодорожные пути ст. </w:t>
            </w:r>
            <w:proofErr w:type="spellStart"/>
            <w:r w:rsidRPr="002913DD">
              <w:t>Красноселка</w:t>
            </w:r>
            <w:proofErr w:type="spellEnd"/>
            <w:r w:rsidRPr="002913DD">
              <w:t xml:space="preserve"> на участке ст. Еманжелинск – ст. </w:t>
            </w:r>
            <w:proofErr w:type="spellStart"/>
            <w:r w:rsidRPr="002913DD">
              <w:t>Формачева</w:t>
            </w:r>
            <w:proofErr w:type="spellEnd"/>
            <w:r w:rsidRPr="002913DD">
              <w:t xml:space="preserve"> 52 км + 325 м.</w:t>
            </w:r>
          </w:p>
        </w:tc>
      </w:tr>
      <w:tr w:rsidR="00A03938" w:rsidRPr="002913DD" w:rsidTr="00A03938">
        <w:trPr>
          <w:trHeight w:val="1266"/>
        </w:trPr>
        <w:tc>
          <w:tcPr>
            <w:tcW w:w="2674" w:type="dxa"/>
          </w:tcPr>
          <w:p w:rsidR="00A03938" w:rsidRPr="002913DD" w:rsidRDefault="00A03938" w:rsidP="001C6A18">
            <w:pPr>
              <w:pStyle w:val="a3"/>
              <w:jc w:val="center"/>
            </w:pPr>
            <w:r w:rsidRPr="002913DD">
              <w:t>Перечень исходных данных, предоставляемых Заказчиком</w:t>
            </w:r>
          </w:p>
        </w:tc>
        <w:tc>
          <w:tcPr>
            <w:tcW w:w="7334" w:type="dxa"/>
          </w:tcPr>
          <w:p w:rsidR="00A03938" w:rsidRPr="002913DD" w:rsidRDefault="00A03938" w:rsidP="001C6A18">
            <w:pPr>
              <w:pStyle w:val="a3"/>
              <w:jc w:val="center"/>
            </w:pPr>
            <w:r w:rsidRPr="002913DD">
              <w:t>1.Рабочий проект «Магистральный газопровод от ГРП по ул. Газовиков до ГРПШ по ул. Станционная» шифр 2249-861-ГСН, ОС</w:t>
            </w:r>
            <w:proofErr w:type="gramStart"/>
            <w:r w:rsidRPr="002913DD">
              <w:t>.Э</w:t>
            </w:r>
            <w:proofErr w:type="gramEnd"/>
            <w:r w:rsidRPr="002913DD">
              <w:t>ХЗ.</w:t>
            </w:r>
          </w:p>
          <w:p w:rsidR="00A03938" w:rsidRPr="002913DD" w:rsidRDefault="00A03938" w:rsidP="001C6A18">
            <w:pPr>
              <w:pStyle w:val="a3"/>
              <w:jc w:val="center"/>
            </w:pPr>
            <w:r w:rsidRPr="002913DD">
              <w:t xml:space="preserve">2.Рабочий проект «Магистральный газопровод от ГРП по ул. Газовиков до ГРПШ по ул. </w:t>
            </w:r>
            <w:proofErr w:type="gramStart"/>
            <w:r w:rsidRPr="002913DD">
              <w:t>Станционная</w:t>
            </w:r>
            <w:proofErr w:type="gramEnd"/>
            <w:r w:rsidRPr="002913DD">
              <w:t>» шифр 2249-861-ЭМ.</w:t>
            </w:r>
          </w:p>
          <w:p w:rsidR="00A03938" w:rsidRPr="002913DD" w:rsidRDefault="00A03938" w:rsidP="001C6A18">
            <w:pPr>
              <w:pStyle w:val="a3"/>
              <w:jc w:val="center"/>
            </w:pPr>
            <w:r w:rsidRPr="002913DD">
              <w:t xml:space="preserve">3. ОПЗ «Магистральный газопровод от ГРП по ул. Газовиков до ГРПШ по ул. </w:t>
            </w:r>
            <w:proofErr w:type="gramStart"/>
            <w:r w:rsidRPr="002913DD">
              <w:t>Станционная</w:t>
            </w:r>
            <w:proofErr w:type="gramEnd"/>
            <w:r w:rsidRPr="002913DD">
              <w:t>» шифр 2249-86.</w:t>
            </w:r>
          </w:p>
          <w:p w:rsidR="00A03938" w:rsidRPr="002913DD" w:rsidRDefault="00A03938" w:rsidP="001C6A18">
            <w:pPr>
              <w:pStyle w:val="a3"/>
              <w:jc w:val="center"/>
            </w:pPr>
            <w:r w:rsidRPr="002913DD">
              <w:t xml:space="preserve">4.Сметная документация шифр </w:t>
            </w:r>
            <w:proofErr w:type="gramStart"/>
            <w:r w:rsidRPr="002913DD">
              <w:t>Р</w:t>
            </w:r>
            <w:proofErr w:type="gramEnd"/>
            <w:r w:rsidRPr="002913DD">
              <w:t xml:space="preserve"> 2249.861-1-1с.</w:t>
            </w:r>
          </w:p>
          <w:p w:rsidR="00A03938" w:rsidRPr="002913DD" w:rsidRDefault="00A03938" w:rsidP="001C6A18">
            <w:pPr>
              <w:pStyle w:val="a3"/>
              <w:jc w:val="center"/>
            </w:pPr>
            <w:r w:rsidRPr="002913DD">
              <w:t>5.Раздел ИТМ ЧС шифр Ч-05.2010-ПЗ-ИТМ ЧС.</w:t>
            </w:r>
          </w:p>
          <w:p w:rsidR="00A03938" w:rsidRPr="002913DD" w:rsidRDefault="00A03938" w:rsidP="001C6A18">
            <w:pPr>
              <w:pStyle w:val="a3"/>
              <w:jc w:val="center"/>
            </w:pPr>
            <w:r w:rsidRPr="002913DD">
              <w:t xml:space="preserve">6.Противопожарные мероприятия к проекту Магистральный газопровод от ГРП по ул. Газовиков до ГРПШ по ул. </w:t>
            </w:r>
            <w:proofErr w:type="gramStart"/>
            <w:r w:rsidRPr="002913DD">
              <w:t>Станционная</w:t>
            </w:r>
            <w:proofErr w:type="gramEnd"/>
            <w:r w:rsidRPr="002913DD">
              <w:t>» шифр 2249-861-ППМ.</w:t>
            </w:r>
          </w:p>
          <w:p w:rsidR="00A03938" w:rsidRPr="002913DD" w:rsidRDefault="00A03938" w:rsidP="001C6A18">
            <w:pPr>
              <w:pStyle w:val="a3"/>
              <w:jc w:val="center"/>
            </w:pPr>
            <w:r w:rsidRPr="002913DD">
              <w:t>7.Регистрация АО « Газпром газораспределение Челябинск» № 134 от 26.07. 2016г.</w:t>
            </w:r>
          </w:p>
          <w:p w:rsidR="00A03938" w:rsidRPr="002913DD" w:rsidRDefault="00A03938" w:rsidP="001C6A18">
            <w:pPr>
              <w:pStyle w:val="a3"/>
              <w:jc w:val="center"/>
            </w:pPr>
            <w:r w:rsidRPr="002913DD">
              <w:t xml:space="preserve">8.Технические условия  филиала ОАО «РЖД» Южно-уральская железная дорога на пересечение железнодорожных путей газопроводом на станции </w:t>
            </w:r>
            <w:proofErr w:type="spellStart"/>
            <w:r w:rsidRPr="002913DD">
              <w:t>Красноселка</w:t>
            </w:r>
            <w:proofErr w:type="spellEnd"/>
            <w:r w:rsidRPr="002913DD">
              <w:t xml:space="preserve"> от 27.10.2016г № 7694/Ю-Ур.</w:t>
            </w:r>
          </w:p>
          <w:p w:rsidR="00A03938" w:rsidRPr="002913DD" w:rsidRDefault="00A03938" w:rsidP="001C6A18">
            <w:pPr>
              <w:pStyle w:val="a3"/>
              <w:jc w:val="center"/>
            </w:pPr>
            <w:r w:rsidRPr="002913DD">
              <w:t xml:space="preserve">9. Технические условия  филиала ОАО «РЖД» Южно-уральская железная дорога на пересечение железнодорожных путей газопроводом на базе отстоя вагонов станции </w:t>
            </w:r>
            <w:proofErr w:type="spellStart"/>
            <w:r w:rsidRPr="002913DD">
              <w:t>Красноселка</w:t>
            </w:r>
            <w:proofErr w:type="spellEnd"/>
            <w:r w:rsidRPr="002913DD">
              <w:t>.</w:t>
            </w:r>
          </w:p>
          <w:p w:rsidR="00A03938" w:rsidRPr="002913DD" w:rsidRDefault="00A03938" w:rsidP="001C6A18">
            <w:pPr>
              <w:pStyle w:val="a3"/>
              <w:jc w:val="center"/>
            </w:pPr>
            <w:r w:rsidRPr="002913DD">
              <w:t>10. Требования для разработки инженерно-технических мероприятий и предупреждения чрезвычайных ситуаций, выданных Главным управлением МЧС России по Челябинской области.</w:t>
            </w:r>
          </w:p>
          <w:p w:rsidR="00A03938" w:rsidRPr="002913DD" w:rsidRDefault="00A03938" w:rsidP="001C6A18">
            <w:pPr>
              <w:pStyle w:val="a3"/>
              <w:jc w:val="center"/>
            </w:pPr>
            <w:r w:rsidRPr="002913DD">
              <w:t>11.Техническое задание 3 54 от 21.10.2016г от ООО «АЭС» Инвест».</w:t>
            </w:r>
          </w:p>
          <w:p w:rsidR="00A03938" w:rsidRPr="002913DD" w:rsidRDefault="00A03938" w:rsidP="001C6A18">
            <w:pPr>
              <w:pStyle w:val="a3"/>
              <w:jc w:val="center"/>
            </w:pPr>
            <w:r w:rsidRPr="002913DD">
              <w:t>12.Технические условия для присоединения к электрическим  сетям  №№ 115, 116 от 22.07.2016г от ООО «</w:t>
            </w:r>
            <w:proofErr w:type="spellStart"/>
            <w:r w:rsidRPr="002913DD">
              <w:t>Южноуральская</w:t>
            </w:r>
            <w:proofErr w:type="spellEnd"/>
            <w:r w:rsidRPr="002913DD">
              <w:t xml:space="preserve"> сетевая компания».</w:t>
            </w:r>
          </w:p>
          <w:p w:rsidR="00A03938" w:rsidRPr="002913DD" w:rsidRDefault="00A03938" w:rsidP="001C6A18">
            <w:pPr>
              <w:pStyle w:val="a3"/>
              <w:spacing w:line="240" w:lineRule="auto"/>
              <w:jc w:val="center"/>
            </w:pPr>
            <w:r w:rsidRPr="002913DD">
              <w:t>13.Постановление о разработке Проекта планировки и межевания территории для размещения линейных объектов волоконно-</w:t>
            </w:r>
            <w:proofErr w:type="spellStart"/>
            <w:r w:rsidRPr="002913DD">
              <w:t>оптеческой</w:t>
            </w:r>
            <w:proofErr w:type="spellEnd"/>
            <w:r w:rsidRPr="002913DD">
              <w:t xml:space="preserve"> линии связи от ул. </w:t>
            </w:r>
            <w:proofErr w:type="gramStart"/>
            <w:r w:rsidRPr="002913DD">
              <w:t>Полевая</w:t>
            </w:r>
            <w:proofErr w:type="gramEnd"/>
            <w:r w:rsidRPr="002913DD">
              <w:t xml:space="preserve"> до ул. Станционная, д. № 6 и магистрального газопровода от ГРП по ул. Газовиков до ГРПШ по ул. Станционная в п. Красногорский от 16.12.2016г № 267.</w:t>
            </w:r>
          </w:p>
          <w:p w:rsidR="00A03938" w:rsidRPr="002913DD" w:rsidRDefault="00A03938" w:rsidP="001C6A18">
            <w:pPr>
              <w:pStyle w:val="a3"/>
              <w:spacing w:line="240" w:lineRule="auto"/>
              <w:jc w:val="center"/>
            </w:pPr>
            <w:r w:rsidRPr="002913DD">
              <w:lastRenderedPageBreak/>
              <w:t xml:space="preserve">14. Технический отчет по инженерно-геологическим изысканиям земельного участка для объекта «Магистральный газопровод от ГРП по ул. Газовиков до ГРПШ по ул. </w:t>
            </w:r>
            <w:proofErr w:type="gramStart"/>
            <w:r w:rsidRPr="002913DD">
              <w:t>Станционная</w:t>
            </w:r>
            <w:proofErr w:type="gramEnd"/>
            <w:r w:rsidRPr="002913DD">
              <w:t xml:space="preserve"> в п. Красногорский </w:t>
            </w:r>
            <w:proofErr w:type="spellStart"/>
            <w:r w:rsidRPr="002913DD">
              <w:t>Еманжелинского</w:t>
            </w:r>
            <w:proofErr w:type="spellEnd"/>
            <w:r w:rsidRPr="002913DD">
              <w:t xml:space="preserve">  района Челябинской области».</w:t>
            </w:r>
          </w:p>
        </w:tc>
      </w:tr>
      <w:tr w:rsidR="00A03938" w:rsidRPr="002913DD" w:rsidTr="001C6A18">
        <w:tc>
          <w:tcPr>
            <w:tcW w:w="2674" w:type="dxa"/>
          </w:tcPr>
          <w:p w:rsidR="00A03938" w:rsidRPr="002913DD" w:rsidRDefault="00A03938" w:rsidP="001C6A18">
            <w:pPr>
              <w:pStyle w:val="a3"/>
              <w:jc w:val="center"/>
            </w:pPr>
            <w:r w:rsidRPr="002913DD">
              <w:lastRenderedPageBreak/>
              <w:t>Указания о необходимости согласования проектной документации</w:t>
            </w:r>
          </w:p>
        </w:tc>
        <w:tc>
          <w:tcPr>
            <w:tcW w:w="7334" w:type="dxa"/>
          </w:tcPr>
          <w:p w:rsidR="00A03938" w:rsidRPr="002913DD" w:rsidRDefault="00A03938" w:rsidP="001C6A18">
            <w:pPr>
              <w:pStyle w:val="a3"/>
              <w:jc w:val="center"/>
            </w:pPr>
            <w:r w:rsidRPr="002913DD">
              <w:t>На исполнителя возлагается:</w:t>
            </w:r>
          </w:p>
          <w:p w:rsidR="00A03938" w:rsidRPr="002913DD" w:rsidRDefault="00A03938" w:rsidP="001C6A18">
            <w:pPr>
              <w:pStyle w:val="a3"/>
              <w:jc w:val="center"/>
            </w:pPr>
            <w:r w:rsidRPr="002913DD">
              <w:t>1.Согласование проектной документации в количестве 3-х экземпляров со всеми структурными подразделениями, указанными в технических условиях филиала ОАО «РЖД» Южно-Уральская железная дорога:</w:t>
            </w:r>
          </w:p>
          <w:p w:rsidR="00A03938" w:rsidRPr="002913DD" w:rsidRDefault="00A03938" w:rsidP="001C6A18">
            <w:pPr>
              <w:pStyle w:val="a3"/>
              <w:jc w:val="center"/>
            </w:pPr>
            <w:r w:rsidRPr="002913DD">
              <w:t>- с организациями, выдавшими технические условия;</w:t>
            </w:r>
          </w:p>
          <w:p w:rsidR="00A03938" w:rsidRPr="002913DD" w:rsidRDefault="00A03938" w:rsidP="001C6A18">
            <w:pPr>
              <w:pStyle w:val="a3"/>
              <w:jc w:val="center"/>
            </w:pPr>
            <w:r w:rsidRPr="002913DD">
              <w:t>- с владельцами сетей, которые пересекает или находятся вблизи трассы газопровода;</w:t>
            </w:r>
          </w:p>
          <w:p w:rsidR="00A03938" w:rsidRPr="002913DD" w:rsidRDefault="00A03938" w:rsidP="001C6A18">
            <w:pPr>
              <w:pStyle w:val="a3"/>
              <w:jc w:val="center"/>
            </w:pPr>
            <w:r w:rsidRPr="002913DD">
              <w:t>- с администрациями муниципальных образований;</w:t>
            </w:r>
          </w:p>
          <w:p w:rsidR="00A03938" w:rsidRPr="002913DD" w:rsidRDefault="00A03938" w:rsidP="001C6A18">
            <w:pPr>
              <w:pStyle w:val="a3"/>
              <w:jc w:val="center"/>
            </w:pPr>
            <w:r w:rsidRPr="002913DD">
              <w:t>- с органами государственного надзора (по необходимости).</w:t>
            </w:r>
          </w:p>
          <w:p w:rsidR="00A03938" w:rsidRPr="002913DD" w:rsidRDefault="00A03938" w:rsidP="001C6A18">
            <w:pPr>
              <w:pStyle w:val="a3"/>
              <w:jc w:val="center"/>
            </w:pPr>
            <w:r w:rsidRPr="002913DD">
              <w:t>2.Предоставление согласованных материалов заказчику.</w:t>
            </w:r>
          </w:p>
        </w:tc>
      </w:tr>
      <w:tr w:rsidR="00A03938" w:rsidRPr="002913DD" w:rsidTr="001C6A18">
        <w:tc>
          <w:tcPr>
            <w:tcW w:w="2674" w:type="dxa"/>
          </w:tcPr>
          <w:p w:rsidR="00A03938" w:rsidRPr="002913DD" w:rsidRDefault="00A03938" w:rsidP="001C6A18">
            <w:pPr>
              <w:pStyle w:val="a3"/>
              <w:spacing w:line="240" w:lineRule="auto"/>
              <w:jc w:val="center"/>
            </w:pPr>
            <w:r w:rsidRPr="002913DD">
              <w:t xml:space="preserve">Задание на корректировку проекта </w:t>
            </w:r>
          </w:p>
        </w:tc>
        <w:tc>
          <w:tcPr>
            <w:tcW w:w="7334" w:type="dxa"/>
          </w:tcPr>
          <w:p w:rsidR="00A03938" w:rsidRPr="002913DD" w:rsidRDefault="00A03938" w:rsidP="001C6A18">
            <w:pPr>
              <w:pStyle w:val="a3"/>
              <w:jc w:val="center"/>
            </w:pPr>
            <w:r w:rsidRPr="002913DD">
              <w:t>1.Внести изменения в существующий проект согласно, технических условий и технических заданий, выданных:</w:t>
            </w:r>
          </w:p>
          <w:p w:rsidR="00A03938" w:rsidRPr="002913DD" w:rsidRDefault="00A03938" w:rsidP="001C6A18">
            <w:pPr>
              <w:pStyle w:val="a3"/>
              <w:jc w:val="center"/>
            </w:pPr>
            <w:proofErr w:type="gramStart"/>
            <w:r w:rsidRPr="002913DD">
              <w:t>- филиалом ОАО «РЖД» Южно-уральская железная дорога на пересечение железнодорожных путей газопроводом, согласно всех требований, предъявляемых к проектной документации по пересечениям (ГП.</w:t>
            </w:r>
            <w:proofErr w:type="gramEnd"/>
            <w:r w:rsidRPr="002913DD">
              <w:t xml:space="preserve"> Общий вид перехода в плане с указанием участка железной дороги, ординаты пересечения, нанесение коммуникаций железнодорожных и т.д. </w:t>
            </w:r>
            <w:proofErr w:type="gramStart"/>
            <w:r w:rsidRPr="002913DD">
              <w:t>Выполнить детальный геологический поперечный профиль железнодорожного полотна по оси перехода с нанесением всех инженерных и железнодорожных коммуникаций);</w:t>
            </w:r>
            <w:proofErr w:type="gramEnd"/>
          </w:p>
          <w:p w:rsidR="00A03938" w:rsidRPr="002913DD" w:rsidRDefault="00A03938" w:rsidP="001C6A18">
            <w:pPr>
              <w:pStyle w:val="a3"/>
              <w:jc w:val="center"/>
            </w:pPr>
            <w:r w:rsidRPr="002913DD">
              <w:t>- ООО «</w:t>
            </w:r>
            <w:proofErr w:type="spellStart"/>
            <w:r w:rsidRPr="002913DD">
              <w:t>Южноуральская</w:t>
            </w:r>
            <w:proofErr w:type="spellEnd"/>
            <w:r w:rsidRPr="002913DD">
              <w:t xml:space="preserve"> сетевая компания;</w:t>
            </w:r>
          </w:p>
          <w:p w:rsidR="00A03938" w:rsidRPr="002913DD" w:rsidRDefault="00A03938" w:rsidP="001C6A18">
            <w:pPr>
              <w:pStyle w:val="a3"/>
              <w:jc w:val="center"/>
            </w:pPr>
            <w:r w:rsidRPr="002913DD">
              <w:t>- ООО «АЭС» Инвест</w:t>
            </w:r>
            <w:proofErr w:type="gramStart"/>
            <w:r w:rsidRPr="002913DD">
              <w:t>»;.</w:t>
            </w:r>
            <w:proofErr w:type="gramEnd"/>
          </w:p>
          <w:p w:rsidR="00A03938" w:rsidRPr="002913DD" w:rsidRDefault="00A03938" w:rsidP="001C6A18">
            <w:pPr>
              <w:pStyle w:val="a3"/>
              <w:jc w:val="center"/>
            </w:pPr>
            <w:r w:rsidRPr="002913DD">
              <w:t>- Главным управлением МЧС России по Челябинской области.</w:t>
            </w:r>
          </w:p>
          <w:p w:rsidR="00A03938" w:rsidRPr="002913DD" w:rsidRDefault="00A03938" w:rsidP="001C6A18">
            <w:pPr>
              <w:pStyle w:val="a3"/>
              <w:jc w:val="center"/>
            </w:pPr>
            <w:r w:rsidRPr="002913DD">
              <w:t xml:space="preserve">2.Откорректировать (уточнить) длину трассы газопровода в районе частного сектора (ул. Газовиков и ул. </w:t>
            </w:r>
            <w:proofErr w:type="gramStart"/>
            <w:r w:rsidRPr="002913DD">
              <w:t>Станционная</w:t>
            </w:r>
            <w:proofErr w:type="gramEnd"/>
            <w:r w:rsidRPr="002913DD">
              <w:t>).</w:t>
            </w:r>
          </w:p>
          <w:p w:rsidR="00A03938" w:rsidRPr="002913DD" w:rsidRDefault="00A03938" w:rsidP="001C6A18">
            <w:pPr>
              <w:pStyle w:val="a3"/>
              <w:jc w:val="center"/>
            </w:pPr>
            <w:r w:rsidRPr="002913DD">
              <w:t>3.В местах пересечения газопровода с автомобильными и железными дорогами рассмотреть замену стальных футляров на футляры из полиэтиленовых труб по ГОСТ 18599-2001г. «Трубы напорные из полиэтилена».</w:t>
            </w:r>
          </w:p>
          <w:p w:rsidR="00A03938" w:rsidRPr="002913DD" w:rsidRDefault="00A03938" w:rsidP="001C6A18">
            <w:pPr>
              <w:pStyle w:val="a3"/>
              <w:jc w:val="center"/>
            </w:pPr>
            <w:r w:rsidRPr="002913DD">
              <w:t xml:space="preserve">4.Проектная документация должна полностью соответствовать и удовлетворять требованиям ГОСТ </w:t>
            </w:r>
            <w:proofErr w:type="gramStart"/>
            <w:r w:rsidRPr="002913DD">
              <w:t>Р</w:t>
            </w:r>
            <w:proofErr w:type="gramEnd"/>
            <w:r w:rsidRPr="002913DD">
              <w:t xml:space="preserve"> 21.1101-2009 «Основные требования к проектной и рабочей документации».</w:t>
            </w:r>
          </w:p>
        </w:tc>
      </w:tr>
      <w:tr w:rsidR="00A03938" w:rsidRPr="002913DD" w:rsidTr="001C6A18">
        <w:tc>
          <w:tcPr>
            <w:tcW w:w="2674" w:type="dxa"/>
          </w:tcPr>
          <w:p w:rsidR="00A03938" w:rsidRPr="002913DD" w:rsidRDefault="00A03938" w:rsidP="001C6A18">
            <w:pPr>
              <w:pStyle w:val="a3"/>
              <w:spacing w:line="240" w:lineRule="auto"/>
              <w:jc w:val="center"/>
            </w:pPr>
            <w:r w:rsidRPr="002913DD">
              <w:t>Основные требования к конструктивным решениям и материалам, их назначение</w:t>
            </w:r>
          </w:p>
        </w:tc>
        <w:tc>
          <w:tcPr>
            <w:tcW w:w="7334" w:type="dxa"/>
          </w:tcPr>
          <w:p w:rsidR="00A03938" w:rsidRPr="002913DD" w:rsidRDefault="00A03938" w:rsidP="001C6A18">
            <w:pPr>
              <w:pStyle w:val="a3"/>
              <w:jc w:val="center"/>
            </w:pPr>
            <w:r w:rsidRPr="002913DD">
              <w:t>Проектирование вести с учетом требований СНиПов.</w:t>
            </w:r>
          </w:p>
          <w:p w:rsidR="00A03938" w:rsidRPr="002913DD" w:rsidRDefault="00A03938" w:rsidP="001C6A18">
            <w:pPr>
              <w:pStyle w:val="a3"/>
              <w:jc w:val="center"/>
            </w:pPr>
            <w:r w:rsidRPr="002913DD">
              <w:t>Прокладку газопровода под железнодорожными путями и автодорогами предусмотреть без нарушения полотна и остановки движения за счет применения бестраншейных технологий, с учетом соответствующих Технических условий сопричастных организаций.</w:t>
            </w:r>
          </w:p>
          <w:p w:rsidR="00A03938" w:rsidRPr="002913DD" w:rsidRDefault="00A03938" w:rsidP="001C6A18">
            <w:pPr>
              <w:pStyle w:val="a3"/>
              <w:jc w:val="center"/>
            </w:pPr>
            <w:r w:rsidRPr="002913DD">
              <w:t xml:space="preserve">Все материалы, используемые при выполнении работ, должны быть сертифицированы в установленном порядке и разрешенные к применению, согласно СНиП, СП, ГОСТ и обеспечивать долговечность и </w:t>
            </w:r>
            <w:r w:rsidRPr="002913DD">
              <w:lastRenderedPageBreak/>
              <w:t>эффективность работы проектируемого газопровода трубопровода.</w:t>
            </w:r>
          </w:p>
        </w:tc>
      </w:tr>
      <w:tr w:rsidR="00A03938" w:rsidRPr="002913DD" w:rsidTr="001C6A18">
        <w:tc>
          <w:tcPr>
            <w:tcW w:w="2674" w:type="dxa"/>
          </w:tcPr>
          <w:p w:rsidR="00A03938" w:rsidRPr="002913DD" w:rsidRDefault="00A03938" w:rsidP="001C6A18">
            <w:pPr>
              <w:pStyle w:val="a3"/>
              <w:spacing w:line="240" w:lineRule="auto"/>
              <w:jc w:val="center"/>
            </w:pPr>
            <w:r w:rsidRPr="002913DD">
              <w:lastRenderedPageBreak/>
              <w:t>Основные требования к инженерному и технологическому оборудованию</w:t>
            </w:r>
          </w:p>
        </w:tc>
        <w:tc>
          <w:tcPr>
            <w:tcW w:w="7334" w:type="dxa"/>
          </w:tcPr>
          <w:p w:rsidR="00A03938" w:rsidRPr="002913DD" w:rsidRDefault="00A03938" w:rsidP="001C6A18">
            <w:pPr>
              <w:pStyle w:val="a3"/>
              <w:jc w:val="center"/>
            </w:pPr>
            <w:r w:rsidRPr="002913DD">
              <w:t xml:space="preserve">Газовое оборудование, примененное в проекте, должно быть сертифицировано и внесено в реестр </w:t>
            </w:r>
            <w:proofErr w:type="spellStart"/>
            <w:r w:rsidRPr="002913DD">
              <w:t>Росте</w:t>
            </w:r>
            <w:r>
              <w:t>х</w:t>
            </w:r>
            <w:r w:rsidRPr="002913DD">
              <w:t>надзора</w:t>
            </w:r>
            <w:proofErr w:type="spellEnd"/>
            <w:r w:rsidRPr="002913DD">
              <w:t xml:space="preserve"> России по его применению.</w:t>
            </w:r>
          </w:p>
        </w:tc>
      </w:tr>
      <w:tr w:rsidR="00A03938" w:rsidRPr="002913DD" w:rsidTr="001C6A18">
        <w:tc>
          <w:tcPr>
            <w:tcW w:w="2674" w:type="dxa"/>
          </w:tcPr>
          <w:p w:rsidR="00A03938" w:rsidRPr="002913DD" w:rsidRDefault="00A03938" w:rsidP="001C6A18">
            <w:pPr>
              <w:pStyle w:val="a3"/>
              <w:jc w:val="center"/>
            </w:pPr>
            <w:r w:rsidRPr="002913DD">
              <w:t>Особые требования</w:t>
            </w:r>
          </w:p>
        </w:tc>
        <w:tc>
          <w:tcPr>
            <w:tcW w:w="7334" w:type="dxa"/>
          </w:tcPr>
          <w:p w:rsidR="00A03938" w:rsidRPr="002913DD" w:rsidRDefault="00A03938" w:rsidP="001C6A18">
            <w:pPr>
              <w:pStyle w:val="a3"/>
              <w:jc w:val="center"/>
            </w:pPr>
            <w:r w:rsidRPr="002913DD">
              <w:t xml:space="preserve">Проектная организация осуществляет техническое сопровождение проведения ОГАУ </w:t>
            </w:r>
            <w:proofErr w:type="spellStart"/>
            <w:r w:rsidRPr="002913DD">
              <w:t>Госэкспертиза</w:t>
            </w:r>
            <w:proofErr w:type="spellEnd"/>
            <w:r w:rsidRPr="002913DD">
              <w:t xml:space="preserve"> Челябинской области.</w:t>
            </w:r>
          </w:p>
          <w:p w:rsidR="00A03938" w:rsidRPr="002913DD" w:rsidRDefault="00A03938" w:rsidP="001C6A18">
            <w:pPr>
              <w:pStyle w:val="a3"/>
              <w:jc w:val="center"/>
            </w:pPr>
            <w:r w:rsidRPr="002913DD">
              <w:t xml:space="preserve">Сметную документацию выполнить по ТСНБ-2001 (редакция 2014г.) в текущем уровне цен ресурсным методом в соответствии с Постановлением Министерства тарифного регулирования  и энергетики Челябинской области. </w:t>
            </w:r>
          </w:p>
          <w:p w:rsidR="00A03938" w:rsidRPr="002913DD" w:rsidRDefault="00A03938" w:rsidP="001C6A18">
            <w:pPr>
              <w:pStyle w:val="a3"/>
              <w:jc w:val="center"/>
            </w:pPr>
            <w:r w:rsidRPr="002913DD">
              <w:t xml:space="preserve">Программный сметный файл должен </w:t>
            </w:r>
            <w:proofErr w:type="gramStart"/>
            <w:r w:rsidRPr="002913DD">
              <w:t xml:space="preserve">открываться программным комплексом </w:t>
            </w:r>
            <w:r w:rsidRPr="002913DD">
              <w:rPr>
                <w:lang w:val="en-US"/>
              </w:rPr>
              <w:t>Win</w:t>
            </w:r>
            <w:r w:rsidRPr="002913DD">
              <w:t xml:space="preserve"> РИК и представлен</w:t>
            </w:r>
            <w:proofErr w:type="gramEnd"/>
            <w:r w:rsidRPr="002913DD">
              <w:t xml:space="preserve"> в виде файла </w:t>
            </w:r>
            <w:proofErr w:type="spellStart"/>
            <w:r w:rsidRPr="002913DD">
              <w:t>Win</w:t>
            </w:r>
            <w:proofErr w:type="spellEnd"/>
            <w:r w:rsidRPr="002913DD">
              <w:t xml:space="preserve"> РИК.</w:t>
            </w:r>
          </w:p>
        </w:tc>
      </w:tr>
      <w:tr w:rsidR="00A03938" w:rsidRPr="002913DD" w:rsidTr="001C6A18">
        <w:tc>
          <w:tcPr>
            <w:tcW w:w="2674" w:type="dxa"/>
          </w:tcPr>
          <w:p w:rsidR="00A03938" w:rsidRPr="002913DD" w:rsidRDefault="00A03938" w:rsidP="001C6A18">
            <w:pPr>
              <w:pStyle w:val="a3"/>
              <w:spacing w:line="240" w:lineRule="auto"/>
              <w:jc w:val="center"/>
            </w:pPr>
            <w:r w:rsidRPr="002913DD">
              <w:t>Требования к результатам работ:</w:t>
            </w:r>
          </w:p>
        </w:tc>
        <w:tc>
          <w:tcPr>
            <w:tcW w:w="7334" w:type="dxa"/>
          </w:tcPr>
          <w:p w:rsidR="00A03938" w:rsidRPr="002913DD" w:rsidRDefault="00A03938" w:rsidP="001C6A18">
            <w:pPr>
              <w:pStyle w:val="a3"/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Осуществление сопровождения и защиты</w:t>
            </w:r>
            <w:r w:rsidRPr="002913DD">
              <w:rPr>
                <w:rFonts w:eastAsia="Times New Roman"/>
              </w:rPr>
              <w:t xml:space="preserve"> проектной и  сметной  документации при согласованиях у организаций, выдавших технические условия и прохождении государственной экспертизы</w:t>
            </w:r>
            <w:r w:rsidRPr="002913DD">
              <w:t xml:space="preserve">. </w:t>
            </w:r>
            <w:r w:rsidRPr="002913DD">
              <w:rPr>
                <w:rFonts w:eastAsia="Times New Roman"/>
              </w:rPr>
              <w:t xml:space="preserve">Устраняет выявленные замечания. </w:t>
            </w:r>
          </w:p>
        </w:tc>
      </w:tr>
      <w:tr w:rsidR="00A03938" w:rsidRPr="002913DD" w:rsidTr="001C6A18">
        <w:tc>
          <w:tcPr>
            <w:tcW w:w="2674" w:type="dxa"/>
          </w:tcPr>
          <w:p w:rsidR="00A03938" w:rsidRPr="002913DD" w:rsidRDefault="00A03938" w:rsidP="001C6A18">
            <w:pPr>
              <w:pStyle w:val="a3"/>
              <w:spacing w:line="240" w:lineRule="auto"/>
              <w:jc w:val="center"/>
            </w:pPr>
            <w:r w:rsidRPr="002913DD">
              <w:t>Требования к качеству и техническим характеристикам (работ, услуг)</w:t>
            </w:r>
          </w:p>
        </w:tc>
        <w:tc>
          <w:tcPr>
            <w:tcW w:w="7334" w:type="dxa"/>
          </w:tcPr>
          <w:p w:rsidR="00A03938" w:rsidRPr="002913DD" w:rsidRDefault="00A03938" w:rsidP="001C6A18">
            <w:pPr>
              <w:pStyle w:val="a3"/>
              <w:jc w:val="center"/>
            </w:pPr>
            <w:r w:rsidRPr="002913DD">
              <w:t xml:space="preserve">Качество работ должно соответствовать действующим строительным нормам и требованиям и соответствующим техническим условиям. </w:t>
            </w:r>
          </w:p>
          <w:p w:rsidR="00A03938" w:rsidRPr="002913DD" w:rsidRDefault="00A03938" w:rsidP="001C6A18">
            <w:pPr>
              <w:pStyle w:val="a3"/>
              <w:jc w:val="center"/>
            </w:pPr>
            <w:r w:rsidRPr="002913DD">
              <w:t xml:space="preserve">Работы должны быть выполнены и оформлены согласно СНиП 2.04.08-87, СП42-101-2003 и Российского законодательства в области проектирования и строительства. </w:t>
            </w:r>
          </w:p>
        </w:tc>
      </w:tr>
    </w:tbl>
    <w:p w:rsidR="000464E5" w:rsidRDefault="000464E5">
      <w:bookmarkStart w:id="0" w:name="_GoBack"/>
      <w:bookmarkEnd w:id="0"/>
    </w:p>
    <w:sectPr w:rsidR="000464E5" w:rsidSect="00D5694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38"/>
    <w:rsid w:val="000464E5"/>
    <w:rsid w:val="00406D86"/>
    <w:rsid w:val="00A03938"/>
    <w:rsid w:val="00D5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38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6D86"/>
    <w:pPr>
      <w:keepNext/>
      <w:keepLines/>
      <w:spacing w:before="200"/>
      <w:ind w:firstLine="709"/>
      <w:jc w:val="both"/>
      <w:outlineLvl w:val="1"/>
    </w:pPr>
    <w:rPr>
      <w:rFonts w:eastAsiaTheme="majorEastAsia" w:cstheme="majorBidi"/>
      <w:b/>
      <w:bCs/>
      <w:color w:val="4F81BD" w:themeColor="accent1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D86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a3">
    <w:name w:val="Body Text"/>
    <w:aliases w:val="Список 1,Основной текст Знак Знак"/>
    <w:basedOn w:val="a"/>
    <w:link w:val="a4"/>
    <w:uiPriority w:val="99"/>
    <w:unhideWhenUsed/>
    <w:rsid w:val="00A03938"/>
    <w:pPr>
      <w:spacing w:after="120" w:line="276" w:lineRule="auto"/>
    </w:pPr>
    <w:rPr>
      <w:rFonts w:eastAsia="Calibri"/>
      <w:sz w:val="22"/>
      <w:szCs w:val="22"/>
      <w:lang w:eastAsia="en-US"/>
    </w:rPr>
  </w:style>
  <w:style w:type="character" w:customStyle="1" w:styleId="a4">
    <w:name w:val="Основной текст Знак"/>
    <w:aliases w:val="Список 1 Знак1,Основной текст Знак Знак Знак1"/>
    <w:basedOn w:val="a0"/>
    <w:link w:val="a3"/>
    <w:uiPriority w:val="99"/>
    <w:rsid w:val="00A03938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38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6D86"/>
    <w:pPr>
      <w:keepNext/>
      <w:keepLines/>
      <w:spacing w:before="200"/>
      <w:ind w:firstLine="709"/>
      <w:jc w:val="both"/>
      <w:outlineLvl w:val="1"/>
    </w:pPr>
    <w:rPr>
      <w:rFonts w:eastAsiaTheme="majorEastAsia" w:cstheme="majorBidi"/>
      <w:b/>
      <w:bCs/>
      <w:color w:val="4F81BD" w:themeColor="accent1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D86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a3">
    <w:name w:val="Body Text"/>
    <w:aliases w:val="Список 1,Основной текст Знак Знак"/>
    <w:basedOn w:val="a"/>
    <w:link w:val="a4"/>
    <w:uiPriority w:val="99"/>
    <w:unhideWhenUsed/>
    <w:rsid w:val="00A03938"/>
    <w:pPr>
      <w:spacing w:after="120" w:line="276" w:lineRule="auto"/>
    </w:pPr>
    <w:rPr>
      <w:rFonts w:eastAsia="Calibri"/>
      <w:sz w:val="22"/>
      <w:szCs w:val="22"/>
      <w:lang w:eastAsia="en-US"/>
    </w:rPr>
  </w:style>
  <w:style w:type="character" w:customStyle="1" w:styleId="a4">
    <w:name w:val="Основной текст Знак"/>
    <w:aliases w:val="Список 1 Знак1,Основной текст Знак Знак Знак1"/>
    <w:basedOn w:val="a0"/>
    <w:link w:val="a3"/>
    <w:uiPriority w:val="99"/>
    <w:rsid w:val="00A03938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2017-10-19T09:38:00Z</dcterms:created>
  <dcterms:modified xsi:type="dcterms:W3CDTF">2017-10-19T09:46:00Z</dcterms:modified>
</cp:coreProperties>
</file>