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CC" w:rsidRPr="004B73D0" w:rsidRDefault="00984ACC" w:rsidP="00984ACC">
      <w:pPr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>Составление ТУ для</w:t>
      </w:r>
      <w:proofErr w:type="gramStart"/>
      <w:r w:rsidRPr="004B73D0">
        <w:rPr>
          <w:rFonts w:cs="Times New Roman"/>
          <w:sz w:val="24"/>
          <w:szCs w:val="24"/>
        </w:rPr>
        <w:t xml:space="preserve"> :</w:t>
      </w:r>
      <w:proofErr w:type="gramEnd"/>
    </w:p>
    <w:p w:rsidR="00984ACC" w:rsidRPr="004B73D0" w:rsidRDefault="00984ACC" w:rsidP="00984ACC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 xml:space="preserve">Блочно-модульные котельные, номинальной производительностью от 0,5 до 60 МВт, </w:t>
      </w:r>
      <w:proofErr w:type="spellStart"/>
      <w:r w:rsidRPr="004B73D0">
        <w:rPr>
          <w:rFonts w:cs="Times New Roman"/>
          <w:sz w:val="24"/>
          <w:szCs w:val="24"/>
        </w:rPr>
        <w:t>паропроизводительностью</w:t>
      </w:r>
      <w:proofErr w:type="spellEnd"/>
      <w:r w:rsidRPr="004B73D0">
        <w:rPr>
          <w:rFonts w:cs="Times New Roman"/>
          <w:sz w:val="24"/>
          <w:szCs w:val="24"/>
        </w:rPr>
        <w:t xml:space="preserve"> от 0,5 до 30 тонн пара в час, на твердом, жидком и газообразном топливе, типа: ТКУ, ТКУ-П, МВКУ,  МПВКУ, БКУ, МКУ, БМК, ТБКУ, ТКУМ, АБМК, </w:t>
      </w:r>
      <w:proofErr w:type="spellStart"/>
      <w:r w:rsidRPr="004B73D0">
        <w:rPr>
          <w:rFonts w:cs="Times New Roman"/>
          <w:sz w:val="24"/>
          <w:szCs w:val="24"/>
        </w:rPr>
        <w:t>КБТа</w:t>
      </w:r>
      <w:proofErr w:type="spellEnd"/>
      <w:r w:rsidRPr="004B73D0">
        <w:rPr>
          <w:rFonts w:cs="Times New Roman"/>
          <w:sz w:val="24"/>
          <w:szCs w:val="24"/>
        </w:rPr>
        <w:t>, КБКУ и их модификации.</w:t>
      </w:r>
    </w:p>
    <w:p w:rsidR="00984ACC" w:rsidRPr="004B73D0" w:rsidRDefault="00984ACC" w:rsidP="00984ACC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 xml:space="preserve"> Автоматизированные Блочные Индивидуальные тепловые пункты. Автоматизированные Блочные Центральные тепловые пункты (на раме, в контейнерном исполнении)</w:t>
      </w:r>
    </w:p>
    <w:p w:rsidR="00984ACC" w:rsidRPr="004B73D0" w:rsidRDefault="00984ACC" w:rsidP="00984AC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u w:val="single"/>
        </w:rPr>
      </w:pPr>
      <w:r w:rsidRPr="004B73D0">
        <w:rPr>
          <w:rFonts w:cs="Times New Roman"/>
          <w:sz w:val="24"/>
          <w:szCs w:val="24"/>
          <w:u w:val="single"/>
        </w:rPr>
        <w:t>Трубы металлические дымовые:</w:t>
      </w:r>
    </w:p>
    <w:p w:rsidR="00984ACC" w:rsidRPr="004B73D0" w:rsidRDefault="00984ACC" w:rsidP="00984ACC">
      <w:pPr>
        <w:pStyle w:val="a3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>-Труба дымовая стальная утепленная;</w:t>
      </w:r>
    </w:p>
    <w:p w:rsidR="00984ACC" w:rsidRPr="004B73D0" w:rsidRDefault="00984ACC" w:rsidP="00984ACC">
      <w:pPr>
        <w:pStyle w:val="a3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>- Труба дымовая стальная самонесущая,</w:t>
      </w:r>
    </w:p>
    <w:p w:rsidR="00984ACC" w:rsidRPr="004B73D0" w:rsidRDefault="00984ACC" w:rsidP="00984ACC">
      <w:pPr>
        <w:pStyle w:val="a3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 xml:space="preserve">- Металлическая дымовая труба на </w:t>
      </w:r>
      <w:proofErr w:type="spellStart"/>
      <w:r w:rsidRPr="004B73D0">
        <w:rPr>
          <w:rFonts w:cs="Times New Roman"/>
          <w:sz w:val="24"/>
          <w:szCs w:val="24"/>
        </w:rPr>
        <w:t>расстяжках</w:t>
      </w:r>
      <w:proofErr w:type="spellEnd"/>
      <w:r w:rsidRPr="004B73D0">
        <w:rPr>
          <w:rFonts w:cs="Times New Roman"/>
          <w:sz w:val="24"/>
          <w:szCs w:val="24"/>
        </w:rPr>
        <w:t>;</w:t>
      </w:r>
    </w:p>
    <w:p w:rsidR="00984ACC" w:rsidRPr="004B73D0" w:rsidRDefault="00984ACC" w:rsidP="00984ACC">
      <w:pPr>
        <w:pStyle w:val="a3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>- Дымовая труба фасадного типа;</w:t>
      </w:r>
    </w:p>
    <w:p w:rsidR="00984ACC" w:rsidRPr="004B73D0" w:rsidRDefault="00984ACC" w:rsidP="00984ACC">
      <w:pPr>
        <w:pStyle w:val="a3"/>
        <w:rPr>
          <w:rFonts w:cs="Times New Roman"/>
          <w:sz w:val="24"/>
          <w:szCs w:val="24"/>
        </w:rPr>
      </w:pPr>
      <w:r w:rsidRPr="004B73D0">
        <w:rPr>
          <w:rFonts w:cs="Times New Roman"/>
          <w:sz w:val="24"/>
          <w:szCs w:val="24"/>
        </w:rPr>
        <w:t>- Колонная самонесущая дымовая труба;</w:t>
      </w:r>
    </w:p>
    <w:p w:rsidR="00356000" w:rsidRDefault="00356000"/>
    <w:sectPr w:rsidR="00356000" w:rsidSect="0035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6599"/>
    <w:multiLevelType w:val="hybridMultilevel"/>
    <w:tmpl w:val="D082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CC"/>
    <w:rsid w:val="00356000"/>
    <w:rsid w:val="00984ACC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WIN7XP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2017-08-24T10:01:00Z</dcterms:created>
  <dcterms:modified xsi:type="dcterms:W3CDTF">2017-08-24T10:02:00Z</dcterms:modified>
</cp:coreProperties>
</file>