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BEA" w:rsidRDefault="00DC7BEA" w:rsidP="00DC7BEA"/>
    <w:p w:rsidR="007C4A0D" w:rsidRDefault="007C4A0D"/>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842"/>
        <w:gridCol w:w="151"/>
        <w:gridCol w:w="3209"/>
        <w:gridCol w:w="1120"/>
        <w:gridCol w:w="1260"/>
        <w:gridCol w:w="280"/>
        <w:gridCol w:w="700"/>
        <w:gridCol w:w="280"/>
        <w:gridCol w:w="522"/>
        <w:gridCol w:w="1578"/>
        <w:gridCol w:w="420"/>
        <w:gridCol w:w="13"/>
      </w:tblGrid>
      <w:tr w:rsidR="007C4A0D" w:rsidTr="00B35B5C">
        <w:tblPrEx>
          <w:tblCellMar>
            <w:top w:w="0" w:type="dxa"/>
            <w:bottom w:w="0" w:type="dxa"/>
          </w:tblCellMar>
        </w:tblPrEx>
        <w:tc>
          <w:tcPr>
            <w:tcW w:w="10375" w:type="dxa"/>
            <w:gridSpan w:val="12"/>
            <w:tcBorders>
              <w:top w:val="nil"/>
              <w:left w:val="nil"/>
              <w:bottom w:val="nil"/>
              <w:right w:val="nil"/>
            </w:tcBorders>
          </w:tcPr>
          <w:p w:rsidR="007C4A0D" w:rsidRDefault="007C4A0D">
            <w:pPr>
              <w:pStyle w:val="1"/>
            </w:pPr>
          </w:p>
        </w:tc>
      </w:tr>
      <w:tr w:rsidR="007C4A0D" w:rsidTr="00B35B5C">
        <w:tblPrEx>
          <w:tblCellMar>
            <w:top w:w="0" w:type="dxa"/>
            <w:bottom w:w="0" w:type="dxa"/>
          </w:tblCellMar>
        </w:tblPrEx>
        <w:tc>
          <w:tcPr>
            <w:tcW w:w="10375" w:type="dxa"/>
            <w:gridSpan w:val="12"/>
            <w:tcBorders>
              <w:top w:val="nil"/>
              <w:left w:val="nil"/>
              <w:bottom w:val="nil"/>
              <w:right w:val="nil"/>
            </w:tcBorders>
          </w:tcPr>
          <w:p w:rsidR="007C4A0D" w:rsidRDefault="007C4A0D">
            <w:pPr>
              <w:pStyle w:val="aff9"/>
            </w:pPr>
          </w:p>
        </w:tc>
      </w:tr>
      <w:tr w:rsidR="007C4A0D" w:rsidTr="00B35B5C">
        <w:tblPrEx>
          <w:tblCellMar>
            <w:top w:w="0" w:type="dxa"/>
            <w:bottom w:w="0" w:type="dxa"/>
          </w:tblCellMar>
        </w:tblPrEx>
        <w:tc>
          <w:tcPr>
            <w:tcW w:w="10375" w:type="dxa"/>
            <w:gridSpan w:val="12"/>
            <w:tcBorders>
              <w:top w:val="nil"/>
              <w:left w:val="nil"/>
              <w:bottom w:val="nil"/>
              <w:right w:val="nil"/>
            </w:tcBorders>
          </w:tcPr>
          <w:p w:rsidR="007C4A0D" w:rsidRDefault="007C4A0D">
            <w:pPr>
              <w:pStyle w:val="1"/>
            </w:pPr>
            <w:r>
              <w:t>Задание</w:t>
            </w:r>
            <w:r>
              <w:br/>
              <w:t xml:space="preserve">на проектирование </w:t>
            </w:r>
          </w:p>
        </w:tc>
      </w:tr>
      <w:tr w:rsidR="007C4A0D" w:rsidTr="00B35B5C">
        <w:tblPrEx>
          <w:tblCellMar>
            <w:top w:w="0" w:type="dxa"/>
            <w:bottom w:w="0" w:type="dxa"/>
          </w:tblCellMar>
        </w:tblPrEx>
        <w:tc>
          <w:tcPr>
            <w:tcW w:w="10375" w:type="dxa"/>
            <w:gridSpan w:val="12"/>
            <w:tcBorders>
              <w:top w:val="nil"/>
              <w:left w:val="nil"/>
              <w:bottom w:val="nil"/>
              <w:right w:val="nil"/>
            </w:tcBorders>
          </w:tcPr>
          <w:p w:rsidR="007C4A0D" w:rsidRDefault="007C4A0D">
            <w:pPr>
              <w:pStyle w:val="aff9"/>
            </w:pPr>
          </w:p>
        </w:tc>
      </w:tr>
      <w:tr w:rsidR="007C4A0D" w:rsidTr="00B35B5C">
        <w:tblPrEx>
          <w:tblCellMar>
            <w:top w:w="0" w:type="dxa"/>
            <w:bottom w:w="0" w:type="dxa"/>
          </w:tblCellMar>
        </w:tblPrEx>
        <w:tc>
          <w:tcPr>
            <w:tcW w:w="10375" w:type="dxa"/>
            <w:gridSpan w:val="12"/>
            <w:tcBorders>
              <w:top w:val="nil"/>
              <w:left w:val="nil"/>
              <w:bottom w:val="nil"/>
              <w:right w:val="nil"/>
            </w:tcBorders>
          </w:tcPr>
          <w:p w:rsidR="007C4A0D" w:rsidRDefault="007C4A0D" w:rsidP="00F715D5">
            <w:pPr>
              <w:pStyle w:val="aff9"/>
              <w:jc w:val="center"/>
            </w:pPr>
            <w:r>
              <w:t>по объекту: "</w:t>
            </w:r>
            <w:r w:rsidR="00006ABB">
              <w:t xml:space="preserve">Капитальный ремонт </w:t>
            </w:r>
            <w:r w:rsidR="00F715D5">
              <w:t>здания лечебного корпуса №1</w:t>
            </w:r>
            <w:r w:rsidR="00006ABB">
              <w:t xml:space="preserve"> (литер </w:t>
            </w:r>
            <w:r w:rsidR="00F715D5">
              <w:t>А</w:t>
            </w:r>
            <w:r w:rsidR="00006ABB">
              <w:t>) ГБУЗ «Специализированная психиатрическая больница №3» министерства здравоохранения Краснодарского края», расположенного по адресу: 352007, Краснодарский край, Кущевский район, хутор Цукерова Балка, переулок Больничный, №7</w:t>
            </w:r>
            <w:r w:rsidR="00650A44">
              <w:t xml:space="preserve">. </w:t>
            </w:r>
          </w:p>
        </w:tc>
      </w:tr>
      <w:tr w:rsidR="007C4A0D" w:rsidTr="00B35B5C">
        <w:tblPrEx>
          <w:tblCellMar>
            <w:top w:w="0" w:type="dxa"/>
            <w:bottom w:w="0" w:type="dxa"/>
          </w:tblCellMar>
        </w:tblPrEx>
        <w:tc>
          <w:tcPr>
            <w:tcW w:w="10375" w:type="dxa"/>
            <w:gridSpan w:val="12"/>
            <w:tcBorders>
              <w:top w:val="nil"/>
              <w:left w:val="nil"/>
              <w:bottom w:val="nil"/>
              <w:right w:val="nil"/>
            </w:tcBorders>
          </w:tcPr>
          <w:p w:rsidR="007C4A0D" w:rsidRDefault="00CD3E39" w:rsidP="00CD3E39">
            <w:pPr>
              <w:pStyle w:val="aff9"/>
            </w:pPr>
            <w:r w:rsidRPr="00CD3E39">
              <w:rPr>
                <w:b/>
              </w:rPr>
              <w:t>Примечание</w:t>
            </w:r>
            <w:r w:rsidR="004C1190">
              <w:rPr>
                <w:b/>
              </w:rPr>
              <w:t xml:space="preserve"> 1. Принятые сокращения:</w:t>
            </w:r>
            <w:r>
              <w:t xml:space="preserve"> ГБУЗ «Специализированная психиатрическая больница №3» министерства здравоохранения Краснодарского края: </w:t>
            </w:r>
            <w:r w:rsidRPr="00B23661">
              <w:t>далее по тексту задания-</w:t>
            </w:r>
            <w:r w:rsidRPr="005A0484">
              <w:rPr>
                <w:i/>
              </w:rPr>
              <w:t xml:space="preserve"> ГБУЗ СПБ №3 МЗ КК.</w:t>
            </w:r>
          </w:p>
        </w:tc>
      </w:tr>
      <w:tr w:rsidR="00156B35" w:rsidTr="00B35B5C">
        <w:tblPrEx>
          <w:tblCellMar>
            <w:top w:w="0" w:type="dxa"/>
            <w:bottom w:w="0" w:type="dxa"/>
          </w:tblCellMar>
        </w:tblPrEx>
        <w:tc>
          <w:tcPr>
            <w:tcW w:w="10375" w:type="dxa"/>
            <w:gridSpan w:val="12"/>
            <w:tcBorders>
              <w:top w:val="nil"/>
              <w:left w:val="nil"/>
              <w:bottom w:val="nil"/>
              <w:right w:val="nil"/>
            </w:tcBorders>
          </w:tcPr>
          <w:p w:rsidR="00156B35" w:rsidRPr="00156B35" w:rsidRDefault="00156B35" w:rsidP="004167B4">
            <w:pPr>
              <w:pStyle w:val="aff9"/>
            </w:pPr>
            <w:r w:rsidRPr="00CD3E39">
              <w:rPr>
                <w:b/>
              </w:rPr>
              <w:t>Примечание</w:t>
            </w:r>
            <w:r w:rsidR="00B23661">
              <w:rPr>
                <w:b/>
              </w:rPr>
              <w:t xml:space="preserve"> 2.</w:t>
            </w:r>
            <w:r>
              <w:rPr>
                <w:b/>
              </w:rPr>
              <w:t xml:space="preserve"> </w:t>
            </w:r>
            <w:r>
              <w:t>По отношению к объекту</w:t>
            </w:r>
            <w:r w:rsidR="00B23661">
              <w:t xml:space="preserve"> проектирования</w:t>
            </w:r>
            <w:r>
              <w:t xml:space="preserve"> ГБУЗ СПБ №3 является: балансодержателем</w:t>
            </w:r>
            <w:r w:rsidR="006346F7">
              <w:t xml:space="preserve"> на правах оперативного управления</w:t>
            </w:r>
            <w:r>
              <w:t>, заказчиком, застройщиком.</w:t>
            </w:r>
          </w:p>
        </w:tc>
      </w:tr>
      <w:tr w:rsidR="00B23661" w:rsidTr="00B35B5C">
        <w:tblPrEx>
          <w:tblCellMar>
            <w:top w:w="0" w:type="dxa"/>
            <w:bottom w:w="0" w:type="dxa"/>
          </w:tblCellMar>
        </w:tblPrEx>
        <w:tc>
          <w:tcPr>
            <w:tcW w:w="10375" w:type="dxa"/>
            <w:gridSpan w:val="12"/>
            <w:tcBorders>
              <w:top w:val="nil"/>
              <w:left w:val="nil"/>
              <w:bottom w:val="nil"/>
              <w:right w:val="nil"/>
            </w:tcBorders>
          </w:tcPr>
          <w:p w:rsidR="00B23661" w:rsidRDefault="00B23661" w:rsidP="00B23661">
            <w:pPr>
              <w:pStyle w:val="1"/>
              <w:jc w:val="both"/>
            </w:pPr>
            <w:r w:rsidRPr="00B23661">
              <w:t>Примечание 3.</w:t>
            </w:r>
            <w:r>
              <w:rPr>
                <w:b w:val="0"/>
              </w:rPr>
              <w:t xml:space="preserve"> Задание на проектирование оформлено в соответствие с </w:t>
            </w:r>
            <w:hyperlink r:id="rId5" w:history="1">
              <w:r w:rsidRPr="00B23661">
                <w:rPr>
                  <w:rStyle w:val="a4"/>
                  <w:bCs w:val="0"/>
                  <w:color w:val="000000" w:themeColor="text1"/>
                </w:rPr>
                <w:t>Приказ</w:t>
              </w:r>
              <w:r>
                <w:rPr>
                  <w:rStyle w:val="a4"/>
                  <w:bCs w:val="0"/>
                  <w:color w:val="000000" w:themeColor="text1"/>
                </w:rPr>
                <w:t>ом</w:t>
              </w:r>
              <w:r w:rsidRPr="00B23661">
                <w:rPr>
                  <w:rStyle w:val="a4"/>
                  <w:bCs w:val="0"/>
                  <w:color w:val="000000" w:themeColor="text1"/>
                </w:rPr>
                <w:t xml:space="preserve"> департамента по архитектуре и градост</w:t>
              </w:r>
              <w:r>
                <w:rPr>
                  <w:rStyle w:val="a4"/>
                  <w:bCs w:val="0"/>
                  <w:color w:val="000000" w:themeColor="text1"/>
                </w:rPr>
                <w:t xml:space="preserve">роительству Краснодарского края от 21 апреля 2016 г. N 92 </w:t>
              </w:r>
              <w:r w:rsidRPr="00B23661">
                <w:rPr>
                  <w:rStyle w:val="a4"/>
                  <w:bCs w:val="0"/>
                  <w:color w:val="000000" w:themeColor="text1"/>
                </w:rPr>
                <w:t>"Об утверждении типовой формы задания на проектирование объектов капитального строительства и методических рекомендаций по подготовке задания на проектирование объектов капитального строительства в Краснодарском крае</w:t>
              </w:r>
              <w:r>
                <w:rPr>
                  <w:rStyle w:val="a4"/>
                  <w:bCs w:val="0"/>
                  <w:color w:val="000000" w:themeColor="text1"/>
                </w:rPr>
                <w:t>.</w:t>
              </w:r>
              <w:r w:rsidRPr="00B23661">
                <w:rPr>
                  <w:rStyle w:val="a4"/>
                  <w:bCs w:val="0"/>
                  <w:color w:val="000000" w:themeColor="text1"/>
                </w:rPr>
                <w:t>"</w:t>
              </w:r>
            </w:hyperlink>
          </w:p>
          <w:p w:rsidR="00B23661" w:rsidRPr="00CD3E39" w:rsidRDefault="00B23661" w:rsidP="004167B4">
            <w:pPr>
              <w:pStyle w:val="aff9"/>
              <w:rPr>
                <w:b/>
              </w:rPr>
            </w:pPr>
          </w:p>
        </w:tc>
      </w:tr>
      <w:tr w:rsidR="007C4A0D" w:rsidTr="00B35B5C">
        <w:tblPrEx>
          <w:tblCellMar>
            <w:top w:w="0" w:type="dxa"/>
            <w:bottom w:w="0" w:type="dxa"/>
          </w:tblCellMar>
        </w:tblPrEx>
        <w:trPr>
          <w:gridAfter w:val="1"/>
          <w:wAfter w:w="13" w:type="dxa"/>
        </w:trPr>
        <w:tc>
          <w:tcPr>
            <w:tcW w:w="993" w:type="dxa"/>
            <w:gridSpan w:val="2"/>
            <w:tcBorders>
              <w:top w:val="single" w:sz="4" w:space="0" w:color="auto"/>
              <w:bottom w:val="single" w:sz="4" w:space="0" w:color="auto"/>
              <w:right w:val="single" w:sz="4" w:space="0" w:color="auto"/>
            </w:tcBorders>
          </w:tcPr>
          <w:p w:rsidR="007C4A0D" w:rsidRDefault="007C4A0D">
            <w:pPr>
              <w:pStyle w:val="aff9"/>
              <w:jc w:val="center"/>
            </w:pPr>
            <w:r>
              <w:t>N</w:t>
            </w:r>
            <w:r>
              <w:br/>
              <w:t>п/п</w:t>
            </w:r>
          </w:p>
        </w:tc>
        <w:tc>
          <w:tcPr>
            <w:tcW w:w="3209" w:type="dxa"/>
            <w:tcBorders>
              <w:top w:val="single" w:sz="4" w:space="0" w:color="auto"/>
              <w:left w:val="single" w:sz="4" w:space="0" w:color="auto"/>
              <w:bottom w:val="single" w:sz="4" w:space="0" w:color="auto"/>
              <w:right w:val="nil"/>
            </w:tcBorders>
          </w:tcPr>
          <w:p w:rsidR="007C4A0D" w:rsidRDefault="007C4A0D">
            <w:pPr>
              <w:pStyle w:val="aff9"/>
              <w:jc w:val="center"/>
            </w:pPr>
            <w:r>
              <w:t>Перечень основных данных требований</w:t>
            </w:r>
          </w:p>
        </w:tc>
        <w:tc>
          <w:tcPr>
            <w:tcW w:w="6160" w:type="dxa"/>
            <w:gridSpan w:val="8"/>
            <w:tcBorders>
              <w:top w:val="single" w:sz="4" w:space="0" w:color="auto"/>
              <w:left w:val="single" w:sz="4" w:space="0" w:color="auto"/>
              <w:bottom w:val="single" w:sz="4" w:space="0" w:color="auto"/>
            </w:tcBorders>
          </w:tcPr>
          <w:p w:rsidR="007C4A0D" w:rsidRDefault="007C4A0D">
            <w:pPr>
              <w:pStyle w:val="aff9"/>
              <w:jc w:val="center"/>
            </w:pPr>
            <w:r>
              <w:t>Основные данные и требования</w:t>
            </w:r>
          </w:p>
        </w:tc>
      </w:tr>
      <w:tr w:rsidR="007C4A0D" w:rsidTr="00B35B5C">
        <w:tblPrEx>
          <w:tblCellMar>
            <w:top w:w="0" w:type="dxa"/>
            <w:bottom w:w="0" w:type="dxa"/>
          </w:tblCellMar>
        </w:tblPrEx>
        <w:trPr>
          <w:gridAfter w:val="1"/>
          <w:wAfter w:w="13" w:type="dxa"/>
        </w:trPr>
        <w:tc>
          <w:tcPr>
            <w:tcW w:w="993" w:type="dxa"/>
            <w:gridSpan w:val="2"/>
            <w:tcBorders>
              <w:top w:val="single" w:sz="4" w:space="0" w:color="auto"/>
              <w:bottom w:val="single" w:sz="4" w:space="0" w:color="auto"/>
              <w:right w:val="single" w:sz="4" w:space="0" w:color="auto"/>
            </w:tcBorders>
          </w:tcPr>
          <w:p w:rsidR="007C4A0D" w:rsidRDefault="007C4A0D">
            <w:pPr>
              <w:pStyle w:val="aff9"/>
              <w:jc w:val="center"/>
            </w:pPr>
            <w:r>
              <w:t>1</w:t>
            </w:r>
          </w:p>
        </w:tc>
        <w:tc>
          <w:tcPr>
            <w:tcW w:w="3209" w:type="dxa"/>
            <w:tcBorders>
              <w:top w:val="single" w:sz="4" w:space="0" w:color="auto"/>
              <w:left w:val="single" w:sz="4" w:space="0" w:color="auto"/>
              <w:bottom w:val="single" w:sz="4" w:space="0" w:color="auto"/>
              <w:right w:val="nil"/>
            </w:tcBorders>
          </w:tcPr>
          <w:p w:rsidR="007C4A0D" w:rsidRDefault="007C4A0D">
            <w:pPr>
              <w:pStyle w:val="aff9"/>
              <w:jc w:val="center"/>
            </w:pPr>
            <w:r>
              <w:t>2</w:t>
            </w:r>
          </w:p>
        </w:tc>
        <w:tc>
          <w:tcPr>
            <w:tcW w:w="6160" w:type="dxa"/>
            <w:gridSpan w:val="8"/>
            <w:tcBorders>
              <w:top w:val="single" w:sz="4" w:space="0" w:color="auto"/>
              <w:left w:val="single" w:sz="4" w:space="0" w:color="auto"/>
              <w:bottom w:val="single" w:sz="4" w:space="0" w:color="auto"/>
            </w:tcBorders>
          </w:tcPr>
          <w:p w:rsidR="007C4A0D" w:rsidRDefault="007C4A0D">
            <w:pPr>
              <w:pStyle w:val="aff9"/>
              <w:jc w:val="center"/>
            </w:pPr>
            <w:r>
              <w:t>3</w:t>
            </w:r>
          </w:p>
        </w:tc>
      </w:tr>
      <w:tr w:rsidR="007C4A0D" w:rsidTr="00B35B5C">
        <w:tblPrEx>
          <w:tblCellMar>
            <w:top w:w="0" w:type="dxa"/>
            <w:bottom w:w="0" w:type="dxa"/>
          </w:tblCellMar>
        </w:tblPrEx>
        <w:trPr>
          <w:gridAfter w:val="1"/>
          <w:wAfter w:w="13" w:type="dxa"/>
        </w:trPr>
        <w:tc>
          <w:tcPr>
            <w:tcW w:w="10362" w:type="dxa"/>
            <w:gridSpan w:val="11"/>
            <w:tcBorders>
              <w:top w:val="single" w:sz="4" w:space="0" w:color="auto"/>
              <w:bottom w:val="single" w:sz="4" w:space="0" w:color="auto"/>
            </w:tcBorders>
          </w:tcPr>
          <w:p w:rsidR="007C4A0D" w:rsidRDefault="007C4A0D">
            <w:pPr>
              <w:pStyle w:val="1"/>
            </w:pPr>
            <w:r>
              <w:t>1. Основные данные и требования</w:t>
            </w:r>
          </w:p>
        </w:tc>
      </w:tr>
      <w:tr w:rsidR="007C4A0D" w:rsidTr="00E34A8B">
        <w:tblPrEx>
          <w:tblCellMar>
            <w:top w:w="0" w:type="dxa"/>
            <w:bottom w:w="0" w:type="dxa"/>
          </w:tblCellMar>
        </w:tblPrEx>
        <w:trPr>
          <w:gridAfter w:val="1"/>
          <w:wAfter w:w="13" w:type="dxa"/>
        </w:trPr>
        <w:tc>
          <w:tcPr>
            <w:tcW w:w="993" w:type="dxa"/>
            <w:gridSpan w:val="2"/>
            <w:tcBorders>
              <w:top w:val="single" w:sz="4" w:space="0" w:color="auto"/>
              <w:bottom w:val="single" w:sz="4" w:space="0" w:color="auto"/>
              <w:right w:val="single" w:sz="4" w:space="0" w:color="auto"/>
            </w:tcBorders>
          </w:tcPr>
          <w:p w:rsidR="007C4A0D" w:rsidRDefault="007C4A0D">
            <w:pPr>
              <w:pStyle w:val="aff9"/>
              <w:jc w:val="center"/>
            </w:pPr>
            <w:r>
              <w:t>1.1</w:t>
            </w:r>
          </w:p>
        </w:tc>
        <w:tc>
          <w:tcPr>
            <w:tcW w:w="3209" w:type="dxa"/>
            <w:tcBorders>
              <w:top w:val="single" w:sz="4" w:space="0" w:color="auto"/>
              <w:left w:val="single" w:sz="4" w:space="0" w:color="auto"/>
              <w:bottom w:val="single" w:sz="4" w:space="0" w:color="auto"/>
              <w:right w:val="nil"/>
            </w:tcBorders>
          </w:tcPr>
          <w:p w:rsidR="007C4A0D" w:rsidRDefault="007C4A0D">
            <w:pPr>
              <w:pStyle w:val="afff2"/>
            </w:pPr>
            <w:r>
              <w:t>Основание для проектирования</w:t>
            </w:r>
          </w:p>
        </w:tc>
        <w:tc>
          <w:tcPr>
            <w:tcW w:w="6160" w:type="dxa"/>
            <w:gridSpan w:val="8"/>
            <w:tcBorders>
              <w:top w:val="single" w:sz="4" w:space="0" w:color="auto"/>
              <w:left w:val="single" w:sz="4" w:space="0" w:color="auto"/>
              <w:bottom w:val="single" w:sz="4" w:space="0" w:color="auto"/>
            </w:tcBorders>
          </w:tcPr>
          <w:p w:rsidR="00EB46B8" w:rsidRDefault="00EB46B8" w:rsidP="00DC08F8">
            <w:pPr>
              <w:pStyle w:val="afff2"/>
            </w:pPr>
            <w:r>
              <w:t xml:space="preserve">1. Решение </w:t>
            </w:r>
            <w:r w:rsidR="000465BE">
              <w:t>балансодержателя</w:t>
            </w:r>
            <w:r>
              <w:t xml:space="preserve"> (ГБУЗ СПБ №3</w:t>
            </w:r>
            <w:r w:rsidR="00CD3E39">
              <w:t xml:space="preserve"> МЗ КК</w:t>
            </w:r>
            <w:r>
              <w:t>) в связи с неудовлетворительным техническим состоянием здания.</w:t>
            </w:r>
          </w:p>
          <w:p w:rsidR="000E15F1" w:rsidRPr="000E15F1" w:rsidRDefault="00622927" w:rsidP="000E15F1">
            <w:pPr>
              <w:ind w:firstLine="0"/>
            </w:pPr>
            <w:r>
              <w:t>2</w:t>
            </w:r>
            <w:r w:rsidR="000E15F1">
              <w:t>.</w:t>
            </w:r>
            <w:r w:rsidR="00E1391A">
              <w:t xml:space="preserve"> </w:t>
            </w:r>
            <w:r w:rsidR="000E15F1" w:rsidRPr="00837C84">
              <w:t>Договор №</w:t>
            </w:r>
            <w:r w:rsidR="00261036" w:rsidRPr="00837C84">
              <w:t>8 от 01 июня 2016 года «О предоставлении субсидии на осуществление капитального ремонта зданий и сооружений</w:t>
            </w:r>
            <w:r w:rsidR="00E1391A" w:rsidRPr="00837C84">
              <w:t>, а также разработку проектной документации в целях проведения капитального ремонта», двухсторонний между Министерством здравоохранения Краснодарского края и ГБУЗ «Специализированная психиатрическая больница №3»</w:t>
            </w:r>
            <w:r w:rsidR="00EB46B8" w:rsidRPr="00837C84">
              <w:t xml:space="preserve"> (ГБУЗ СПБ №3</w:t>
            </w:r>
            <w:r w:rsidR="00CD3E39" w:rsidRPr="00837C84">
              <w:t xml:space="preserve"> МЗ КК</w:t>
            </w:r>
            <w:r w:rsidR="00EB46B8" w:rsidRPr="00837C84">
              <w:t>)</w:t>
            </w:r>
            <w:r w:rsidR="00E1391A" w:rsidRPr="00837C84">
              <w:t>. Код субсидии 010.902002 КБК 828 0901 01.2.01.0902.0 612.</w:t>
            </w:r>
            <w:r w:rsidR="000E15F1">
              <w:t xml:space="preserve">    </w:t>
            </w:r>
          </w:p>
        </w:tc>
      </w:tr>
      <w:tr w:rsidR="00EB46B8" w:rsidTr="00E34A8B">
        <w:tblPrEx>
          <w:tblCellMar>
            <w:top w:w="0" w:type="dxa"/>
            <w:bottom w:w="0" w:type="dxa"/>
          </w:tblCellMar>
        </w:tblPrEx>
        <w:trPr>
          <w:gridAfter w:val="1"/>
          <w:wAfter w:w="13" w:type="dxa"/>
        </w:trPr>
        <w:tc>
          <w:tcPr>
            <w:tcW w:w="993" w:type="dxa"/>
            <w:gridSpan w:val="2"/>
            <w:tcBorders>
              <w:top w:val="single" w:sz="4" w:space="0" w:color="auto"/>
              <w:bottom w:val="single" w:sz="4" w:space="0" w:color="auto"/>
              <w:right w:val="single" w:sz="4" w:space="0" w:color="auto"/>
            </w:tcBorders>
          </w:tcPr>
          <w:p w:rsidR="00EB46B8" w:rsidRDefault="00EB46B8">
            <w:pPr>
              <w:pStyle w:val="aff9"/>
              <w:jc w:val="center"/>
            </w:pPr>
          </w:p>
        </w:tc>
        <w:tc>
          <w:tcPr>
            <w:tcW w:w="3209" w:type="dxa"/>
            <w:tcBorders>
              <w:top w:val="single" w:sz="4" w:space="0" w:color="auto"/>
              <w:left w:val="single" w:sz="4" w:space="0" w:color="auto"/>
              <w:bottom w:val="single" w:sz="4" w:space="0" w:color="auto"/>
              <w:right w:val="nil"/>
            </w:tcBorders>
          </w:tcPr>
          <w:p w:rsidR="00EB46B8" w:rsidRDefault="00EB46B8">
            <w:pPr>
              <w:pStyle w:val="afff2"/>
            </w:pPr>
          </w:p>
        </w:tc>
        <w:tc>
          <w:tcPr>
            <w:tcW w:w="6160" w:type="dxa"/>
            <w:gridSpan w:val="8"/>
            <w:tcBorders>
              <w:top w:val="single" w:sz="4" w:space="0" w:color="auto"/>
              <w:left w:val="single" w:sz="4" w:space="0" w:color="auto"/>
              <w:bottom w:val="single" w:sz="4" w:space="0" w:color="auto"/>
            </w:tcBorders>
          </w:tcPr>
          <w:p w:rsidR="00EB46B8" w:rsidRDefault="00EB46B8" w:rsidP="00DC08F8">
            <w:pPr>
              <w:pStyle w:val="afff2"/>
            </w:pPr>
          </w:p>
          <w:p w:rsidR="00C62DDA" w:rsidRPr="00C62DDA" w:rsidRDefault="00C62DDA" w:rsidP="00C62DDA"/>
        </w:tc>
      </w:tr>
      <w:tr w:rsidR="007C4A0D" w:rsidTr="00E34A8B">
        <w:tblPrEx>
          <w:tblCellMar>
            <w:top w:w="0" w:type="dxa"/>
            <w:bottom w:w="0" w:type="dxa"/>
          </w:tblCellMar>
        </w:tblPrEx>
        <w:trPr>
          <w:gridAfter w:val="1"/>
          <w:wAfter w:w="13" w:type="dxa"/>
        </w:trPr>
        <w:tc>
          <w:tcPr>
            <w:tcW w:w="993" w:type="dxa"/>
            <w:gridSpan w:val="2"/>
            <w:tcBorders>
              <w:top w:val="single" w:sz="4" w:space="0" w:color="auto"/>
              <w:bottom w:val="single" w:sz="4" w:space="0" w:color="auto"/>
              <w:right w:val="single" w:sz="4" w:space="0" w:color="auto"/>
            </w:tcBorders>
          </w:tcPr>
          <w:p w:rsidR="007C4A0D" w:rsidRDefault="007C4A0D">
            <w:pPr>
              <w:pStyle w:val="aff9"/>
              <w:jc w:val="center"/>
            </w:pPr>
            <w:r>
              <w:lastRenderedPageBreak/>
              <w:t>1.2</w:t>
            </w:r>
          </w:p>
        </w:tc>
        <w:tc>
          <w:tcPr>
            <w:tcW w:w="3209" w:type="dxa"/>
            <w:tcBorders>
              <w:top w:val="single" w:sz="4" w:space="0" w:color="auto"/>
              <w:left w:val="single" w:sz="4" w:space="0" w:color="auto"/>
              <w:bottom w:val="single" w:sz="4" w:space="0" w:color="auto"/>
              <w:right w:val="nil"/>
            </w:tcBorders>
          </w:tcPr>
          <w:p w:rsidR="007C4A0D" w:rsidRDefault="007C4A0D">
            <w:pPr>
              <w:pStyle w:val="afff2"/>
            </w:pPr>
            <w:r>
              <w:t>Застройщик, заказчик проекта</w:t>
            </w:r>
          </w:p>
        </w:tc>
        <w:tc>
          <w:tcPr>
            <w:tcW w:w="6160" w:type="dxa"/>
            <w:gridSpan w:val="8"/>
            <w:tcBorders>
              <w:top w:val="single" w:sz="4" w:space="0" w:color="auto"/>
              <w:left w:val="single" w:sz="4" w:space="0" w:color="auto"/>
              <w:bottom w:val="single" w:sz="4" w:space="0" w:color="auto"/>
            </w:tcBorders>
          </w:tcPr>
          <w:p w:rsidR="009D3D2C" w:rsidRDefault="007C4A0D" w:rsidP="000E15F1">
            <w:pPr>
              <w:pStyle w:val="afff2"/>
            </w:pPr>
            <w:r>
              <w:t>Заказчик проекта</w:t>
            </w:r>
            <w:r w:rsidR="009D3D2C">
              <w:t xml:space="preserve">: </w:t>
            </w:r>
            <w:r>
              <w:t xml:space="preserve"> </w:t>
            </w:r>
            <w:r w:rsidR="000E15F1">
              <w:t>Г</w:t>
            </w:r>
            <w:r>
              <w:t xml:space="preserve">осударственное </w:t>
            </w:r>
            <w:r w:rsidR="000E15F1">
              <w:t xml:space="preserve">бюджетное </w:t>
            </w:r>
            <w:r>
              <w:t>учреждение</w:t>
            </w:r>
            <w:r w:rsidR="000E15F1">
              <w:t xml:space="preserve"> здравоохранения «Специализированная психиатрическая больница №3» министерства здравоохранения Краснодарского края, 352007, Краснодарский край, Кущевский район, хутор Цукерова Балка, переулок Больничный, №7; тел.</w:t>
            </w:r>
            <w:r w:rsidR="009D3D2C">
              <w:t>:</w:t>
            </w:r>
            <w:r w:rsidR="000E15F1">
              <w:t xml:space="preserve"> пр</w:t>
            </w:r>
            <w:r w:rsidR="009D3D2C">
              <w:t>и</w:t>
            </w:r>
            <w:r w:rsidR="000E15F1">
              <w:t>емная руководителя</w:t>
            </w:r>
            <w:r w:rsidR="009D3D2C">
              <w:t xml:space="preserve"> 8-(861-68)-35-351; </w:t>
            </w:r>
          </w:p>
          <w:p w:rsidR="009D3D2C" w:rsidRDefault="009D3D2C" w:rsidP="000E15F1">
            <w:pPr>
              <w:pStyle w:val="afff2"/>
            </w:pPr>
            <w:r>
              <w:t>бухгалтерия 8-(861-68</w:t>
            </w:r>
            <w:r w:rsidRPr="009C2046">
              <w:t>)-</w:t>
            </w:r>
            <w:r w:rsidR="00445136" w:rsidRPr="009C2046">
              <w:t>36-245;</w:t>
            </w:r>
            <w:r>
              <w:t xml:space="preserve"> </w:t>
            </w:r>
          </w:p>
          <w:p w:rsidR="007C4A0D" w:rsidRDefault="009D3D2C" w:rsidP="000E15F1">
            <w:pPr>
              <w:pStyle w:val="afff2"/>
            </w:pPr>
            <w:r>
              <w:t xml:space="preserve">эл. адрес: </w:t>
            </w:r>
            <w:r w:rsidRPr="009D3D2C">
              <w:rPr>
                <w:color w:val="0070C0"/>
              </w:rPr>
              <w:t>spb3.zukerova@yandex.ru</w:t>
            </w:r>
          </w:p>
        </w:tc>
      </w:tr>
      <w:tr w:rsidR="007C4A0D" w:rsidTr="00E34A8B">
        <w:tblPrEx>
          <w:tblCellMar>
            <w:top w:w="0" w:type="dxa"/>
            <w:bottom w:w="0" w:type="dxa"/>
          </w:tblCellMar>
        </w:tblPrEx>
        <w:trPr>
          <w:gridAfter w:val="1"/>
          <w:wAfter w:w="13" w:type="dxa"/>
        </w:trPr>
        <w:tc>
          <w:tcPr>
            <w:tcW w:w="993" w:type="dxa"/>
            <w:gridSpan w:val="2"/>
            <w:tcBorders>
              <w:top w:val="single" w:sz="4" w:space="0" w:color="auto"/>
              <w:bottom w:val="single" w:sz="4" w:space="0" w:color="auto"/>
              <w:right w:val="single" w:sz="4" w:space="0" w:color="auto"/>
            </w:tcBorders>
          </w:tcPr>
          <w:p w:rsidR="007C4A0D" w:rsidRDefault="007C4A0D">
            <w:pPr>
              <w:pStyle w:val="aff9"/>
              <w:jc w:val="center"/>
            </w:pPr>
            <w:r>
              <w:t>1.3</w:t>
            </w:r>
          </w:p>
        </w:tc>
        <w:tc>
          <w:tcPr>
            <w:tcW w:w="3209" w:type="dxa"/>
            <w:tcBorders>
              <w:top w:val="single" w:sz="4" w:space="0" w:color="auto"/>
              <w:left w:val="single" w:sz="4" w:space="0" w:color="auto"/>
              <w:bottom w:val="single" w:sz="4" w:space="0" w:color="auto"/>
              <w:right w:val="nil"/>
            </w:tcBorders>
          </w:tcPr>
          <w:p w:rsidR="007C4A0D" w:rsidRDefault="007C4A0D">
            <w:pPr>
              <w:pStyle w:val="afff2"/>
            </w:pPr>
            <w:r>
              <w:t>Вид строительства</w:t>
            </w:r>
          </w:p>
        </w:tc>
        <w:tc>
          <w:tcPr>
            <w:tcW w:w="6160" w:type="dxa"/>
            <w:gridSpan w:val="8"/>
            <w:tcBorders>
              <w:top w:val="single" w:sz="4" w:space="0" w:color="auto"/>
              <w:left w:val="single" w:sz="4" w:space="0" w:color="auto"/>
              <w:bottom w:val="single" w:sz="4" w:space="0" w:color="auto"/>
            </w:tcBorders>
          </w:tcPr>
          <w:p w:rsidR="007C4A0D" w:rsidRDefault="009D3D2C">
            <w:pPr>
              <w:pStyle w:val="afff2"/>
            </w:pPr>
            <w:r>
              <w:t>Капитальный ремонт</w:t>
            </w:r>
          </w:p>
        </w:tc>
      </w:tr>
      <w:tr w:rsidR="007C4A0D" w:rsidTr="00E34A8B">
        <w:tblPrEx>
          <w:tblCellMar>
            <w:top w:w="0" w:type="dxa"/>
            <w:bottom w:w="0" w:type="dxa"/>
          </w:tblCellMar>
        </w:tblPrEx>
        <w:trPr>
          <w:gridAfter w:val="1"/>
          <w:wAfter w:w="13" w:type="dxa"/>
        </w:trPr>
        <w:tc>
          <w:tcPr>
            <w:tcW w:w="993" w:type="dxa"/>
            <w:gridSpan w:val="2"/>
            <w:tcBorders>
              <w:top w:val="single" w:sz="4" w:space="0" w:color="auto"/>
              <w:bottom w:val="single" w:sz="4" w:space="0" w:color="auto"/>
              <w:right w:val="single" w:sz="4" w:space="0" w:color="auto"/>
            </w:tcBorders>
          </w:tcPr>
          <w:p w:rsidR="007C4A0D" w:rsidRDefault="007C4A0D">
            <w:pPr>
              <w:pStyle w:val="aff9"/>
              <w:jc w:val="center"/>
            </w:pPr>
            <w:r>
              <w:t>1.4</w:t>
            </w:r>
          </w:p>
        </w:tc>
        <w:tc>
          <w:tcPr>
            <w:tcW w:w="3209" w:type="dxa"/>
            <w:tcBorders>
              <w:top w:val="single" w:sz="4" w:space="0" w:color="auto"/>
              <w:left w:val="single" w:sz="4" w:space="0" w:color="auto"/>
              <w:bottom w:val="single" w:sz="4" w:space="0" w:color="auto"/>
              <w:right w:val="nil"/>
            </w:tcBorders>
          </w:tcPr>
          <w:p w:rsidR="007C4A0D" w:rsidRDefault="007C4A0D">
            <w:pPr>
              <w:pStyle w:val="afff2"/>
            </w:pPr>
            <w:r>
              <w:t>Тип строительства</w:t>
            </w:r>
          </w:p>
        </w:tc>
        <w:tc>
          <w:tcPr>
            <w:tcW w:w="6160" w:type="dxa"/>
            <w:gridSpan w:val="8"/>
            <w:tcBorders>
              <w:top w:val="single" w:sz="4" w:space="0" w:color="auto"/>
              <w:left w:val="single" w:sz="4" w:space="0" w:color="auto"/>
              <w:bottom w:val="single" w:sz="4" w:space="0" w:color="auto"/>
            </w:tcBorders>
          </w:tcPr>
          <w:p w:rsidR="007C4A0D" w:rsidRDefault="007C4A0D">
            <w:pPr>
              <w:pStyle w:val="afff2"/>
            </w:pPr>
            <w:r>
              <w:t>Жилищно-гражданское строительство</w:t>
            </w:r>
          </w:p>
        </w:tc>
      </w:tr>
      <w:tr w:rsidR="007C4A0D" w:rsidTr="00E34A8B">
        <w:tblPrEx>
          <w:tblCellMar>
            <w:top w:w="0" w:type="dxa"/>
            <w:bottom w:w="0" w:type="dxa"/>
          </w:tblCellMar>
        </w:tblPrEx>
        <w:trPr>
          <w:gridAfter w:val="1"/>
          <w:wAfter w:w="13" w:type="dxa"/>
        </w:trPr>
        <w:tc>
          <w:tcPr>
            <w:tcW w:w="993" w:type="dxa"/>
            <w:gridSpan w:val="2"/>
            <w:tcBorders>
              <w:top w:val="single" w:sz="4" w:space="0" w:color="auto"/>
              <w:bottom w:val="single" w:sz="4" w:space="0" w:color="auto"/>
              <w:right w:val="single" w:sz="4" w:space="0" w:color="auto"/>
            </w:tcBorders>
          </w:tcPr>
          <w:p w:rsidR="007C4A0D" w:rsidRDefault="007C4A0D">
            <w:pPr>
              <w:pStyle w:val="aff9"/>
              <w:jc w:val="center"/>
            </w:pPr>
            <w:r>
              <w:t>1.5</w:t>
            </w:r>
          </w:p>
        </w:tc>
        <w:tc>
          <w:tcPr>
            <w:tcW w:w="3209" w:type="dxa"/>
            <w:tcBorders>
              <w:top w:val="single" w:sz="4" w:space="0" w:color="auto"/>
              <w:left w:val="single" w:sz="4" w:space="0" w:color="auto"/>
              <w:bottom w:val="single" w:sz="4" w:space="0" w:color="auto"/>
              <w:right w:val="nil"/>
            </w:tcBorders>
          </w:tcPr>
          <w:p w:rsidR="007C4A0D" w:rsidRDefault="007C4A0D">
            <w:pPr>
              <w:pStyle w:val="afff2"/>
            </w:pPr>
            <w:r>
              <w:t>Адрес объекта</w:t>
            </w:r>
          </w:p>
        </w:tc>
        <w:tc>
          <w:tcPr>
            <w:tcW w:w="6160" w:type="dxa"/>
            <w:gridSpan w:val="8"/>
            <w:tcBorders>
              <w:top w:val="single" w:sz="4" w:space="0" w:color="auto"/>
              <w:left w:val="single" w:sz="4" w:space="0" w:color="auto"/>
              <w:bottom w:val="single" w:sz="4" w:space="0" w:color="auto"/>
            </w:tcBorders>
          </w:tcPr>
          <w:p w:rsidR="007C4A0D" w:rsidRDefault="009D3D2C">
            <w:pPr>
              <w:pStyle w:val="afff2"/>
            </w:pPr>
            <w:r>
              <w:t xml:space="preserve">352007, Краснодарский край, Кущевский район, хутор Цукерова Балка, переулок Больничный, №7; </w:t>
            </w:r>
          </w:p>
        </w:tc>
      </w:tr>
      <w:tr w:rsidR="007C4A0D" w:rsidTr="00E34A8B">
        <w:tblPrEx>
          <w:tblCellMar>
            <w:top w:w="0" w:type="dxa"/>
            <w:bottom w:w="0" w:type="dxa"/>
          </w:tblCellMar>
        </w:tblPrEx>
        <w:trPr>
          <w:gridAfter w:val="1"/>
          <w:wAfter w:w="13" w:type="dxa"/>
        </w:trPr>
        <w:tc>
          <w:tcPr>
            <w:tcW w:w="993" w:type="dxa"/>
            <w:gridSpan w:val="2"/>
            <w:tcBorders>
              <w:top w:val="single" w:sz="4" w:space="0" w:color="auto"/>
              <w:bottom w:val="single" w:sz="4" w:space="0" w:color="auto"/>
              <w:right w:val="single" w:sz="4" w:space="0" w:color="auto"/>
            </w:tcBorders>
          </w:tcPr>
          <w:p w:rsidR="007C4A0D" w:rsidRDefault="007C4A0D">
            <w:pPr>
              <w:pStyle w:val="aff9"/>
              <w:jc w:val="center"/>
            </w:pPr>
            <w:r>
              <w:t>1.6</w:t>
            </w:r>
          </w:p>
        </w:tc>
        <w:tc>
          <w:tcPr>
            <w:tcW w:w="3209" w:type="dxa"/>
            <w:tcBorders>
              <w:top w:val="single" w:sz="4" w:space="0" w:color="auto"/>
              <w:left w:val="single" w:sz="4" w:space="0" w:color="auto"/>
              <w:bottom w:val="single" w:sz="4" w:space="0" w:color="auto"/>
              <w:right w:val="nil"/>
            </w:tcBorders>
          </w:tcPr>
          <w:p w:rsidR="007C4A0D" w:rsidRDefault="007C4A0D">
            <w:pPr>
              <w:pStyle w:val="afff2"/>
            </w:pPr>
            <w:r>
              <w:t>Стадийность проектирования</w:t>
            </w:r>
          </w:p>
        </w:tc>
        <w:tc>
          <w:tcPr>
            <w:tcW w:w="6160" w:type="dxa"/>
            <w:gridSpan w:val="8"/>
            <w:tcBorders>
              <w:top w:val="single" w:sz="4" w:space="0" w:color="auto"/>
              <w:left w:val="single" w:sz="4" w:space="0" w:color="auto"/>
              <w:bottom w:val="single" w:sz="4" w:space="0" w:color="auto"/>
            </w:tcBorders>
          </w:tcPr>
          <w:p w:rsidR="007C4A0D" w:rsidRDefault="00837C84">
            <w:pPr>
              <w:pStyle w:val="afff2"/>
            </w:pPr>
            <w:r>
              <w:t>Одна стадия</w:t>
            </w:r>
            <w:r w:rsidR="007C4A0D">
              <w:t>:</w:t>
            </w:r>
          </w:p>
          <w:p w:rsidR="007C4A0D" w:rsidRDefault="007C4A0D">
            <w:pPr>
              <w:pStyle w:val="afff2"/>
            </w:pPr>
            <w:r>
              <w:t>- рабочая документация</w:t>
            </w:r>
            <w:r w:rsidR="00837C84">
              <w:t>; сметная документация.</w:t>
            </w:r>
          </w:p>
        </w:tc>
      </w:tr>
      <w:tr w:rsidR="007C4A0D" w:rsidTr="00E34A8B">
        <w:tblPrEx>
          <w:tblCellMar>
            <w:top w:w="0" w:type="dxa"/>
            <w:bottom w:w="0" w:type="dxa"/>
          </w:tblCellMar>
        </w:tblPrEx>
        <w:trPr>
          <w:gridAfter w:val="1"/>
          <w:wAfter w:w="13" w:type="dxa"/>
        </w:trPr>
        <w:tc>
          <w:tcPr>
            <w:tcW w:w="993" w:type="dxa"/>
            <w:gridSpan w:val="2"/>
            <w:tcBorders>
              <w:top w:val="single" w:sz="4" w:space="0" w:color="auto"/>
              <w:bottom w:val="single" w:sz="4" w:space="0" w:color="auto"/>
              <w:right w:val="single" w:sz="4" w:space="0" w:color="auto"/>
            </w:tcBorders>
          </w:tcPr>
          <w:p w:rsidR="007C4A0D" w:rsidRDefault="007C4A0D">
            <w:pPr>
              <w:pStyle w:val="aff9"/>
              <w:jc w:val="center"/>
            </w:pPr>
            <w:r>
              <w:t>1.7</w:t>
            </w:r>
          </w:p>
        </w:tc>
        <w:tc>
          <w:tcPr>
            <w:tcW w:w="3209" w:type="dxa"/>
            <w:tcBorders>
              <w:top w:val="single" w:sz="4" w:space="0" w:color="auto"/>
              <w:left w:val="single" w:sz="4" w:space="0" w:color="auto"/>
              <w:bottom w:val="single" w:sz="4" w:space="0" w:color="auto"/>
              <w:right w:val="nil"/>
            </w:tcBorders>
          </w:tcPr>
          <w:p w:rsidR="007C4A0D" w:rsidRDefault="007C4A0D">
            <w:pPr>
              <w:pStyle w:val="afff2"/>
            </w:pPr>
            <w:r>
              <w:t>Требования к вариантной и конкурсной разработке</w:t>
            </w:r>
          </w:p>
        </w:tc>
        <w:tc>
          <w:tcPr>
            <w:tcW w:w="6160" w:type="dxa"/>
            <w:gridSpan w:val="8"/>
            <w:tcBorders>
              <w:top w:val="single" w:sz="4" w:space="0" w:color="auto"/>
              <w:left w:val="single" w:sz="4" w:space="0" w:color="auto"/>
              <w:bottom w:val="single" w:sz="4" w:space="0" w:color="auto"/>
            </w:tcBorders>
          </w:tcPr>
          <w:p w:rsidR="007C4A0D" w:rsidRDefault="009A36CE">
            <w:pPr>
              <w:pStyle w:val="afff2"/>
            </w:pPr>
            <w:r>
              <w:t>Один вариант проекта.</w:t>
            </w:r>
          </w:p>
        </w:tc>
      </w:tr>
      <w:tr w:rsidR="007C4A0D" w:rsidTr="00E34A8B">
        <w:tblPrEx>
          <w:tblCellMar>
            <w:top w:w="0" w:type="dxa"/>
            <w:bottom w:w="0" w:type="dxa"/>
          </w:tblCellMar>
        </w:tblPrEx>
        <w:trPr>
          <w:gridAfter w:val="1"/>
          <w:wAfter w:w="13" w:type="dxa"/>
        </w:trPr>
        <w:tc>
          <w:tcPr>
            <w:tcW w:w="993" w:type="dxa"/>
            <w:gridSpan w:val="2"/>
            <w:tcBorders>
              <w:top w:val="single" w:sz="4" w:space="0" w:color="auto"/>
              <w:bottom w:val="single" w:sz="4" w:space="0" w:color="auto"/>
              <w:right w:val="single" w:sz="4" w:space="0" w:color="auto"/>
            </w:tcBorders>
          </w:tcPr>
          <w:p w:rsidR="007C4A0D" w:rsidRDefault="007C4A0D">
            <w:pPr>
              <w:pStyle w:val="aff9"/>
              <w:jc w:val="center"/>
            </w:pPr>
            <w:r>
              <w:t>1.8</w:t>
            </w:r>
          </w:p>
        </w:tc>
        <w:tc>
          <w:tcPr>
            <w:tcW w:w="3209" w:type="dxa"/>
            <w:tcBorders>
              <w:top w:val="single" w:sz="4" w:space="0" w:color="auto"/>
              <w:left w:val="single" w:sz="4" w:space="0" w:color="auto"/>
              <w:bottom w:val="single" w:sz="4" w:space="0" w:color="auto"/>
              <w:right w:val="nil"/>
            </w:tcBorders>
          </w:tcPr>
          <w:p w:rsidR="007C4A0D" w:rsidRDefault="007C4A0D">
            <w:pPr>
              <w:pStyle w:val="afff2"/>
            </w:pPr>
            <w:r>
              <w:t>Особые условия строительства, проектирования (сейсмичность, грунты, стесненность площадки и т.п.</w:t>
            </w:r>
          </w:p>
        </w:tc>
        <w:tc>
          <w:tcPr>
            <w:tcW w:w="6160" w:type="dxa"/>
            <w:gridSpan w:val="8"/>
            <w:tcBorders>
              <w:top w:val="single" w:sz="4" w:space="0" w:color="auto"/>
              <w:left w:val="single" w:sz="4" w:space="0" w:color="auto"/>
              <w:bottom w:val="single" w:sz="4" w:space="0" w:color="auto"/>
            </w:tcBorders>
          </w:tcPr>
          <w:p w:rsidR="007C4A0D" w:rsidRDefault="007C4A0D" w:rsidP="00DD78B9">
            <w:pPr>
              <w:pStyle w:val="afff2"/>
            </w:pPr>
            <w:r>
              <w:t xml:space="preserve">Сейсмичность района строительства принять в соответствии со </w:t>
            </w:r>
            <w:hyperlink r:id="rId6" w:history="1">
              <w:r>
                <w:rPr>
                  <w:rStyle w:val="a4"/>
                  <w:rFonts w:cs="Arial"/>
                </w:rPr>
                <w:t>СП 14.13330.2014</w:t>
              </w:r>
            </w:hyperlink>
            <w:r w:rsidR="00DD78B9">
              <w:t xml:space="preserve"> «Строительство в сейсмических районах»  и </w:t>
            </w:r>
            <w:hyperlink r:id="rId7" w:history="1">
              <w:r>
                <w:rPr>
                  <w:rStyle w:val="a4"/>
                  <w:rFonts w:cs="Arial"/>
                </w:rPr>
                <w:t>СНКК 22-301-2000</w:t>
              </w:r>
            </w:hyperlink>
            <w:r w:rsidR="00DD78B9">
              <w:t xml:space="preserve"> «Строительство в сейсмических районах Краснодарского края»</w:t>
            </w:r>
            <w:r>
              <w:t xml:space="preserve">, Проектирование объекта вести в соответствии с </w:t>
            </w:r>
            <w:hyperlink r:id="rId8" w:history="1">
              <w:r>
                <w:rPr>
                  <w:rStyle w:val="a4"/>
                  <w:rFonts w:cs="Arial"/>
                </w:rPr>
                <w:t>постановлением</w:t>
              </w:r>
            </w:hyperlink>
            <w:r>
              <w:t xml:space="preserve"> Правительства РФ от 26 декабря 2014 года N 1521</w:t>
            </w:r>
          </w:p>
        </w:tc>
      </w:tr>
      <w:tr w:rsidR="007C4A0D" w:rsidTr="00E34A8B">
        <w:tblPrEx>
          <w:tblCellMar>
            <w:top w:w="0" w:type="dxa"/>
            <w:bottom w:w="0" w:type="dxa"/>
          </w:tblCellMar>
        </w:tblPrEx>
        <w:trPr>
          <w:gridAfter w:val="1"/>
          <w:wAfter w:w="13" w:type="dxa"/>
        </w:trPr>
        <w:tc>
          <w:tcPr>
            <w:tcW w:w="993" w:type="dxa"/>
            <w:gridSpan w:val="2"/>
            <w:tcBorders>
              <w:top w:val="single" w:sz="4" w:space="0" w:color="auto"/>
              <w:bottom w:val="single" w:sz="4" w:space="0" w:color="auto"/>
              <w:right w:val="single" w:sz="4" w:space="0" w:color="auto"/>
            </w:tcBorders>
          </w:tcPr>
          <w:p w:rsidR="007C4A0D" w:rsidRDefault="007C4A0D">
            <w:pPr>
              <w:pStyle w:val="aff9"/>
              <w:jc w:val="center"/>
            </w:pPr>
            <w:r>
              <w:t>1.9</w:t>
            </w:r>
          </w:p>
        </w:tc>
        <w:tc>
          <w:tcPr>
            <w:tcW w:w="3209" w:type="dxa"/>
            <w:tcBorders>
              <w:top w:val="single" w:sz="4" w:space="0" w:color="auto"/>
              <w:left w:val="single" w:sz="4" w:space="0" w:color="auto"/>
              <w:bottom w:val="single" w:sz="4" w:space="0" w:color="auto"/>
              <w:right w:val="nil"/>
            </w:tcBorders>
          </w:tcPr>
          <w:p w:rsidR="007C4A0D" w:rsidRDefault="007C4A0D">
            <w:pPr>
              <w:pStyle w:val="afff2"/>
            </w:pPr>
            <w:r>
              <w:t>Основные технико-экономические показатели объекта.</w:t>
            </w:r>
          </w:p>
        </w:tc>
        <w:tc>
          <w:tcPr>
            <w:tcW w:w="6160" w:type="dxa"/>
            <w:gridSpan w:val="8"/>
            <w:tcBorders>
              <w:top w:val="single" w:sz="4" w:space="0" w:color="auto"/>
              <w:left w:val="single" w:sz="4" w:space="0" w:color="auto"/>
              <w:bottom w:val="single" w:sz="4" w:space="0" w:color="auto"/>
            </w:tcBorders>
          </w:tcPr>
          <w:p w:rsidR="0023536A" w:rsidRDefault="007C4A0D">
            <w:pPr>
              <w:pStyle w:val="afff2"/>
            </w:pPr>
            <w:r>
              <w:t xml:space="preserve">Проект </w:t>
            </w:r>
            <w:r w:rsidR="00261036">
              <w:t xml:space="preserve">капитального ремонта </w:t>
            </w:r>
            <w:r w:rsidR="00F715D5">
              <w:t>здания лечебного корпуса №1</w:t>
            </w:r>
            <w:r>
              <w:t xml:space="preserve"> разработать в соответствии с требованиями </w:t>
            </w:r>
            <w:hyperlink r:id="rId9" w:history="1">
              <w:r>
                <w:rPr>
                  <w:rStyle w:val="a4"/>
                  <w:rFonts w:cs="Arial"/>
                </w:rPr>
                <w:t>СП 118.13330.2012</w:t>
              </w:r>
            </w:hyperlink>
            <w:r>
              <w:t xml:space="preserve"> и </w:t>
            </w:r>
            <w:r w:rsidR="0023536A">
              <w:t>СанПиН 2.1.3.2630-10 «Санитарно-эпидемиологические требования к организациям, осуществляющим медицинскую деятельность</w:t>
            </w:r>
            <w:r w:rsidR="00C261A4">
              <w:t>»</w:t>
            </w:r>
            <w:r w:rsidR="0023536A">
              <w:t xml:space="preserve">. Здание должно отвечать требованиям: </w:t>
            </w:r>
          </w:p>
          <w:p w:rsidR="007C4A0D" w:rsidRPr="00DD78B9" w:rsidRDefault="007C4A0D">
            <w:pPr>
              <w:pStyle w:val="afff2"/>
              <w:rPr>
                <w:color w:val="000000" w:themeColor="text1"/>
              </w:rPr>
            </w:pPr>
            <w:r>
              <w:t xml:space="preserve">- уровень ответственности - </w:t>
            </w:r>
            <w:r w:rsidRPr="00DD78B9">
              <w:rPr>
                <w:color w:val="000000" w:themeColor="text1"/>
              </w:rPr>
              <w:t>нормальный (II)</w:t>
            </w:r>
          </w:p>
          <w:p w:rsidR="007C4A0D" w:rsidRDefault="007C4A0D">
            <w:pPr>
              <w:pStyle w:val="afff2"/>
            </w:pPr>
            <w:r>
              <w:t xml:space="preserve">- степень огнестойкости </w:t>
            </w:r>
            <w:r w:rsidRPr="00DD78B9">
              <w:t>- II</w:t>
            </w:r>
          </w:p>
          <w:p w:rsidR="007C4A0D" w:rsidRDefault="007C4A0D">
            <w:pPr>
              <w:pStyle w:val="afff2"/>
            </w:pPr>
            <w:r>
              <w:t xml:space="preserve">- степень долговечности </w:t>
            </w:r>
            <w:r w:rsidRPr="00DD78B9">
              <w:t>- II</w:t>
            </w:r>
          </w:p>
          <w:p w:rsidR="00EB46B8" w:rsidRDefault="007C4A0D">
            <w:pPr>
              <w:pStyle w:val="afff2"/>
            </w:pPr>
            <w:r>
              <w:t xml:space="preserve">- класс объекта в зависимости от ущерба в случае осуществления террористических </w:t>
            </w:r>
          </w:p>
          <w:p w:rsidR="007C4A0D" w:rsidRDefault="007C4A0D">
            <w:pPr>
              <w:pStyle w:val="afff2"/>
            </w:pPr>
            <w:r w:rsidRPr="0023536A">
              <w:t>угроз - 3.</w:t>
            </w:r>
          </w:p>
          <w:p w:rsidR="007C4A0D" w:rsidRDefault="007C4A0D">
            <w:pPr>
              <w:pStyle w:val="afff2"/>
            </w:pPr>
            <w:r>
              <w:t xml:space="preserve">Этажность здания </w:t>
            </w:r>
            <w:r w:rsidR="00F715D5">
              <w:t>лечебного корпуса</w:t>
            </w:r>
            <w:r>
              <w:t xml:space="preserve"> - </w:t>
            </w:r>
            <w:r w:rsidR="00C0486B">
              <w:t>1</w:t>
            </w:r>
            <w:r>
              <w:t xml:space="preserve"> этаж.</w:t>
            </w:r>
          </w:p>
          <w:p w:rsidR="00B35B5C" w:rsidRDefault="00F715D5">
            <w:pPr>
              <w:pStyle w:val="afff2"/>
            </w:pPr>
            <w:r>
              <w:t>О</w:t>
            </w:r>
            <w:r w:rsidR="00B35B5C">
              <w:t xml:space="preserve">бщая площадь </w:t>
            </w:r>
            <w:r>
              <w:t>помещений</w:t>
            </w:r>
            <w:r w:rsidR="00B35B5C">
              <w:t xml:space="preserve"> здания</w:t>
            </w:r>
            <w:r>
              <w:t xml:space="preserve"> лечебного корпуса</w:t>
            </w:r>
            <w:r w:rsidR="00B35B5C">
              <w:t xml:space="preserve"> –</w:t>
            </w:r>
            <w:r w:rsidR="00EB63EF">
              <w:t xml:space="preserve"> </w:t>
            </w:r>
            <w:r>
              <w:t>603,9</w:t>
            </w:r>
            <w:r w:rsidR="00B35B5C">
              <w:t xml:space="preserve"> кв. м </w:t>
            </w:r>
            <w:r>
              <w:t xml:space="preserve">остается без изменения </w:t>
            </w:r>
            <w:r w:rsidR="00697A12">
              <w:t>и соответствует техническому паспорту здания.</w:t>
            </w:r>
          </w:p>
          <w:p w:rsidR="007C4A0D" w:rsidRDefault="007C4A0D">
            <w:pPr>
              <w:pStyle w:val="afff2"/>
            </w:pPr>
            <w:r>
              <w:t>Высота от пола до потолка:</w:t>
            </w:r>
          </w:p>
          <w:p w:rsidR="007C4A0D" w:rsidRDefault="007C4A0D">
            <w:pPr>
              <w:pStyle w:val="afff2"/>
            </w:pPr>
            <w:r>
              <w:t xml:space="preserve">- </w:t>
            </w:r>
            <w:r w:rsidR="00514BF7">
              <w:t xml:space="preserve">всех помещений </w:t>
            </w:r>
            <w:r w:rsidR="00697A12">
              <w:t>по факту -  3,9</w:t>
            </w:r>
            <w:r w:rsidR="00514BF7" w:rsidRPr="006F293D">
              <w:t> м.</w:t>
            </w:r>
          </w:p>
          <w:p w:rsidR="007C4A0D" w:rsidRDefault="00C91154" w:rsidP="00697A12">
            <w:pPr>
              <w:pStyle w:val="afff2"/>
            </w:pPr>
            <w:r>
              <w:t>С</w:t>
            </w:r>
            <w:r w:rsidR="007C4A0D">
              <w:t xml:space="preserve">тоимость </w:t>
            </w:r>
            <w:r>
              <w:t xml:space="preserve">строительно-монтажных работ по </w:t>
            </w:r>
            <w:r>
              <w:lastRenderedPageBreak/>
              <w:t xml:space="preserve">капитальному ремонту </w:t>
            </w:r>
            <w:r w:rsidR="007C4A0D">
              <w:t>объекта</w:t>
            </w:r>
            <w:r>
              <w:t xml:space="preserve"> определяется на основании локальных смет, составленных </w:t>
            </w:r>
            <w:r w:rsidR="00EB63EF">
              <w:t>в соответствие с рабочими чертежами</w:t>
            </w:r>
            <w:r>
              <w:t>, ведомост</w:t>
            </w:r>
            <w:r w:rsidR="00EB63EF">
              <w:t>ями</w:t>
            </w:r>
            <w:r>
              <w:t xml:space="preserve"> объемов работ и спецификаци</w:t>
            </w:r>
            <w:r w:rsidR="00EB63EF">
              <w:t>ями</w:t>
            </w:r>
            <w:r>
              <w:t xml:space="preserve"> разработанного проекта.</w:t>
            </w:r>
          </w:p>
        </w:tc>
      </w:tr>
      <w:tr w:rsidR="007C4A0D" w:rsidTr="00E34A8B">
        <w:tblPrEx>
          <w:tblCellMar>
            <w:top w:w="0" w:type="dxa"/>
            <w:bottom w:w="0" w:type="dxa"/>
          </w:tblCellMar>
        </w:tblPrEx>
        <w:trPr>
          <w:gridAfter w:val="1"/>
          <w:wAfter w:w="13" w:type="dxa"/>
        </w:trPr>
        <w:tc>
          <w:tcPr>
            <w:tcW w:w="993" w:type="dxa"/>
            <w:gridSpan w:val="2"/>
            <w:tcBorders>
              <w:top w:val="single" w:sz="4" w:space="0" w:color="auto"/>
              <w:bottom w:val="single" w:sz="4" w:space="0" w:color="auto"/>
              <w:right w:val="single" w:sz="4" w:space="0" w:color="auto"/>
            </w:tcBorders>
          </w:tcPr>
          <w:p w:rsidR="007C4A0D" w:rsidRDefault="008B674F">
            <w:pPr>
              <w:pStyle w:val="aff9"/>
              <w:jc w:val="center"/>
            </w:pPr>
            <w:r>
              <w:lastRenderedPageBreak/>
              <w:t>1.10</w:t>
            </w:r>
          </w:p>
        </w:tc>
        <w:tc>
          <w:tcPr>
            <w:tcW w:w="3209" w:type="dxa"/>
            <w:tcBorders>
              <w:top w:val="single" w:sz="4" w:space="0" w:color="auto"/>
              <w:left w:val="single" w:sz="4" w:space="0" w:color="auto"/>
              <w:bottom w:val="single" w:sz="4" w:space="0" w:color="auto"/>
              <w:right w:val="nil"/>
            </w:tcBorders>
          </w:tcPr>
          <w:p w:rsidR="007C4A0D" w:rsidRDefault="007C4A0D">
            <w:pPr>
              <w:pStyle w:val="afff2"/>
            </w:pPr>
            <w:r>
              <w:t>Рекомендуемые типы квартир и их соотношение</w:t>
            </w:r>
          </w:p>
        </w:tc>
        <w:tc>
          <w:tcPr>
            <w:tcW w:w="6160" w:type="dxa"/>
            <w:gridSpan w:val="8"/>
            <w:tcBorders>
              <w:top w:val="single" w:sz="4" w:space="0" w:color="auto"/>
              <w:left w:val="single" w:sz="4" w:space="0" w:color="auto"/>
              <w:bottom w:val="single" w:sz="4" w:space="0" w:color="auto"/>
            </w:tcBorders>
          </w:tcPr>
          <w:p w:rsidR="007C4A0D" w:rsidRDefault="007C4A0D">
            <w:pPr>
              <w:pStyle w:val="afff2"/>
            </w:pPr>
            <w:r>
              <w:t>Не требуется</w:t>
            </w:r>
          </w:p>
        </w:tc>
      </w:tr>
      <w:tr w:rsidR="007C4A0D" w:rsidTr="00E34A8B">
        <w:tblPrEx>
          <w:tblCellMar>
            <w:top w:w="0" w:type="dxa"/>
            <w:bottom w:w="0" w:type="dxa"/>
          </w:tblCellMar>
        </w:tblPrEx>
        <w:trPr>
          <w:gridAfter w:val="1"/>
          <w:wAfter w:w="13" w:type="dxa"/>
        </w:trPr>
        <w:tc>
          <w:tcPr>
            <w:tcW w:w="993" w:type="dxa"/>
            <w:gridSpan w:val="2"/>
            <w:tcBorders>
              <w:top w:val="single" w:sz="4" w:space="0" w:color="auto"/>
              <w:bottom w:val="single" w:sz="4" w:space="0" w:color="auto"/>
              <w:right w:val="single" w:sz="4" w:space="0" w:color="auto"/>
            </w:tcBorders>
          </w:tcPr>
          <w:p w:rsidR="007C4A0D" w:rsidRDefault="007C4A0D">
            <w:pPr>
              <w:pStyle w:val="aff9"/>
              <w:jc w:val="center"/>
            </w:pPr>
            <w:r>
              <w:t>1.11</w:t>
            </w:r>
          </w:p>
        </w:tc>
        <w:tc>
          <w:tcPr>
            <w:tcW w:w="3209" w:type="dxa"/>
            <w:tcBorders>
              <w:top w:val="single" w:sz="4" w:space="0" w:color="auto"/>
              <w:left w:val="single" w:sz="4" w:space="0" w:color="auto"/>
              <w:bottom w:val="single" w:sz="4" w:space="0" w:color="auto"/>
              <w:right w:val="nil"/>
            </w:tcBorders>
          </w:tcPr>
          <w:p w:rsidR="007C4A0D" w:rsidRDefault="007C4A0D">
            <w:pPr>
              <w:pStyle w:val="afff2"/>
            </w:pPr>
            <w:r>
              <w:t>Назначение вспомогательных помещений, их мощность, вместимость, пропускная способность, состав и площади помещений, строительный объем</w:t>
            </w:r>
          </w:p>
        </w:tc>
        <w:tc>
          <w:tcPr>
            <w:tcW w:w="6160" w:type="dxa"/>
            <w:gridSpan w:val="8"/>
            <w:tcBorders>
              <w:top w:val="single" w:sz="4" w:space="0" w:color="auto"/>
              <w:left w:val="single" w:sz="4" w:space="0" w:color="auto"/>
              <w:bottom w:val="single" w:sz="4" w:space="0" w:color="auto"/>
            </w:tcBorders>
          </w:tcPr>
          <w:p w:rsidR="00844DEF" w:rsidRDefault="00EA184F" w:rsidP="00844DEF">
            <w:pPr>
              <w:ind w:firstLine="0"/>
              <w:jc w:val="left"/>
            </w:pPr>
            <w:r>
              <w:t xml:space="preserve">  Назначение помещений смотреть в прилагаемой «Спецификации с учетом перепланировки помещений лечебного корпуса №1</w:t>
            </w:r>
            <w:r w:rsidR="00844DEF">
              <w:t>».</w:t>
            </w:r>
          </w:p>
          <w:p w:rsidR="007C4A0D" w:rsidRDefault="008B674F" w:rsidP="00844DEF">
            <w:pPr>
              <w:ind w:firstLine="0"/>
              <w:jc w:val="left"/>
            </w:pPr>
            <w:r>
              <w:t xml:space="preserve">Перепланировку помещений выполнить по </w:t>
            </w:r>
            <w:r w:rsidR="00844DEF">
              <w:t xml:space="preserve">прилагаемой схеме (плану) </w:t>
            </w:r>
            <w:r w:rsidR="00FA3110">
              <w:t>с учетом сложившейся застройки</w:t>
            </w:r>
            <w:r>
              <w:t xml:space="preserve"> с максимальным приближением к требованиям  СанПиН 2.1.3.2630-10 «Санитарно-эпидемиологические требования к организациям, осуществляющим медицинскую деятельность». Допускается отступление от требований СанПиН 2.1.3.2630-10 в части </w:t>
            </w:r>
            <w:r w:rsidR="00CF5877">
              <w:t>внутренних размеров (</w:t>
            </w:r>
            <w:r>
              <w:t>площадей</w:t>
            </w:r>
            <w:r w:rsidR="00CF5877">
              <w:t xml:space="preserve">) помещений, а именно: </w:t>
            </w:r>
            <w:r w:rsidR="00250286">
              <w:t xml:space="preserve">фактически сложившаяся площадь </w:t>
            </w:r>
            <w:r w:rsidR="00CF5877">
              <w:t xml:space="preserve">конкретного помещения </w:t>
            </w:r>
            <w:r w:rsidR="00250286">
              <w:t>может быть меньше тре</w:t>
            </w:r>
            <w:r w:rsidR="00CF5877">
              <w:t>буемой по СанПин</w:t>
            </w:r>
            <w:r w:rsidR="00250286">
              <w:t xml:space="preserve"> </w:t>
            </w:r>
            <w:r w:rsidR="00CF5877">
              <w:t>2.1.3.2630-10</w:t>
            </w:r>
            <w:r>
              <w:t>.</w:t>
            </w:r>
            <w:r w:rsidR="002B6894">
              <w:t xml:space="preserve"> В таких случаях в проекте принимать за основу фактически сложившуюся площадь помещения.</w:t>
            </w:r>
          </w:p>
        </w:tc>
      </w:tr>
      <w:tr w:rsidR="007C4A0D" w:rsidTr="00E34A8B">
        <w:tblPrEx>
          <w:tblCellMar>
            <w:top w:w="0" w:type="dxa"/>
            <w:bottom w:w="0" w:type="dxa"/>
          </w:tblCellMar>
        </w:tblPrEx>
        <w:trPr>
          <w:gridAfter w:val="1"/>
          <w:wAfter w:w="13" w:type="dxa"/>
        </w:trPr>
        <w:tc>
          <w:tcPr>
            <w:tcW w:w="993" w:type="dxa"/>
            <w:gridSpan w:val="2"/>
            <w:tcBorders>
              <w:top w:val="single" w:sz="4" w:space="0" w:color="auto"/>
              <w:bottom w:val="single" w:sz="4" w:space="0" w:color="auto"/>
              <w:right w:val="single" w:sz="4" w:space="0" w:color="auto"/>
            </w:tcBorders>
          </w:tcPr>
          <w:p w:rsidR="007C4A0D" w:rsidRDefault="007C4A0D">
            <w:pPr>
              <w:pStyle w:val="aff9"/>
              <w:jc w:val="center"/>
            </w:pPr>
            <w:r>
              <w:t>1.12</w:t>
            </w:r>
          </w:p>
        </w:tc>
        <w:tc>
          <w:tcPr>
            <w:tcW w:w="3209" w:type="dxa"/>
            <w:tcBorders>
              <w:top w:val="single" w:sz="4" w:space="0" w:color="auto"/>
              <w:left w:val="single" w:sz="4" w:space="0" w:color="auto"/>
              <w:bottom w:val="single" w:sz="4" w:space="0" w:color="auto"/>
              <w:right w:val="nil"/>
            </w:tcBorders>
          </w:tcPr>
          <w:p w:rsidR="007C4A0D" w:rsidRDefault="007C4A0D">
            <w:pPr>
              <w:pStyle w:val="afff2"/>
            </w:pPr>
            <w:r>
              <w:t>Требования к качеству, конкурентоспособности и экологическим параметрам продукции</w:t>
            </w:r>
          </w:p>
        </w:tc>
        <w:tc>
          <w:tcPr>
            <w:tcW w:w="6160" w:type="dxa"/>
            <w:gridSpan w:val="8"/>
            <w:tcBorders>
              <w:top w:val="single" w:sz="4" w:space="0" w:color="auto"/>
              <w:left w:val="single" w:sz="4" w:space="0" w:color="auto"/>
              <w:bottom w:val="single" w:sz="4" w:space="0" w:color="auto"/>
            </w:tcBorders>
          </w:tcPr>
          <w:p w:rsidR="007C4A0D" w:rsidRDefault="007C4A0D">
            <w:pPr>
              <w:pStyle w:val="afff2"/>
            </w:pPr>
            <w:r>
              <w:t>Качество продукции должно соответствовать ГОСТам, подтверждено сертификатами соответствия, отвечать установленным параметрам противопожарной и санитарной безопасности</w:t>
            </w:r>
            <w:r w:rsidR="002B6894">
              <w:t>.</w:t>
            </w:r>
          </w:p>
        </w:tc>
      </w:tr>
      <w:tr w:rsidR="007C4A0D" w:rsidTr="00E34A8B">
        <w:tblPrEx>
          <w:tblCellMar>
            <w:top w:w="0" w:type="dxa"/>
            <w:bottom w:w="0" w:type="dxa"/>
          </w:tblCellMar>
        </w:tblPrEx>
        <w:trPr>
          <w:gridAfter w:val="1"/>
          <w:wAfter w:w="13" w:type="dxa"/>
        </w:trPr>
        <w:tc>
          <w:tcPr>
            <w:tcW w:w="993" w:type="dxa"/>
            <w:gridSpan w:val="2"/>
            <w:tcBorders>
              <w:top w:val="single" w:sz="4" w:space="0" w:color="auto"/>
              <w:bottom w:val="single" w:sz="4" w:space="0" w:color="auto"/>
              <w:right w:val="single" w:sz="4" w:space="0" w:color="auto"/>
            </w:tcBorders>
          </w:tcPr>
          <w:p w:rsidR="007C4A0D" w:rsidRDefault="007C4A0D">
            <w:pPr>
              <w:pStyle w:val="aff9"/>
              <w:jc w:val="center"/>
            </w:pPr>
            <w:r>
              <w:t>1.13</w:t>
            </w:r>
          </w:p>
        </w:tc>
        <w:tc>
          <w:tcPr>
            <w:tcW w:w="3209" w:type="dxa"/>
            <w:tcBorders>
              <w:top w:val="single" w:sz="4" w:space="0" w:color="auto"/>
              <w:left w:val="single" w:sz="4" w:space="0" w:color="auto"/>
              <w:bottom w:val="single" w:sz="4" w:space="0" w:color="auto"/>
              <w:right w:val="nil"/>
            </w:tcBorders>
          </w:tcPr>
          <w:p w:rsidR="007C4A0D" w:rsidRDefault="007C4A0D">
            <w:pPr>
              <w:pStyle w:val="afff2"/>
            </w:pPr>
            <w:r>
              <w:t>Требования к технологии, режиму организации</w:t>
            </w:r>
            <w:r w:rsidR="009A36CE">
              <w:t xml:space="preserve"> работ объекта</w:t>
            </w:r>
          </w:p>
        </w:tc>
        <w:tc>
          <w:tcPr>
            <w:tcW w:w="6160" w:type="dxa"/>
            <w:gridSpan w:val="8"/>
            <w:tcBorders>
              <w:top w:val="single" w:sz="4" w:space="0" w:color="auto"/>
              <w:left w:val="single" w:sz="4" w:space="0" w:color="auto"/>
              <w:bottom w:val="single" w:sz="4" w:space="0" w:color="auto"/>
            </w:tcBorders>
          </w:tcPr>
          <w:p w:rsidR="00B35B5C" w:rsidRDefault="00DD03AC" w:rsidP="00B35B5C">
            <w:pPr>
              <w:pStyle w:val="afff2"/>
            </w:pPr>
            <w:r>
              <w:t>Режим работы: круглосуточное нахождение пациентов и дежурного</w:t>
            </w:r>
            <w:r w:rsidR="00C62DDA">
              <w:t xml:space="preserve"> медицинского</w:t>
            </w:r>
            <w:r>
              <w:t xml:space="preserve"> персонала.</w:t>
            </w:r>
          </w:p>
          <w:p w:rsidR="003B1E5B" w:rsidRDefault="00DD03AC" w:rsidP="003B1E5B">
            <w:pPr>
              <w:pStyle w:val="afff2"/>
            </w:pPr>
            <w:r>
              <w:t>Количество койко-мест:</w:t>
            </w:r>
            <w:r w:rsidR="003B1E5B">
              <w:t xml:space="preserve"> 75;</w:t>
            </w:r>
          </w:p>
          <w:p w:rsidR="002E092B" w:rsidRPr="002E092B" w:rsidRDefault="003B1E5B" w:rsidP="003B1E5B">
            <w:pPr>
              <w:pStyle w:val="afff2"/>
            </w:pPr>
            <w:r>
              <w:t xml:space="preserve"> </w:t>
            </w:r>
            <w:r w:rsidR="00DD03AC">
              <w:t>Максимальное количество</w:t>
            </w:r>
            <w:r>
              <w:t xml:space="preserve"> медицинского и обслуживающего персонала</w:t>
            </w:r>
            <w:r w:rsidR="00C62DDA">
              <w:t>, работающего в смену:</w:t>
            </w:r>
            <w:r>
              <w:t xml:space="preserve"> 8 чел.</w:t>
            </w:r>
          </w:p>
        </w:tc>
      </w:tr>
      <w:tr w:rsidR="00C62DDA" w:rsidTr="00E34A8B">
        <w:tblPrEx>
          <w:tblCellMar>
            <w:top w:w="0" w:type="dxa"/>
            <w:bottom w:w="0" w:type="dxa"/>
          </w:tblCellMar>
        </w:tblPrEx>
        <w:trPr>
          <w:gridAfter w:val="1"/>
          <w:wAfter w:w="13" w:type="dxa"/>
        </w:trPr>
        <w:tc>
          <w:tcPr>
            <w:tcW w:w="993" w:type="dxa"/>
            <w:gridSpan w:val="2"/>
            <w:tcBorders>
              <w:top w:val="single" w:sz="4" w:space="0" w:color="auto"/>
              <w:bottom w:val="single" w:sz="4" w:space="0" w:color="auto"/>
              <w:right w:val="single" w:sz="4" w:space="0" w:color="auto"/>
            </w:tcBorders>
          </w:tcPr>
          <w:p w:rsidR="00C62DDA" w:rsidRDefault="00E34A8B">
            <w:pPr>
              <w:pStyle w:val="aff9"/>
              <w:jc w:val="center"/>
            </w:pPr>
            <w:r>
              <w:t>1.14.1</w:t>
            </w:r>
          </w:p>
        </w:tc>
        <w:tc>
          <w:tcPr>
            <w:tcW w:w="3209" w:type="dxa"/>
            <w:tcBorders>
              <w:top w:val="single" w:sz="4" w:space="0" w:color="auto"/>
              <w:left w:val="single" w:sz="4" w:space="0" w:color="auto"/>
              <w:bottom w:val="single" w:sz="4" w:space="0" w:color="auto"/>
              <w:right w:val="nil"/>
            </w:tcBorders>
          </w:tcPr>
          <w:p w:rsidR="00C62DDA" w:rsidRDefault="00C62DDA" w:rsidP="00E34A8B">
            <w:pPr>
              <w:pStyle w:val="afff2"/>
            </w:pPr>
            <w:r>
              <w:t>Основные причины</w:t>
            </w:r>
            <w:r w:rsidR="00E34A8B">
              <w:t xml:space="preserve"> проведения капитального ремонта здания и планируемые виды работ.</w:t>
            </w:r>
          </w:p>
        </w:tc>
        <w:tc>
          <w:tcPr>
            <w:tcW w:w="6160" w:type="dxa"/>
            <w:gridSpan w:val="8"/>
            <w:tcBorders>
              <w:top w:val="single" w:sz="4" w:space="0" w:color="auto"/>
              <w:left w:val="single" w:sz="4" w:space="0" w:color="auto"/>
              <w:bottom w:val="single" w:sz="4" w:space="0" w:color="auto"/>
            </w:tcBorders>
          </w:tcPr>
          <w:p w:rsidR="00C62DDA" w:rsidRPr="004B41AC" w:rsidRDefault="00223AF6" w:rsidP="00B35B5C">
            <w:pPr>
              <w:pStyle w:val="afff2"/>
              <w:rPr>
                <w:u w:val="single"/>
              </w:rPr>
            </w:pPr>
            <w:r>
              <w:t xml:space="preserve">  </w:t>
            </w:r>
            <w:r w:rsidR="00E34A8B" w:rsidRPr="004B41AC">
              <w:rPr>
                <w:u w:val="single"/>
              </w:rPr>
              <w:t>1. Причины:</w:t>
            </w:r>
          </w:p>
          <w:p w:rsidR="00E34A8B" w:rsidRDefault="00E34A8B" w:rsidP="00E34A8B">
            <w:pPr>
              <w:ind w:firstLine="0"/>
              <w:jc w:val="left"/>
            </w:pPr>
            <w:r>
              <w:t>- наличие трещин стен в северо-восточной части здания;</w:t>
            </w:r>
          </w:p>
          <w:p w:rsidR="00E34A8B" w:rsidRDefault="00E34A8B" w:rsidP="00E34A8B">
            <w:pPr>
              <w:ind w:firstLine="0"/>
              <w:jc w:val="left"/>
            </w:pPr>
            <w:r>
              <w:t>- раскрытие трещин снаружи (по фасаду) составляет от 10 до 25 мм;</w:t>
            </w:r>
          </w:p>
          <w:p w:rsidR="00827CB9" w:rsidRDefault="00827CB9" w:rsidP="00E34A8B">
            <w:pPr>
              <w:ind w:firstLine="0"/>
              <w:jc w:val="left"/>
            </w:pPr>
            <w:r>
              <w:t xml:space="preserve">- визуально определимая осадка </w:t>
            </w:r>
            <w:r w:rsidR="00493AE9">
              <w:t xml:space="preserve">стен «отделяющейся» </w:t>
            </w:r>
            <w:r>
              <w:t>части здания</w:t>
            </w:r>
            <w:r w:rsidR="00493AE9">
              <w:t>;</w:t>
            </w:r>
          </w:p>
          <w:p w:rsidR="00827CB9" w:rsidRDefault="00827CB9" w:rsidP="00E34A8B">
            <w:pPr>
              <w:ind w:firstLine="0"/>
              <w:jc w:val="left"/>
            </w:pPr>
            <w:r>
              <w:t>- отслоение наружной штукатурки стен</w:t>
            </w:r>
            <w:r w:rsidR="00493AE9">
              <w:t xml:space="preserve"> по всей поверхности фасада здания</w:t>
            </w:r>
            <w:r>
              <w:t>;</w:t>
            </w:r>
          </w:p>
          <w:p w:rsidR="00827CB9" w:rsidRDefault="00827CB9" w:rsidP="00E34A8B">
            <w:pPr>
              <w:ind w:firstLine="0"/>
              <w:jc w:val="left"/>
            </w:pPr>
            <w:r>
              <w:lastRenderedPageBreak/>
              <w:t xml:space="preserve">- отсутствие пандуса </w:t>
            </w:r>
            <w:r w:rsidR="00FC61AB">
              <w:t xml:space="preserve">и площадки перед входом в здание </w:t>
            </w:r>
            <w:r>
              <w:t>для маломобильной категории граждан;</w:t>
            </w:r>
          </w:p>
          <w:p w:rsidR="00827CB9" w:rsidRDefault="00827CB9" w:rsidP="00827CB9">
            <w:pPr>
              <w:ind w:firstLine="0"/>
              <w:jc w:val="left"/>
            </w:pPr>
            <w:r>
              <w:t>- не соответствие санузла, душевой и умывальной комнат для обслуживания маломобильной категории граждан;</w:t>
            </w:r>
          </w:p>
          <w:p w:rsidR="00827CB9" w:rsidRDefault="00827CB9" w:rsidP="00827CB9">
            <w:pPr>
              <w:ind w:firstLine="0"/>
              <w:jc w:val="left"/>
            </w:pPr>
            <w:r>
              <w:t>- не соответствие ширины дверных проемов в зонах обслуживания</w:t>
            </w:r>
            <w:r w:rsidR="00493AE9">
              <w:t xml:space="preserve"> и пребывания </w:t>
            </w:r>
            <w:r>
              <w:t xml:space="preserve"> маломобильной категории граждан;</w:t>
            </w:r>
          </w:p>
          <w:p w:rsidR="00EE54F6" w:rsidRDefault="00B0693F" w:rsidP="00827CB9">
            <w:pPr>
              <w:ind w:firstLine="0"/>
              <w:jc w:val="left"/>
            </w:pPr>
            <w:r>
              <w:t xml:space="preserve">- не соответствие планировки и внутренней отделки </w:t>
            </w:r>
            <w:r w:rsidR="004B41AC">
              <w:t>специальных</w:t>
            </w:r>
            <w:r>
              <w:t xml:space="preserve"> помещений требованиям  СанПиН 2.1.3.2630-10</w:t>
            </w:r>
            <w:r w:rsidR="00EE54F6">
              <w:t>.</w:t>
            </w:r>
          </w:p>
          <w:p w:rsidR="00EE54F6" w:rsidRDefault="00EE54F6" w:rsidP="00827CB9">
            <w:pPr>
              <w:ind w:firstLine="0"/>
              <w:jc w:val="left"/>
            </w:pPr>
            <w:r>
              <w:t>- ветхость внутренней отделки всех помещений здания;</w:t>
            </w:r>
          </w:p>
          <w:p w:rsidR="00B0693F" w:rsidRDefault="00EE54F6" w:rsidP="00827CB9">
            <w:pPr>
              <w:ind w:firstLine="0"/>
              <w:jc w:val="left"/>
            </w:pPr>
            <w:r>
              <w:t>- аварийное состояние внутренних систем отопления, горячего и холодного водоснабжения.</w:t>
            </w:r>
            <w:r w:rsidR="00B0693F">
              <w:t xml:space="preserve"> </w:t>
            </w:r>
          </w:p>
          <w:p w:rsidR="00827CB9" w:rsidRPr="004B41AC" w:rsidRDefault="00223AF6" w:rsidP="00827CB9">
            <w:pPr>
              <w:ind w:firstLine="0"/>
              <w:jc w:val="left"/>
              <w:rPr>
                <w:u w:val="single"/>
              </w:rPr>
            </w:pPr>
            <w:r>
              <w:t xml:space="preserve">    </w:t>
            </w:r>
            <w:r w:rsidR="00827CB9" w:rsidRPr="004B41AC">
              <w:rPr>
                <w:u w:val="single"/>
              </w:rPr>
              <w:t xml:space="preserve">2. </w:t>
            </w:r>
            <w:r w:rsidRPr="004B41AC">
              <w:rPr>
                <w:u w:val="single"/>
              </w:rPr>
              <w:t>П</w:t>
            </w:r>
            <w:r w:rsidR="00827CB9" w:rsidRPr="004B41AC">
              <w:rPr>
                <w:u w:val="single"/>
              </w:rPr>
              <w:t>ланируемые виды работ:</w:t>
            </w:r>
          </w:p>
          <w:p w:rsidR="00493AE9" w:rsidRDefault="00827CB9" w:rsidP="00493AE9">
            <w:pPr>
              <w:ind w:firstLine="0"/>
              <w:jc w:val="left"/>
            </w:pPr>
            <w:r>
              <w:t>- инженерно-геологические изыскания грунтов в основании фундаментов</w:t>
            </w:r>
            <w:r w:rsidR="00493AE9">
              <w:t xml:space="preserve"> «отделяющейся» части здания;</w:t>
            </w:r>
          </w:p>
          <w:p w:rsidR="00827CB9" w:rsidRDefault="00493AE9" w:rsidP="00493AE9">
            <w:pPr>
              <w:ind w:firstLine="0"/>
              <w:jc w:val="left"/>
            </w:pPr>
            <w:r>
              <w:t xml:space="preserve">- проверка состояния и несущей способности фундаментов и стен «отделяющейся» части здания; </w:t>
            </w:r>
          </w:p>
          <w:p w:rsidR="00223AF6" w:rsidRDefault="00223AF6" w:rsidP="00493AE9">
            <w:pPr>
              <w:ind w:firstLine="0"/>
              <w:jc w:val="left"/>
            </w:pPr>
            <w:r>
              <w:t>- подготовка проектных решений по усилению фундаментов и стен;</w:t>
            </w:r>
          </w:p>
          <w:p w:rsidR="00223AF6" w:rsidRDefault="00223AF6" w:rsidP="00493AE9">
            <w:pPr>
              <w:ind w:firstLine="0"/>
              <w:jc w:val="left"/>
            </w:pPr>
            <w:r>
              <w:t>- подготовка проектной документации по капитальному ремонту фасадов здания;</w:t>
            </w:r>
          </w:p>
          <w:p w:rsidR="00223AF6" w:rsidRDefault="00223AF6" w:rsidP="00223AF6">
            <w:pPr>
              <w:ind w:firstLine="0"/>
              <w:jc w:val="left"/>
            </w:pPr>
            <w:r>
              <w:t xml:space="preserve">- устройство пандуса </w:t>
            </w:r>
            <w:r w:rsidR="002B5464">
              <w:t xml:space="preserve">и площадки </w:t>
            </w:r>
            <w:r>
              <w:t>для обеспечения доступа маломобильной категории граждан на входе в здание;</w:t>
            </w:r>
          </w:p>
          <w:p w:rsidR="00613AC2" w:rsidRDefault="00223AF6" w:rsidP="00613AC2">
            <w:pPr>
              <w:ind w:firstLine="0"/>
              <w:jc w:val="left"/>
            </w:pPr>
            <w:r>
              <w:t>- частичная перепланировка санузла, душевой и умывальной комнат</w:t>
            </w:r>
            <w:r w:rsidR="00613AC2">
              <w:t xml:space="preserve"> для обслуживания маломобильной категории граждан;</w:t>
            </w:r>
          </w:p>
          <w:p w:rsidR="00223AF6" w:rsidRDefault="00613AC2" w:rsidP="00223AF6">
            <w:pPr>
              <w:ind w:firstLine="0"/>
              <w:jc w:val="left"/>
            </w:pPr>
            <w:r>
              <w:t>- приведение в  соответствие ширины дверных проемов в зонах обслуживания и пребывания  маломобильной категории граждан;</w:t>
            </w:r>
          </w:p>
          <w:p w:rsidR="00B0693F" w:rsidRDefault="00B0693F" w:rsidP="00223AF6">
            <w:pPr>
              <w:ind w:firstLine="0"/>
              <w:jc w:val="left"/>
            </w:pPr>
            <w:r>
              <w:t>- исключение наличия проходных (сквозных) палат: в данном случае палата №5 (помещение №10). Предусматривается устройство перегородок для выделения из общей площади помещения №10 изолированного помещения для палаты №5 и коридора №10.1 (см. план перепланировки).</w:t>
            </w:r>
          </w:p>
          <w:p w:rsidR="00EE54F6" w:rsidRDefault="00EE54F6" w:rsidP="00223AF6">
            <w:pPr>
              <w:ind w:firstLine="0"/>
              <w:jc w:val="left"/>
            </w:pPr>
            <w:r>
              <w:t xml:space="preserve">- внутренний ремонт </w:t>
            </w:r>
            <w:r w:rsidR="004B41AC">
              <w:t xml:space="preserve">всех </w:t>
            </w:r>
            <w:r>
              <w:t>помещений здания;</w:t>
            </w:r>
          </w:p>
          <w:p w:rsidR="004B41AC" w:rsidRDefault="004B41AC" w:rsidP="004B41AC">
            <w:pPr>
              <w:ind w:firstLine="0"/>
              <w:jc w:val="left"/>
            </w:pPr>
            <w:r>
              <w:t xml:space="preserve">- приведение в соответствие требованиям СанПиН 2.1.3.2630-10 внутренней отделки специальных помещений: санузлов, душевых, </w:t>
            </w:r>
            <w:r>
              <w:lastRenderedPageBreak/>
              <w:t>туалетов, раздаточных комнат, моек, тамбуров, процедурных кабинетов.</w:t>
            </w:r>
          </w:p>
          <w:p w:rsidR="004B41AC" w:rsidRDefault="004B41AC" w:rsidP="00223AF6">
            <w:pPr>
              <w:ind w:firstLine="0"/>
              <w:jc w:val="left"/>
            </w:pPr>
          </w:p>
          <w:p w:rsidR="00EE54F6" w:rsidRDefault="004B41AC" w:rsidP="00223AF6">
            <w:pPr>
              <w:ind w:firstLine="0"/>
              <w:jc w:val="left"/>
            </w:pPr>
            <w:r>
              <w:t>- замена</w:t>
            </w:r>
            <w:r w:rsidR="00EE54F6">
              <w:t xml:space="preserve"> внутренних систем отопления, горячего и холодного водоснабжения здания.</w:t>
            </w:r>
          </w:p>
          <w:p w:rsidR="00EE54F6" w:rsidRDefault="004B41AC" w:rsidP="004B41AC">
            <w:pPr>
              <w:ind w:firstLine="0"/>
              <w:jc w:val="left"/>
            </w:pPr>
            <w:r>
              <w:t>- восстановление отмосток.</w:t>
            </w:r>
          </w:p>
          <w:p w:rsidR="004B41AC" w:rsidRPr="00E34A8B" w:rsidRDefault="004B41AC" w:rsidP="004B41AC">
            <w:pPr>
              <w:ind w:firstLine="0"/>
              <w:jc w:val="left"/>
            </w:pPr>
            <w:r>
              <w:t>- замена ограждения прогулочного двора.</w:t>
            </w:r>
          </w:p>
        </w:tc>
      </w:tr>
      <w:tr w:rsidR="007C4A0D" w:rsidTr="00E34A8B">
        <w:tblPrEx>
          <w:tblCellMar>
            <w:top w:w="0" w:type="dxa"/>
            <w:bottom w:w="0" w:type="dxa"/>
          </w:tblCellMar>
        </w:tblPrEx>
        <w:trPr>
          <w:gridAfter w:val="1"/>
          <w:wAfter w:w="13" w:type="dxa"/>
        </w:trPr>
        <w:tc>
          <w:tcPr>
            <w:tcW w:w="993" w:type="dxa"/>
            <w:gridSpan w:val="2"/>
            <w:tcBorders>
              <w:top w:val="single" w:sz="4" w:space="0" w:color="auto"/>
              <w:bottom w:val="single" w:sz="4" w:space="0" w:color="auto"/>
              <w:right w:val="single" w:sz="4" w:space="0" w:color="auto"/>
            </w:tcBorders>
          </w:tcPr>
          <w:p w:rsidR="007C4A0D" w:rsidRDefault="007C4A0D">
            <w:pPr>
              <w:pStyle w:val="aff9"/>
              <w:jc w:val="center"/>
            </w:pPr>
            <w:r>
              <w:lastRenderedPageBreak/>
              <w:t>1.14</w:t>
            </w:r>
            <w:r w:rsidR="00E34A8B">
              <w:t>.2</w:t>
            </w:r>
          </w:p>
        </w:tc>
        <w:tc>
          <w:tcPr>
            <w:tcW w:w="3209" w:type="dxa"/>
            <w:tcBorders>
              <w:top w:val="single" w:sz="4" w:space="0" w:color="auto"/>
              <w:left w:val="single" w:sz="4" w:space="0" w:color="auto"/>
              <w:bottom w:val="single" w:sz="4" w:space="0" w:color="auto"/>
              <w:right w:val="nil"/>
            </w:tcBorders>
          </w:tcPr>
          <w:p w:rsidR="007C4A0D" w:rsidRDefault="007C4A0D">
            <w:pPr>
              <w:pStyle w:val="afff2"/>
            </w:pPr>
            <w:r>
              <w:t>Требования к архитектурно-планиро</w:t>
            </w:r>
            <w:r w:rsidR="0062260A">
              <w:t xml:space="preserve">- </w:t>
            </w:r>
            <w:r>
              <w:t>вочным и конструктивным решениям, условиям блокировки, отделке здания</w:t>
            </w:r>
          </w:p>
        </w:tc>
        <w:tc>
          <w:tcPr>
            <w:tcW w:w="6160" w:type="dxa"/>
            <w:gridSpan w:val="8"/>
            <w:tcBorders>
              <w:top w:val="single" w:sz="4" w:space="0" w:color="auto"/>
              <w:left w:val="single" w:sz="4" w:space="0" w:color="auto"/>
              <w:bottom w:val="single" w:sz="4" w:space="0" w:color="auto"/>
            </w:tcBorders>
          </w:tcPr>
          <w:p w:rsidR="007C4A0D" w:rsidRDefault="0062260A">
            <w:pPr>
              <w:pStyle w:val="afff2"/>
            </w:pPr>
            <w:r>
              <w:t>Параметры</w:t>
            </w:r>
            <w:r w:rsidR="007C4A0D">
              <w:t xml:space="preserve"> объекта </w:t>
            </w:r>
            <w:r w:rsidR="00C216AE">
              <w:t xml:space="preserve">выполнить в пределах существующего контура фундаментов </w:t>
            </w:r>
            <w:r w:rsidR="00FA3110">
              <w:t xml:space="preserve">и </w:t>
            </w:r>
            <w:r w:rsidR="00C216AE">
              <w:t>в соответствие с действующим генеральным планом территории учреждения.</w:t>
            </w:r>
          </w:p>
          <w:p w:rsidR="007C4A0D" w:rsidRDefault="007C4A0D">
            <w:pPr>
              <w:pStyle w:val="afff2"/>
            </w:pPr>
            <w:r>
              <w:t xml:space="preserve">Архитектурно-планировочное решение принять в соответствии с действующими строительными, санитарными и противопожарными нормами и правилами </w:t>
            </w:r>
            <w:hyperlink r:id="rId10" w:history="1">
              <w:r>
                <w:rPr>
                  <w:rStyle w:val="a4"/>
                  <w:rFonts w:cs="Arial"/>
                </w:rPr>
                <w:t>СНиП 21-01-97*</w:t>
              </w:r>
            </w:hyperlink>
            <w:r w:rsidR="0021692C">
              <w:t xml:space="preserve"> </w:t>
            </w:r>
            <w:r w:rsidR="0021692C" w:rsidRPr="0021692C">
              <w:rPr>
                <w:color w:val="0070C0"/>
              </w:rPr>
              <w:t>«</w:t>
            </w:r>
            <w:r w:rsidR="0021692C" w:rsidRPr="0021692C">
              <w:rPr>
                <w:b/>
                <w:color w:val="0070C0"/>
              </w:rPr>
              <w:t>Пожарная безопасность зданий и сооружений</w:t>
            </w:r>
            <w:r w:rsidR="0021692C">
              <w:rPr>
                <w:b/>
                <w:color w:val="0070C0"/>
              </w:rPr>
              <w:t>»</w:t>
            </w:r>
            <w:r w:rsidR="0021692C">
              <w:t>,</w:t>
            </w:r>
            <w:r w:rsidR="0037499F">
              <w:t xml:space="preserve"> </w:t>
            </w:r>
            <w:hyperlink r:id="rId11" w:history="1">
              <w:r>
                <w:rPr>
                  <w:rStyle w:val="a4"/>
                  <w:rFonts w:cs="Arial"/>
                </w:rPr>
                <w:t>ФЗ N 123</w:t>
              </w:r>
            </w:hyperlink>
            <w:r w:rsidR="0021692C">
              <w:t xml:space="preserve"> </w:t>
            </w:r>
            <w:r w:rsidR="0021692C">
              <w:rPr>
                <w:b/>
                <w:color w:val="0070C0"/>
              </w:rPr>
              <w:t>«Технический регламент о требованиях пожарной безопасности»</w:t>
            </w:r>
            <w:r w:rsidR="0021692C">
              <w:rPr>
                <w:b/>
              </w:rPr>
              <w:t xml:space="preserve">, </w:t>
            </w:r>
            <w:r w:rsidR="0021692C">
              <w:rPr>
                <w:b/>
                <w:color w:val="0070C0"/>
              </w:rPr>
              <w:t xml:space="preserve">Постановления Правительства РФ от </w:t>
            </w:r>
            <w:r w:rsidR="0037499F">
              <w:rPr>
                <w:b/>
                <w:color w:val="0070C0"/>
              </w:rPr>
              <w:t>25.04.2012г №390 «О противопожарном режиме»</w:t>
            </w:r>
            <w:r w:rsidR="0037499F">
              <w:t xml:space="preserve"> </w:t>
            </w:r>
            <w:r w:rsidR="002B6894">
              <w:t>и с учетом задания заказчика.</w:t>
            </w:r>
          </w:p>
          <w:p w:rsidR="00C62DDA" w:rsidRDefault="00C62DDA" w:rsidP="00C62DDA"/>
          <w:p w:rsidR="00C62DDA" w:rsidRDefault="00C83A3E" w:rsidP="00C83A3E">
            <w:pPr>
              <w:jc w:val="left"/>
            </w:pPr>
            <w:r>
              <w:t>Перепланировку помещений выполнить с учетом сложившейся застройки с максимальным приближением к требованиям  СанПиН 2.1.3.2630-10 «Санитарно-эпидемиологические требования к организациям, осуществляющим медицинскую деятельность».</w:t>
            </w:r>
          </w:p>
          <w:p w:rsidR="00C62DDA" w:rsidRPr="00C62DDA" w:rsidRDefault="00C62DDA" w:rsidP="00C62DDA"/>
          <w:p w:rsidR="007C4A0D" w:rsidRDefault="007C4A0D" w:rsidP="0062260A">
            <w:pPr>
              <w:pStyle w:val="afff2"/>
            </w:pPr>
            <w:r>
              <w:t>Применить современные архитектурно-планировочные решения</w:t>
            </w:r>
            <w:r w:rsidR="0062260A">
              <w:t>.</w:t>
            </w:r>
            <w:r>
              <w:t xml:space="preserve"> </w:t>
            </w:r>
            <w:r w:rsidR="0062260A">
              <w:t>П</w:t>
            </w:r>
            <w:r w:rsidR="00613AC2">
              <w:t>рименяемы</w:t>
            </w:r>
            <w:r w:rsidR="0062260A">
              <w:t>е</w:t>
            </w:r>
            <w:r w:rsidR="00613AC2">
              <w:t xml:space="preserve"> </w:t>
            </w:r>
            <w:r w:rsidRPr="00044369">
              <w:t>отделочны</w:t>
            </w:r>
            <w:r w:rsidR="0062260A">
              <w:t>е материалы должны отвечать современным требованиям и требованиям ГОСТ</w:t>
            </w:r>
            <w:r w:rsidRPr="00044369">
              <w:t>.</w:t>
            </w:r>
          </w:p>
          <w:p w:rsidR="001534A5" w:rsidRDefault="001534A5" w:rsidP="001534A5">
            <w:pPr>
              <w:ind w:firstLine="0"/>
            </w:pPr>
          </w:p>
          <w:p w:rsidR="001534A5" w:rsidRPr="008D68CC" w:rsidRDefault="001534A5" w:rsidP="001534A5">
            <w:pPr>
              <w:ind w:firstLine="0"/>
              <w:rPr>
                <w:u w:val="single"/>
              </w:rPr>
            </w:pPr>
            <w:r w:rsidRPr="008D68CC">
              <w:rPr>
                <w:u w:val="single"/>
              </w:rPr>
              <w:t xml:space="preserve">Перечень помещений, </w:t>
            </w:r>
            <w:r w:rsidR="008D68CC" w:rsidRPr="008D68CC">
              <w:rPr>
                <w:u w:val="single"/>
              </w:rPr>
              <w:t xml:space="preserve">подлежащих перепланировке, </w:t>
            </w:r>
            <w:r w:rsidRPr="008D68CC">
              <w:rPr>
                <w:u w:val="single"/>
              </w:rPr>
              <w:t>указан ниже:</w:t>
            </w:r>
          </w:p>
          <w:p w:rsidR="002D24E6" w:rsidRDefault="008D68CC" w:rsidP="001534A5">
            <w:pPr>
              <w:ind w:firstLine="0"/>
            </w:pPr>
            <w:r>
              <w:t xml:space="preserve">- </w:t>
            </w:r>
            <w:r w:rsidR="00BB08EC">
              <w:t xml:space="preserve">помещение №12 полностью переоборудовать под душевую и умывальную комнаты с учетом требований </w:t>
            </w:r>
            <w:r w:rsidR="00554112">
              <w:t>по</w:t>
            </w:r>
            <w:r w:rsidR="00BB08EC">
              <w:t xml:space="preserve"> обеспечению доступности для </w:t>
            </w:r>
            <w:r w:rsidR="00554112">
              <w:t xml:space="preserve">маломобильной категории граждан, количество мест </w:t>
            </w:r>
            <w:r w:rsidR="004B41AC">
              <w:t xml:space="preserve">определяется при  проектировании и по согласованию </w:t>
            </w:r>
            <w:r w:rsidR="003653D1">
              <w:t xml:space="preserve"> </w:t>
            </w:r>
            <w:r w:rsidR="004B41AC">
              <w:t>с Заказчиком.</w:t>
            </w:r>
          </w:p>
          <w:p w:rsidR="00BB08EC" w:rsidRDefault="00BB08EC" w:rsidP="001534A5">
            <w:pPr>
              <w:ind w:firstLine="0"/>
            </w:pPr>
            <w:r>
              <w:t>- дверной проем между помещениями №12 и №13 заложить кирпичной кладкой</w:t>
            </w:r>
            <w:r w:rsidR="00554112">
              <w:t>;</w:t>
            </w:r>
          </w:p>
          <w:p w:rsidR="004B41AC" w:rsidRDefault="00554112" w:rsidP="004B41AC">
            <w:pPr>
              <w:ind w:firstLine="0"/>
            </w:pPr>
            <w:r>
              <w:t xml:space="preserve">- помещение №13 полностью переоборудовать </w:t>
            </w:r>
            <w:r>
              <w:lastRenderedPageBreak/>
              <w:t xml:space="preserve">под туалет с учетом требований по обеспечению доступности для маломобильной категории граждан, </w:t>
            </w:r>
            <w:r w:rsidR="004B41AC">
              <w:t>количество мест определяется при  проектировании и по согласованию  с Заказчиком.</w:t>
            </w:r>
            <w:r w:rsidR="008D68CC">
              <w:t xml:space="preserve"> Для входа в помещение №13 дополнительно устраивается дверной проем в стене со стороны помещения №10.1 (см. схему перепланировки).</w:t>
            </w:r>
          </w:p>
          <w:p w:rsidR="00554112" w:rsidRDefault="00554112" w:rsidP="00554112">
            <w:pPr>
              <w:ind w:firstLine="0"/>
            </w:pPr>
            <w:r>
              <w:t>Дополнительно в помещении №13</w:t>
            </w:r>
            <w:r w:rsidR="008D68CC">
              <w:t xml:space="preserve"> (туалете)</w:t>
            </w:r>
            <w:r>
              <w:t xml:space="preserve"> предусмотреть установку раковин</w:t>
            </w:r>
            <w:r w:rsidR="008D68CC">
              <w:t>ы</w:t>
            </w:r>
            <w:r>
              <w:t xml:space="preserve"> (1 шт).</w:t>
            </w:r>
          </w:p>
          <w:p w:rsidR="008D68CC" w:rsidRDefault="008D68CC" w:rsidP="008D68CC">
            <w:pPr>
              <w:ind w:firstLine="0"/>
            </w:pPr>
            <w:r>
              <w:t>- предусматривается устройство перегородок для выделения из общей площади помещения №10 изолированного помещения для палаты №5 и коридора №10.1 (см. план перепланировки).</w:t>
            </w:r>
          </w:p>
          <w:p w:rsidR="00F7249A" w:rsidRDefault="00FC61AB" w:rsidP="00F7249A">
            <w:pPr>
              <w:ind w:firstLine="0"/>
              <w:jc w:val="left"/>
            </w:pPr>
            <w:r>
              <w:t xml:space="preserve">- выполняется уширение дверных проемов (см. ниже, </w:t>
            </w:r>
            <w:r w:rsidR="00F7249A">
              <w:t>раздел 2.11).</w:t>
            </w:r>
          </w:p>
          <w:p w:rsidR="00482CDB" w:rsidRDefault="00482CDB" w:rsidP="00F7249A">
            <w:pPr>
              <w:ind w:firstLine="0"/>
              <w:jc w:val="left"/>
            </w:pPr>
          </w:p>
          <w:p w:rsidR="00482CDB" w:rsidRDefault="00D82224" w:rsidP="00F7249A">
            <w:pPr>
              <w:ind w:firstLine="0"/>
              <w:jc w:val="left"/>
              <w:rPr>
                <w:u w:val="single"/>
              </w:rPr>
            </w:pPr>
            <w:r>
              <w:rPr>
                <w:u w:val="single"/>
              </w:rPr>
              <w:t>Ремонт</w:t>
            </w:r>
            <w:r w:rsidR="00482CDB">
              <w:rPr>
                <w:u w:val="single"/>
              </w:rPr>
              <w:t xml:space="preserve"> спец. помещений: №14 (изолятор); №16 (санузел изолятора); № 25 (помещение для хранения санитарного инвентаря)</w:t>
            </w:r>
            <w:r w:rsidR="00802122">
              <w:rPr>
                <w:u w:val="single"/>
              </w:rPr>
              <w:t>.</w:t>
            </w:r>
          </w:p>
          <w:p w:rsidR="00802122" w:rsidRDefault="00802122" w:rsidP="00802122">
            <w:pPr>
              <w:ind w:firstLine="0"/>
              <w:jc w:val="left"/>
            </w:pPr>
            <w:r w:rsidRPr="00802122">
              <w:t>- ремонт и отделку указанных помещений выполнить в соответствие с требованиями</w:t>
            </w:r>
            <w:r>
              <w:t xml:space="preserve"> СанПиН 2.1.3.2630-10 «Санитарно-эпидемиологические требования к организациям, осуществляющим медицинскую деятельность» и по согласованию с Заказчиком;</w:t>
            </w:r>
          </w:p>
          <w:p w:rsidR="00554112" w:rsidRDefault="00802122" w:rsidP="00D82224">
            <w:pPr>
              <w:ind w:firstLine="0"/>
              <w:jc w:val="left"/>
            </w:pPr>
            <w:r>
              <w:t xml:space="preserve">- для помещения № 25 предусмотреть наличие </w:t>
            </w:r>
            <w:r w:rsidR="00D82224">
              <w:t xml:space="preserve">на стенах </w:t>
            </w:r>
            <w:r>
              <w:t xml:space="preserve">панелей из плитки на высоту не менее 2,2 м; наличие горячего и холодного водоснабжения; место слива </w:t>
            </w:r>
            <w:r w:rsidR="00D82224">
              <w:t>воды после уборки помещений; раковина; точка забора (кран)</w:t>
            </w:r>
            <w:r w:rsidR="00D82224" w:rsidRPr="0012217D">
              <w:t xml:space="preserve"> для забора горячей и холодной воды для уборки помещений установить на высоте 0,5 – 0,6 м от уровня пола </w:t>
            </w:r>
            <w:r w:rsidR="00D82224">
              <w:t>помещения.</w:t>
            </w:r>
            <w:r w:rsidR="00D82224" w:rsidRPr="0012217D">
              <w:t xml:space="preserve"> Дополнительно </w:t>
            </w:r>
            <w:r w:rsidR="00D82224">
              <w:t xml:space="preserve">под водозаборным краном </w:t>
            </w:r>
            <w:r w:rsidR="00D82224" w:rsidRPr="0012217D">
              <w:t>предусмотреть устройство канализационн</w:t>
            </w:r>
            <w:r w:rsidR="00D82224">
              <w:t>ого</w:t>
            </w:r>
            <w:r w:rsidR="00D82224" w:rsidRPr="0012217D">
              <w:t xml:space="preserve"> трап</w:t>
            </w:r>
            <w:r w:rsidR="00D82224">
              <w:t>а</w:t>
            </w:r>
            <w:r w:rsidR="00D82224" w:rsidRPr="0012217D">
              <w:t xml:space="preserve"> для отвода переливов воды.</w:t>
            </w:r>
          </w:p>
          <w:p w:rsidR="00D82224" w:rsidRPr="001534A5" w:rsidRDefault="00D82224" w:rsidP="00D82224">
            <w:pPr>
              <w:ind w:firstLine="0"/>
              <w:jc w:val="left"/>
            </w:pPr>
            <w:r>
              <w:t>Потолки помещений №14; №16 и №25 выполнить из влагостойких ГКЛ.</w:t>
            </w:r>
          </w:p>
        </w:tc>
      </w:tr>
      <w:tr w:rsidR="007C4A0D" w:rsidTr="00E34A8B">
        <w:tblPrEx>
          <w:tblCellMar>
            <w:top w:w="0" w:type="dxa"/>
            <w:bottom w:w="0" w:type="dxa"/>
          </w:tblCellMar>
        </w:tblPrEx>
        <w:trPr>
          <w:gridAfter w:val="1"/>
          <w:wAfter w:w="13" w:type="dxa"/>
        </w:trPr>
        <w:tc>
          <w:tcPr>
            <w:tcW w:w="993" w:type="dxa"/>
            <w:gridSpan w:val="2"/>
            <w:tcBorders>
              <w:top w:val="single" w:sz="4" w:space="0" w:color="auto"/>
              <w:bottom w:val="single" w:sz="4" w:space="0" w:color="auto"/>
              <w:right w:val="single" w:sz="4" w:space="0" w:color="auto"/>
            </w:tcBorders>
          </w:tcPr>
          <w:p w:rsidR="007C4A0D" w:rsidRDefault="007C4A0D">
            <w:pPr>
              <w:pStyle w:val="aff9"/>
              <w:jc w:val="center"/>
            </w:pPr>
            <w:r>
              <w:lastRenderedPageBreak/>
              <w:t>1.15</w:t>
            </w:r>
          </w:p>
        </w:tc>
        <w:tc>
          <w:tcPr>
            <w:tcW w:w="3209" w:type="dxa"/>
            <w:tcBorders>
              <w:top w:val="single" w:sz="4" w:space="0" w:color="auto"/>
              <w:left w:val="single" w:sz="4" w:space="0" w:color="auto"/>
              <w:bottom w:val="single" w:sz="4" w:space="0" w:color="auto"/>
              <w:right w:val="nil"/>
            </w:tcBorders>
          </w:tcPr>
          <w:p w:rsidR="007C4A0D" w:rsidRDefault="007C4A0D" w:rsidP="00BB08EC">
            <w:pPr>
              <w:pStyle w:val="afff2"/>
            </w:pPr>
            <w:r>
              <w:t xml:space="preserve">Выделение очередей </w:t>
            </w:r>
            <w:r w:rsidR="00BB08EC">
              <w:t>проекта.</w:t>
            </w:r>
          </w:p>
        </w:tc>
        <w:tc>
          <w:tcPr>
            <w:tcW w:w="6160" w:type="dxa"/>
            <w:gridSpan w:val="8"/>
            <w:tcBorders>
              <w:top w:val="single" w:sz="4" w:space="0" w:color="auto"/>
              <w:left w:val="single" w:sz="4" w:space="0" w:color="auto"/>
              <w:bottom w:val="single" w:sz="4" w:space="0" w:color="auto"/>
            </w:tcBorders>
          </w:tcPr>
          <w:p w:rsidR="00D927C2" w:rsidRDefault="00D927C2" w:rsidP="00FA3110">
            <w:pPr>
              <w:pStyle w:val="afff2"/>
              <w:rPr>
                <w:u w:val="single"/>
              </w:rPr>
            </w:pPr>
            <w:r>
              <w:rPr>
                <w:u w:val="single"/>
              </w:rPr>
              <w:t>ПРИМЕЧАНИЕ:</w:t>
            </w:r>
          </w:p>
          <w:p w:rsidR="00D927C2" w:rsidRDefault="00D927C2" w:rsidP="00D927C2">
            <w:pPr>
              <w:ind w:firstLine="0"/>
              <w:jc w:val="left"/>
            </w:pPr>
            <w:r>
              <w:t>Графическая часть проекта, пояснительная записка и другие разделы проекта не подразделяются очереди и оформляются единым проектом.</w:t>
            </w:r>
          </w:p>
          <w:p w:rsidR="00D927C2" w:rsidRPr="00D927C2" w:rsidRDefault="00D927C2" w:rsidP="00D927C2">
            <w:pPr>
              <w:ind w:firstLine="0"/>
              <w:jc w:val="left"/>
            </w:pPr>
            <w:r>
              <w:t>Очередность выполнения работ отражается только в сводном сметном расчете и в локальных сметах.</w:t>
            </w:r>
          </w:p>
          <w:p w:rsidR="00D927C2" w:rsidRDefault="00D927C2" w:rsidP="00FA3110">
            <w:pPr>
              <w:pStyle w:val="afff2"/>
              <w:rPr>
                <w:u w:val="single"/>
              </w:rPr>
            </w:pPr>
          </w:p>
          <w:p w:rsidR="00FA3110" w:rsidRDefault="00044369" w:rsidP="00FA3110">
            <w:pPr>
              <w:pStyle w:val="afff2"/>
            </w:pPr>
            <w:r w:rsidRPr="00ED66B3">
              <w:rPr>
                <w:u w:val="single"/>
              </w:rPr>
              <w:t>1-</w:t>
            </w:r>
            <w:r w:rsidR="00613AC2" w:rsidRPr="00ED66B3">
              <w:rPr>
                <w:u w:val="single"/>
              </w:rPr>
              <w:t xml:space="preserve">я </w:t>
            </w:r>
            <w:r w:rsidRPr="00ED66B3">
              <w:rPr>
                <w:u w:val="single"/>
              </w:rPr>
              <w:t>очередь</w:t>
            </w:r>
            <w:r w:rsidR="00613AC2" w:rsidRPr="00ED66B3">
              <w:rPr>
                <w:u w:val="single"/>
              </w:rPr>
              <w:t xml:space="preserve"> (Локальная смета №1):</w:t>
            </w:r>
            <w:r w:rsidR="00613AC2">
              <w:t xml:space="preserve"> Работы по усилению фундаментов и стен </w:t>
            </w:r>
            <w:r w:rsidR="00C83A3E">
              <w:t xml:space="preserve">«отделяющейся» части </w:t>
            </w:r>
            <w:r w:rsidR="00613AC2">
              <w:t>здания;</w:t>
            </w:r>
            <w:r w:rsidR="00FC61AB">
              <w:t xml:space="preserve"> </w:t>
            </w:r>
            <w:r w:rsidR="00ED66B3">
              <w:t xml:space="preserve">расчистка </w:t>
            </w:r>
            <w:r w:rsidR="00696BF3">
              <w:t>контура трещин</w:t>
            </w:r>
            <w:r w:rsidR="00ED66B3">
              <w:t xml:space="preserve">, </w:t>
            </w:r>
            <w:r w:rsidR="00696BF3">
              <w:t xml:space="preserve">удаление </w:t>
            </w:r>
            <w:r w:rsidR="00ED66B3">
              <w:t>отслоений штукатурки</w:t>
            </w:r>
            <w:r w:rsidR="00D927C2">
              <w:t xml:space="preserve"> фасада</w:t>
            </w:r>
            <w:r w:rsidR="00696BF3">
              <w:t xml:space="preserve">, нанесение </w:t>
            </w:r>
            <w:r w:rsidR="00ED66B3">
              <w:t>сплошн</w:t>
            </w:r>
            <w:r w:rsidR="00696BF3">
              <w:t>ой простой</w:t>
            </w:r>
            <w:r w:rsidR="00ED66B3">
              <w:t xml:space="preserve"> штукатурк</w:t>
            </w:r>
            <w:r w:rsidR="00696BF3">
              <w:t>и</w:t>
            </w:r>
            <w:r w:rsidR="00ED66B3">
              <w:t xml:space="preserve"> </w:t>
            </w:r>
            <w:r w:rsidR="00D927C2">
              <w:t>на фасаде</w:t>
            </w:r>
            <w:r w:rsidR="00ED66B3">
              <w:t xml:space="preserve"> «отделяющейся» части здания; </w:t>
            </w:r>
            <w:r w:rsidR="00FC61AB">
              <w:t xml:space="preserve">работы по восстановлению отмосток «отделяющейся» части здания; </w:t>
            </w:r>
            <w:r w:rsidR="00C83A3E">
              <w:t xml:space="preserve"> </w:t>
            </w:r>
            <w:r w:rsidR="00FC61AB">
              <w:t>работы по устройству пандуса и площадки на входе в здание для маломобильной категории граждан</w:t>
            </w:r>
            <w:r w:rsidR="00ED66B3">
              <w:t xml:space="preserve"> со стороны помещения №20</w:t>
            </w:r>
            <w:r w:rsidR="00FC61AB">
              <w:t>; работы по уширению дверных проемов и замене дверных заполнений на входе с улицы в помещение №20 и в перегородке между помещением №20 и помещением №19</w:t>
            </w:r>
            <w:r w:rsidR="00ED66B3">
              <w:t>; замена дверного заполнения на входе в помещение №17;</w:t>
            </w:r>
            <w:r w:rsidR="00FC61AB">
              <w:t xml:space="preserve"> работы по внутреннему ремонту помещений «отделяющейся» части здания</w:t>
            </w:r>
            <w:r w:rsidR="00ED66B3">
              <w:t xml:space="preserve"> (в помещениях №17; №18; №20).</w:t>
            </w:r>
          </w:p>
          <w:p w:rsidR="00FA706E" w:rsidRDefault="00044369" w:rsidP="00613AC2">
            <w:pPr>
              <w:pStyle w:val="afff2"/>
            </w:pPr>
            <w:r w:rsidRPr="00ED66B3">
              <w:rPr>
                <w:u w:val="single"/>
              </w:rPr>
              <w:t>2-я очередь</w:t>
            </w:r>
            <w:r w:rsidR="00613AC2" w:rsidRPr="00ED66B3">
              <w:rPr>
                <w:u w:val="single"/>
              </w:rPr>
              <w:t xml:space="preserve"> (Локальная смета №2):</w:t>
            </w:r>
            <w:r w:rsidR="00613AC2">
              <w:t xml:space="preserve"> </w:t>
            </w:r>
            <w:r w:rsidR="00696BF3">
              <w:t>по оставшейся части фасада -расчистка контура трещин, удаление отслоений штукатурки</w:t>
            </w:r>
            <w:r w:rsidR="00D927C2">
              <w:t xml:space="preserve"> фасада</w:t>
            </w:r>
            <w:r w:rsidR="00696BF3">
              <w:t>; нанесение сплошной простой штукатурки на оставшуюся часть фасада здания</w:t>
            </w:r>
            <w:r w:rsidR="00D927C2">
              <w:t xml:space="preserve"> (за вычетом объемов 1-й очереди)</w:t>
            </w:r>
            <w:r w:rsidR="00696BF3">
              <w:t>; декоративная штукатурка</w:t>
            </w:r>
            <w:r w:rsidR="004B41AC">
              <w:t xml:space="preserve"> фасада здания в полном объеме</w:t>
            </w:r>
            <w:r w:rsidR="00696BF3">
              <w:t xml:space="preserve"> (включая объемы 1-й очереди);</w:t>
            </w:r>
            <w:r w:rsidR="004B41AC">
              <w:t xml:space="preserve"> замен</w:t>
            </w:r>
            <w:r w:rsidR="00696BF3">
              <w:t>а</w:t>
            </w:r>
            <w:r w:rsidR="004B41AC">
              <w:t xml:space="preserve"> ограждения прогулочного двора лечебного корпуса №1.</w:t>
            </w:r>
          </w:p>
          <w:p w:rsidR="00C83A3E" w:rsidRPr="00ED66B3" w:rsidRDefault="00C83A3E" w:rsidP="00C83A3E">
            <w:pPr>
              <w:ind w:firstLine="0"/>
              <w:jc w:val="left"/>
              <w:rPr>
                <w:u w:val="single"/>
              </w:rPr>
            </w:pPr>
            <w:r w:rsidRPr="00ED66B3">
              <w:rPr>
                <w:u w:val="single"/>
              </w:rPr>
              <w:t xml:space="preserve">3-я очередь (Локальная смета №3): </w:t>
            </w:r>
          </w:p>
          <w:p w:rsidR="00C83A3E" w:rsidRDefault="00C83A3E" w:rsidP="00C83A3E">
            <w:pPr>
              <w:ind w:firstLine="0"/>
              <w:jc w:val="left"/>
            </w:pPr>
            <w:r>
              <w:t>- работы по внутренней (частичной) перепланировке санузла, душевой и умывальной комнат</w:t>
            </w:r>
            <w:r w:rsidR="00D927C2">
              <w:t>ы</w:t>
            </w:r>
            <w:r>
              <w:t xml:space="preserve"> </w:t>
            </w:r>
            <w:r w:rsidR="00696BF3">
              <w:t>с учетом возможности</w:t>
            </w:r>
            <w:r>
              <w:t xml:space="preserve"> обслуживания маломобильной категории граждан;</w:t>
            </w:r>
          </w:p>
          <w:p w:rsidR="00AF6F8F" w:rsidRDefault="00AF6F8F" w:rsidP="00C83A3E">
            <w:pPr>
              <w:ind w:firstLine="0"/>
              <w:jc w:val="left"/>
            </w:pPr>
            <w:r>
              <w:t>- закладка существующего дверного проема (1 шт) и усройство нового дверного проема (1 шт0 в соответствие со схемой перепланировки;</w:t>
            </w:r>
          </w:p>
          <w:p w:rsidR="00C83A3E" w:rsidRDefault="00C83A3E" w:rsidP="00C83A3E">
            <w:pPr>
              <w:ind w:firstLine="0"/>
              <w:jc w:val="left"/>
            </w:pPr>
            <w:r>
              <w:t xml:space="preserve">- приведение в  соответствие ширины дверных проемов в зонах обслуживания и пребывания  </w:t>
            </w:r>
            <w:r w:rsidR="00D927C2">
              <w:t>маломобильной категории граждан (согласовывается с Заказчиком при подготовке проекта);</w:t>
            </w:r>
          </w:p>
          <w:p w:rsidR="002B5464" w:rsidRDefault="00696BF3" w:rsidP="002B5464">
            <w:pPr>
              <w:ind w:firstLine="0"/>
            </w:pPr>
            <w:r w:rsidRPr="002B5464">
              <w:t>- перепланировка помещения №10</w:t>
            </w:r>
            <w:r w:rsidR="002B5464">
              <w:t>, в том числе: выделение из общей площади помещения №10 изолированного помещения для палаты №5 и коридора №10.1 (см. план перепланировки);</w:t>
            </w:r>
          </w:p>
          <w:p w:rsidR="002B5464" w:rsidRDefault="002B5464" w:rsidP="002B5464">
            <w:pPr>
              <w:ind w:firstLine="0"/>
              <w:jc w:val="left"/>
            </w:pPr>
            <w:r>
              <w:lastRenderedPageBreak/>
              <w:t>- приведение в соответствие требованиям СанПиН 2.1.3.2630-10 внутренней отделки специальных помещений: санузлов, душевых, туалетов, раздаточных комнат, моек, тамбуров, процедурных кабинетов.</w:t>
            </w:r>
          </w:p>
          <w:p w:rsidR="002B5464" w:rsidRDefault="002B5464" w:rsidP="002B5464">
            <w:pPr>
              <w:ind w:firstLine="0"/>
              <w:jc w:val="left"/>
            </w:pPr>
            <w:r>
              <w:t>- внутренний ремонт всех помещений (за исключением помещений, включенных в 1-ю очередь ремонтных работ).</w:t>
            </w:r>
          </w:p>
          <w:p w:rsidR="002B5464" w:rsidRDefault="002B5464" w:rsidP="002B5464">
            <w:pPr>
              <w:ind w:firstLine="0"/>
              <w:jc w:val="left"/>
            </w:pPr>
            <w:r>
              <w:t>- замена внутренних систем отопления, горячего и холодного водоснабжения здания</w:t>
            </w:r>
            <w:r w:rsidR="00D927C2">
              <w:t xml:space="preserve"> в целом.</w:t>
            </w:r>
          </w:p>
          <w:p w:rsidR="00696BF3" w:rsidRDefault="00696BF3" w:rsidP="00C83A3E">
            <w:pPr>
              <w:ind w:firstLine="0"/>
              <w:jc w:val="left"/>
            </w:pPr>
          </w:p>
          <w:p w:rsidR="00BB08EC" w:rsidRPr="00C83A3E" w:rsidRDefault="00BB08EC" w:rsidP="00BB08EC">
            <w:pPr>
              <w:ind w:firstLine="0"/>
              <w:jc w:val="left"/>
            </w:pPr>
          </w:p>
        </w:tc>
      </w:tr>
      <w:tr w:rsidR="007C4A0D" w:rsidTr="00E34A8B">
        <w:tblPrEx>
          <w:tblCellMar>
            <w:top w:w="0" w:type="dxa"/>
            <w:bottom w:w="0" w:type="dxa"/>
          </w:tblCellMar>
        </w:tblPrEx>
        <w:trPr>
          <w:gridAfter w:val="1"/>
          <w:wAfter w:w="13" w:type="dxa"/>
        </w:trPr>
        <w:tc>
          <w:tcPr>
            <w:tcW w:w="993" w:type="dxa"/>
            <w:gridSpan w:val="2"/>
            <w:tcBorders>
              <w:top w:val="single" w:sz="4" w:space="0" w:color="auto"/>
              <w:bottom w:val="single" w:sz="4" w:space="0" w:color="auto"/>
              <w:right w:val="single" w:sz="4" w:space="0" w:color="auto"/>
            </w:tcBorders>
          </w:tcPr>
          <w:p w:rsidR="007C4A0D" w:rsidRDefault="007C4A0D">
            <w:pPr>
              <w:pStyle w:val="aff9"/>
              <w:jc w:val="center"/>
            </w:pPr>
            <w:r>
              <w:lastRenderedPageBreak/>
              <w:t>1.16</w:t>
            </w:r>
          </w:p>
        </w:tc>
        <w:tc>
          <w:tcPr>
            <w:tcW w:w="3209" w:type="dxa"/>
            <w:tcBorders>
              <w:top w:val="single" w:sz="4" w:space="0" w:color="auto"/>
              <w:left w:val="single" w:sz="4" w:space="0" w:color="auto"/>
              <w:bottom w:val="single" w:sz="4" w:space="0" w:color="auto"/>
              <w:right w:val="nil"/>
            </w:tcBorders>
          </w:tcPr>
          <w:p w:rsidR="007C4A0D" w:rsidRDefault="007C4A0D">
            <w:pPr>
              <w:pStyle w:val="afff2"/>
            </w:pPr>
            <w:r>
              <w:t>Способ производства строительных работ</w:t>
            </w:r>
          </w:p>
        </w:tc>
        <w:tc>
          <w:tcPr>
            <w:tcW w:w="6160" w:type="dxa"/>
            <w:gridSpan w:val="8"/>
            <w:tcBorders>
              <w:top w:val="single" w:sz="4" w:space="0" w:color="auto"/>
              <w:left w:val="single" w:sz="4" w:space="0" w:color="auto"/>
              <w:bottom w:val="single" w:sz="4" w:space="0" w:color="auto"/>
            </w:tcBorders>
          </w:tcPr>
          <w:p w:rsidR="007C4A0D" w:rsidRDefault="007C4A0D">
            <w:pPr>
              <w:pStyle w:val="afff2"/>
            </w:pPr>
            <w:r>
              <w:t>Подрядный</w:t>
            </w:r>
          </w:p>
        </w:tc>
      </w:tr>
      <w:tr w:rsidR="007C4A0D" w:rsidTr="00E34A8B">
        <w:tblPrEx>
          <w:tblCellMar>
            <w:top w:w="0" w:type="dxa"/>
            <w:bottom w:w="0" w:type="dxa"/>
          </w:tblCellMar>
        </w:tblPrEx>
        <w:trPr>
          <w:gridAfter w:val="1"/>
          <w:wAfter w:w="13" w:type="dxa"/>
        </w:trPr>
        <w:tc>
          <w:tcPr>
            <w:tcW w:w="993" w:type="dxa"/>
            <w:gridSpan w:val="2"/>
            <w:tcBorders>
              <w:top w:val="single" w:sz="4" w:space="0" w:color="auto"/>
              <w:bottom w:val="single" w:sz="4" w:space="0" w:color="auto"/>
              <w:right w:val="single" w:sz="4" w:space="0" w:color="auto"/>
            </w:tcBorders>
          </w:tcPr>
          <w:p w:rsidR="007C4A0D" w:rsidRDefault="007C4A0D">
            <w:pPr>
              <w:pStyle w:val="aff9"/>
              <w:jc w:val="center"/>
            </w:pPr>
            <w:r>
              <w:t>1.17</w:t>
            </w:r>
          </w:p>
        </w:tc>
        <w:tc>
          <w:tcPr>
            <w:tcW w:w="3209" w:type="dxa"/>
            <w:tcBorders>
              <w:top w:val="single" w:sz="4" w:space="0" w:color="auto"/>
              <w:left w:val="single" w:sz="4" w:space="0" w:color="auto"/>
              <w:bottom w:val="single" w:sz="4" w:space="0" w:color="auto"/>
              <w:right w:val="nil"/>
            </w:tcBorders>
          </w:tcPr>
          <w:p w:rsidR="007C4A0D" w:rsidRDefault="007C4A0D">
            <w:pPr>
              <w:pStyle w:val="afff2"/>
            </w:pPr>
            <w:r>
              <w:t>Применяемый каталог изделий</w:t>
            </w:r>
          </w:p>
        </w:tc>
        <w:tc>
          <w:tcPr>
            <w:tcW w:w="6160" w:type="dxa"/>
            <w:gridSpan w:val="8"/>
            <w:tcBorders>
              <w:top w:val="single" w:sz="4" w:space="0" w:color="auto"/>
              <w:left w:val="single" w:sz="4" w:space="0" w:color="auto"/>
              <w:bottom w:val="single" w:sz="4" w:space="0" w:color="auto"/>
            </w:tcBorders>
          </w:tcPr>
          <w:p w:rsidR="007C4A0D" w:rsidRDefault="003A3ADD" w:rsidP="00AA7E3C">
            <w:pPr>
              <w:pStyle w:val="afff2"/>
            </w:pPr>
            <w:r>
              <w:t>Материалы для в</w:t>
            </w:r>
            <w:r w:rsidR="007C4A0D">
              <w:t>нутренн</w:t>
            </w:r>
            <w:r w:rsidR="00AA7E3C">
              <w:t>ей</w:t>
            </w:r>
            <w:r w:rsidR="007C4A0D">
              <w:t xml:space="preserve"> </w:t>
            </w:r>
            <w:r w:rsidR="00AA7E3C">
              <w:t xml:space="preserve">и наружной </w:t>
            </w:r>
            <w:r w:rsidR="007C4A0D">
              <w:t>отделк</w:t>
            </w:r>
            <w:r w:rsidR="00AA7E3C">
              <w:t>и</w:t>
            </w:r>
            <w:r w:rsidR="007C4A0D">
              <w:t xml:space="preserve"> </w:t>
            </w:r>
            <w:r w:rsidR="00191C6B">
              <w:t>здания</w:t>
            </w:r>
            <w:r w:rsidR="007C4A0D">
              <w:t xml:space="preserve"> и </w:t>
            </w:r>
            <w:r w:rsidR="00191C6B">
              <w:t xml:space="preserve">материалы </w:t>
            </w:r>
            <w:r w:rsidR="00AA7E3C">
              <w:t>для</w:t>
            </w:r>
            <w:r w:rsidR="007C4A0D">
              <w:t xml:space="preserve"> </w:t>
            </w:r>
            <w:r w:rsidR="00AA7E3C">
              <w:t>благоустройства</w:t>
            </w:r>
            <w:r w:rsidR="007C4A0D">
              <w:t xml:space="preserve"> согласовать при проектировании с заказчиком</w:t>
            </w:r>
            <w:r w:rsidR="00473D2B">
              <w:t>.</w:t>
            </w:r>
          </w:p>
        </w:tc>
      </w:tr>
      <w:tr w:rsidR="007C4A0D" w:rsidTr="00E34A8B">
        <w:tblPrEx>
          <w:tblCellMar>
            <w:top w:w="0" w:type="dxa"/>
            <w:bottom w:w="0" w:type="dxa"/>
          </w:tblCellMar>
        </w:tblPrEx>
        <w:trPr>
          <w:gridAfter w:val="1"/>
          <w:wAfter w:w="13" w:type="dxa"/>
        </w:trPr>
        <w:tc>
          <w:tcPr>
            <w:tcW w:w="993" w:type="dxa"/>
            <w:gridSpan w:val="2"/>
            <w:tcBorders>
              <w:top w:val="single" w:sz="4" w:space="0" w:color="auto"/>
              <w:bottom w:val="single" w:sz="4" w:space="0" w:color="auto"/>
              <w:right w:val="single" w:sz="4" w:space="0" w:color="auto"/>
            </w:tcBorders>
          </w:tcPr>
          <w:p w:rsidR="007C4A0D" w:rsidRDefault="007C4A0D">
            <w:pPr>
              <w:pStyle w:val="aff9"/>
              <w:jc w:val="center"/>
            </w:pPr>
            <w:r>
              <w:t>1.18</w:t>
            </w:r>
          </w:p>
        </w:tc>
        <w:tc>
          <w:tcPr>
            <w:tcW w:w="3209" w:type="dxa"/>
            <w:tcBorders>
              <w:top w:val="single" w:sz="4" w:space="0" w:color="auto"/>
              <w:left w:val="single" w:sz="4" w:space="0" w:color="auto"/>
              <w:bottom w:val="single" w:sz="4" w:space="0" w:color="auto"/>
              <w:right w:val="nil"/>
            </w:tcBorders>
          </w:tcPr>
          <w:p w:rsidR="007C4A0D" w:rsidRDefault="007C4A0D">
            <w:pPr>
              <w:pStyle w:val="afff2"/>
            </w:pPr>
            <w:r>
              <w:t>Необходимость выполнения инженерных изысканий</w:t>
            </w:r>
          </w:p>
        </w:tc>
        <w:tc>
          <w:tcPr>
            <w:tcW w:w="6160" w:type="dxa"/>
            <w:gridSpan w:val="8"/>
            <w:tcBorders>
              <w:top w:val="single" w:sz="4" w:space="0" w:color="auto"/>
              <w:left w:val="single" w:sz="4" w:space="0" w:color="auto"/>
              <w:bottom w:val="single" w:sz="4" w:space="0" w:color="auto"/>
            </w:tcBorders>
          </w:tcPr>
          <w:p w:rsidR="0071640C" w:rsidRDefault="00A36A4B">
            <w:pPr>
              <w:pStyle w:val="afff2"/>
            </w:pPr>
            <w:r>
              <w:t xml:space="preserve"> Перед началом проектирования</w:t>
            </w:r>
            <w:r w:rsidR="00065411">
              <w:t xml:space="preserve"> выполнить техническое обследование состояния</w:t>
            </w:r>
            <w:r w:rsidR="0071640C">
              <w:t xml:space="preserve"> конструкций здания в соответствие с Правилами обследования несущих строительных конструкций зданий и сооружений СП 13-102-2003.</w:t>
            </w:r>
          </w:p>
          <w:p w:rsidR="0071640C" w:rsidRDefault="0071640C" w:rsidP="0071640C">
            <w:pPr>
              <w:ind w:firstLine="0"/>
              <w:rPr>
                <w:u w:val="single"/>
              </w:rPr>
            </w:pPr>
            <w:r>
              <w:rPr>
                <w:u w:val="single"/>
              </w:rPr>
              <w:t xml:space="preserve">Надлежит обследовать следующие конструкции </w:t>
            </w:r>
            <w:r w:rsidR="006D676B">
              <w:rPr>
                <w:u w:val="single"/>
              </w:rPr>
              <w:t>«отделяющейся» части здания</w:t>
            </w:r>
            <w:r>
              <w:rPr>
                <w:u w:val="single"/>
              </w:rPr>
              <w:t>:</w:t>
            </w:r>
          </w:p>
          <w:p w:rsidR="0071640C" w:rsidRPr="0071640C" w:rsidRDefault="0071640C" w:rsidP="0071640C">
            <w:pPr>
              <w:ind w:firstLine="0"/>
            </w:pPr>
            <w:r>
              <w:t>- фундаменты; стены;</w:t>
            </w:r>
            <w:r w:rsidR="00044369">
              <w:t xml:space="preserve"> перегородки;</w:t>
            </w:r>
            <w:r>
              <w:t xml:space="preserve"> перекрытия; полы; кровля</w:t>
            </w:r>
            <w:r w:rsidR="002E13C6">
              <w:t>.</w:t>
            </w:r>
          </w:p>
          <w:p w:rsidR="007C4A0D" w:rsidRPr="0071640C" w:rsidRDefault="00065411">
            <w:pPr>
              <w:pStyle w:val="afff2"/>
              <w:rPr>
                <w:u w:val="single"/>
              </w:rPr>
            </w:pPr>
            <w:r w:rsidRPr="0071640C">
              <w:rPr>
                <w:u w:val="single"/>
              </w:rPr>
              <w:t>Задача обследования:</w:t>
            </w:r>
          </w:p>
          <w:p w:rsidR="00065411" w:rsidRDefault="00065411" w:rsidP="00065411">
            <w:pPr>
              <w:ind w:firstLine="0"/>
            </w:pPr>
            <w:r>
              <w:t>- определить фактическое состояние конструк- ций здания</w:t>
            </w:r>
            <w:r w:rsidR="002E13C6">
              <w:t>;</w:t>
            </w:r>
          </w:p>
          <w:p w:rsidR="00065411" w:rsidRDefault="00065411" w:rsidP="00065411">
            <w:pPr>
              <w:ind w:firstLine="0"/>
            </w:pPr>
            <w:r>
              <w:t>- оформить техническое заключение.</w:t>
            </w:r>
          </w:p>
          <w:p w:rsidR="00065411" w:rsidRPr="0071640C" w:rsidRDefault="00065411" w:rsidP="00065411">
            <w:pPr>
              <w:ind w:firstLine="0"/>
              <w:rPr>
                <w:u w:val="single"/>
              </w:rPr>
            </w:pPr>
            <w:r w:rsidRPr="0071640C">
              <w:rPr>
                <w:u w:val="single"/>
              </w:rPr>
              <w:t>Состав работ по обследованию:</w:t>
            </w:r>
          </w:p>
          <w:p w:rsidR="00065411" w:rsidRPr="00887625" w:rsidRDefault="00065411" w:rsidP="00065411">
            <w:pPr>
              <w:ind w:firstLine="0"/>
              <w:rPr>
                <w:u w:val="single"/>
              </w:rPr>
            </w:pPr>
            <w:r w:rsidRPr="00887625">
              <w:rPr>
                <w:u w:val="single"/>
              </w:rPr>
              <w:t>А. Натуральные исследования</w:t>
            </w:r>
            <w:r w:rsidR="00887625" w:rsidRPr="00887625">
              <w:rPr>
                <w:u w:val="single"/>
              </w:rPr>
              <w:t>:</w:t>
            </w:r>
          </w:p>
          <w:p w:rsidR="00065411" w:rsidRDefault="00065411" w:rsidP="00065411">
            <w:pPr>
              <w:ind w:firstLine="0"/>
            </w:pPr>
            <w:r>
              <w:t>- обмеры конструкций и элементов здания;</w:t>
            </w:r>
          </w:p>
          <w:p w:rsidR="00065411" w:rsidRDefault="00065411" w:rsidP="00065411">
            <w:pPr>
              <w:ind w:firstLine="0"/>
            </w:pPr>
            <w:r>
              <w:t>- визуальные обследования с фиксацией дефек- тов;</w:t>
            </w:r>
          </w:p>
          <w:p w:rsidR="00065411" w:rsidRDefault="00065411" w:rsidP="00065411">
            <w:pPr>
              <w:ind w:firstLine="0"/>
            </w:pPr>
            <w:r>
              <w:t>- инструментальные обследования  конструк- ций здания;</w:t>
            </w:r>
          </w:p>
          <w:p w:rsidR="00065411" w:rsidRDefault="00065411" w:rsidP="00065411">
            <w:pPr>
              <w:ind w:firstLine="0"/>
            </w:pPr>
            <w:r>
              <w:t>- ла</w:t>
            </w:r>
            <w:r w:rsidR="00044369">
              <w:t>бораторные испытания материалов и исследования методами неразрушающего контроля;</w:t>
            </w:r>
          </w:p>
          <w:p w:rsidR="00065411" w:rsidRDefault="00065411" w:rsidP="00065411">
            <w:pPr>
              <w:ind w:firstLine="0"/>
            </w:pPr>
            <w:r>
              <w:t>- отбор проб и определение физико-химических свойств грунта.</w:t>
            </w:r>
          </w:p>
          <w:p w:rsidR="00887625" w:rsidRDefault="00887625" w:rsidP="00065411">
            <w:pPr>
              <w:ind w:firstLine="0"/>
              <w:rPr>
                <w:u w:val="single"/>
              </w:rPr>
            </w:pPr>
            <w:r w:rsidRPr="00887625">
              <w:rPr>
                <w:u w:val="single"/>
              </w:rPr>
              <w:t>Б.</w:t>
            </w:r>
            <w:r>
              <w:rPr>
                <w:u w:val="single"/>
              </w:rPr>
              <w:t xml:space="preserve"> Анализ результатов исследований:</w:t>
            </w:r>
          </w:p>
          <w:p w:rsidR="00887625" w:rsidRDefault="00887625" w:rsidP="00065411">
            <w:pPr>
              <w:ind w:firstLine="0"/>
            </w:pPr>
            <w:r w:rsidRPr="00887625">
              <w:t>- оценка прочностных характеристик материа</w:t>
            </w:r>
            <w:r>
              <w:t xml:space="preserve">- </w:t>
            </w:r>
            <w:r w:rsidRPr="00887625">
              <w:t>лов</w:t>
            </w:r>
            <w:r>
              <w:t>;</w:t>
            </w:r>
          </w:p>
          <w:p w:rsidR="00887625" w:rsidRDefault="00887625" w:rsidP="00065411">
            <w:pPr>
              <w:ind w:firstLine="0"/>
            </w:pPr>
            <w:r>
              <w:t xml:space="preserve">- оценка степени опасности выявленных </w:t>
            </w:r>
            <w:r>
              <w:lastRenderedPageBreak/>
              <w:t>дефектов;</w:t>
            </w:r>
          </w:p>
          <w:p w:rsidR="00887625" w:rsidRDefault="00887625" w:rsidP="00065411">
            <w:pPr>
              <w:ind w:firstLine="0"/>
            </w:pPr>
            <w:r>
              <w:t>- оценка общего состояния конструкций.</w:t>
            </w:r>
          </w:p>
          <w:p w:rsidR="00887625" w:rsidRDefault="00887625" w:rsidP="00065411">
            <w:pPr>
              <w:ind w:firstLine="0"/>
              <w:rPr>
                <w:u w:val="single"/>
              </w:rPr>
            </w:pPr>
          </w:p>
          <w:p w:rsidR="00887625" w:rsidRPr="00887625" w:rsidRDefault="00887625" w:rsidP="00065411">
            <w:pPr>
              <w:ind w:firstLine="0"/>
              <w:rPr>
                <w:u w:val="single"/>
              </w:rPr>
            </w:pPr>
            <w:r w:rsidRPr="00887625">
              <w:rPr>
                <w:u w:val="single"/>
              </w:rPr>
              <w:t>В.</w:t>
            </w:r>
            <w:r>
              <w:rPr>
                <w:u w:val="single"/>
              </w:rPr>
              <w:t xml:space="preserve"> Оформление отчета:</w:t>
            </w:r>
          </w:p>
          <w:p w:rsidR="00887625" w:rsidRDefault="00887625" w:rsidP="00887625">
            <w:pPr>
              <w:ind w:firstLine="0"/>
            </w:pPr>
            <w:r>
              <w:t>- выполнение графической части документации (схем, чертежей, фотографий);</w:t>
            </w:r>
          </w:p>
          <w:p w:rsidR="00887625" w:rsidRDefault="00887625" w:rsidP="00887625">
            <w:pPr>
              <w:ind w:firstLine="0"/>
            </w:pPr>
            <w:r>
              <w:t>- протоколы испытаний материалов;</w:t>
            </w:r>
          </w:p>
          <w:p w:rsidR="008F1D22" w:rsidRDefault="00887625" w:rsidP="00887625">
            <w:pPr>
              <w:ind w:firstLine="0"/>
            </w:pPr>
            <w:r>
              <w:t>- текст отчета.</w:t>
            </w:r>
          </w:p>
          <w:p w:rsidR="00065411" w:rsidRDefault="008F1D22" w:rsidP="00887625">
            <w:pPr>
              <w:ind w:firstLine="0"/>
            </w:pPr>
            <w:r>
              <w:t>-</w:t>
            </w:r>
            <w:r w:rsidR="00044369">
              <w:t xml:space="preserve"> </w:t>
            </w:r>
            <w:r>
              <w:t>подготовить рекомендации по выполнению работ по капитальному ремонту здания в соответствие с требованиями ВСН 58-88(р) «Положение об организации и проведении реконструкции, ремонта и технического облуживания зданий и объектов коммунального и социально-культурного назначения».</w:t>
            </w:r>
            <w:r w:rsidR="00887625">
              <w:t xml:space="preserve"> </w:t>
            </w:r>
          </w:p>
          <w:p w:rsidR="00BF78B2" w:rsidRDefault="00BF78B2" w:rsidP="00887625">
            <w:pPr>
              <w:ind w:firstLine="0"/>
            </w:pPr>
            <w:r>
              <w:t>Отчет по техническому обследованию здания является неотъемлемой часть</w:t>
            </w:r>
            <w:r w:rsidR="00044369">
              <w:t xml:space="preserve">ю проекта на капитальный ремонт совмещенного </w:t>
            </w:r>
            <w:r w:rsidR="00625CDD">
              <w:t>з</w:t>
            </w:r>
            <w:r w:rsidR="00044369">
              <w:t>дания бани-прачечной.</w:t>
            </w:r>
          </w:p>
          <w:p w:rsidR="0071640C" w:rsidRDefault="0071640C" w:rsidP="00887625">
            <w:pPr>
              <w:ind w:firstLine="0"/>
            </w:pPr>
          </w:p>
          <w:p w:rsidR="00260300" w:rsidRPr="00065411" w:rsidRDefault="00260300" w:rsidP="00887625">
            <w:pPr>
              <w:ind w:firstLine="0"/>
            </w:pPr>
            <w:r>
              <w:t>Примечание: Для определения свойств материала фундамента, глубины его заложения и отбора проб грунтов провести вскрытие шурфов. Место отрывки шурфов и количество шурфов выбрать исходя из объ</w:t>
            </w:r>
            <w:r w:rsidR="00046B32">
              <w:t>ё</w:t>
            </w:r>
            <w:r>
              <w:t>мно- планировочного и конструктивного решения здания, а также из состояния надземных конструкций здания (просадки, перекосы, крены, трещины, деформации).</w:t>
            </w:r>
          </w:p>
        </w:tc>
      </w:tr>
      <w:tr w:rsidR="007C4A0D" w:rsidTr="00E34A8B">
        <w:tblPrEx>
          <w:tblCellMar>
            <w:top w:w="0" w:type="dxa"/>
            <w:bottom w:w="0" w:type="dxa"/>
          </w:tblCellMar>
        </w:tblPrEx>
        <w:trPr>
          <w:gridAfter w:val="1"/>
          <w:wAfter w:w="13" w:type="dxa"/>
        </w:trPr>
        <w:tc>
          <w:tcPr>
            <w:tcW w:w="993" w:type="dxa"/>
            <w:gridSpan w:val="2"/>
            <w:tcBorders>
              <w:top w:val="single" w:sz="4" w:space="0" w:color="auto"/>
              <w:bottom w:val="single" w:sz="4" w:space="0" w:color="auto"/>
              <w:right w:val="single" w:sz="4" w:space="0" w:color="auto"/>
            </w:tcBorders>
          </w:tcPr>
          <w:p w:rsidR="007C4A0D" w:rsidRDefault="007C4A0D">
            <w:pPr>
              <w:pStyle w:val="aff9"/>
              <w:jc w:val="center"/>
            </w:pPr>
            <w:r>
              <w:lastRenderedPageBreak/>
              <w:t>1.19</w:t>
            </w:r>
          </w:p>
        </w:tc>
        <w:tc>
          <w:tcPr>
            <w:tcW w:w="3209" w:type="dxa"/>
            <w:tcBorders>
              <w:top w:val="single" w:sz="4" w:space="0" w:color="auto"/>
              <w:left w:val="single" w:sz="4" w:space="0" w:color="auto"/>
              <w:bottom w:val="single" w:sz="4" w:space="0" w:color="auto"/>
              <w:right w:val="nil"/>
            </w:tcBorders>
          </w:tcPr>
          <w:p w:rsidR="007C4A0D" w:rsidRDefault="007C4A0D">
            <w:pPr>
              <w:pStyle w:val="afff2"/>
            </w:pPr>
            <w:r>
              <w:t>Условия по обеспечению доступной среды жизнедеятельности для маломобильных граждан</w:t>
            </w:r>
          </w:p>
        </w:tc>
        <w:tc>
          <w:tcPr>
            <w:tcW w:w="6160" w:type="dxa"/>
            <w:gridSpan w:val="8"/>
            <w:tcBorders>
              <w:top w:val="single" w:sz="4" w:space="0" w:color="auto"/>
              <w:left w:val="single" w:sz="4" w:space="0" w:color="auto"/>
              <w:bottom w:val="single" w:sz="4" w:space="0" w:color="auto"/>
            </w:tcBorders>
          </w:tcPr>
          <w:p w:rsidR="002E13C6" w:rsidRDefault="003E2991" w:rsidP="002E13C6">
            <w:pPr>
              <w:ind w:firstLine="0"/>
              <w:jc w:val="left"/>
            </w:pPr>
            <w:r>
              <w:t xml:space="preserve">  </w:t>
            </w:r>
            <w:r w:rsidR="002E13C6">
              <w:t xml:space="preserve">- устройство пандуса </w:t>
            </w:r>
            <w:r w:rsidR="00AF6F8F">
              <w:t xml:space="preserve">и площадки </w:t>
            </w:r>
            <w:r w:rsidR="002E13C6">
              <w:t>для обеспечения доступа маломобильной кате</w:t>
            </w:r>
            <w:r w:rsidR="00AF6F8F">
              <w:t>гории граждан на входе в здание (вход с улицы в помещение №20);</w:t>
            </w:r>
          </w:p>
          <w:p w:rsidR="002E13C6" w:rsidRDefault="002E13C6" w:rsidP="002E13C6">
            <w:pPr>
              <w:ind w:firstLine="0"/>
              <w:jc w:val="left"/>
            </w:pPr>
            <w:r>
              <w:t>- частичная перепланировка санузла, душевой и умывальной комнат для обслуживания маломобильной категории граждан;</w:t>
            </w:r>
          </w:p>
          <w:p w:rsidR="007C4A0D" w:rsidRDefault="002E13C6" w:rsidP="00AF6F8F">
            <w:pPr>
              <w:ind w:firstLine="0"/>
              <w:jc w:val="left"/>
            </w:pPr>
            <w:r>
              <w:t>- приведение в  соответствие ширины дверных проемов в зонах обслуживания и пребывания  маломобильной категории граждан</w:t>
            </w:r>
            <w:r w:rsidR="00AF6F8F">
              <w:t xml:space="preserve"> (</w:t>
            </w:r>
            <w:r w:rsidR="00F7249A">
              <w:t>см. ниже раздел 2.11).</w:t>
            </w:r>
          </w:p>
          <w:p w:rsidR="00EA184F" w:rsidRPr="00EA184F" w:rsidRDefault="00EA184F" w:rsidP="00EA184F"/>
          <w:p w:rsidR="00EA184F" w:rsidRDefault="00EA184F" w:rsidP="00EA184F">
            <w:pPr>
              <w:pStyle w:val="afff2"/>
            </w:pPr>
            <w:r>
              <w:t xml:space="preserve">Перечень помещений, подлежащих перепланировке под условия доступности для маломобильной категории пациентов   указан ниже:   </w:t>
            </w:r>
          </w:p>
          <w:p w:rsidR="00AF6F8F" w:rsidRDefault="00AF6F8F" w:rsidP="00AF6F8F">
            <w:pPr>
              <w:ind w:firstLine="0"/>
            </w:pPr>
            <w:r>
              <w:t xml:space="preserve">- помещение №12 полностью переоборудовать под душевую и умывальную комнаты с учетом требований по обеспечению доступности для </w:t>
            </w:r>
            <w:r>
              <w:lastRenderedPageBreak/>
              <w:t>маломобильной категории граждан, количество мест определяется при  проектировании и по согласованию  с Заказчиком.</w:t>
            </w:r>
          </w:p>
          <w:p w:rsidR="00AF6F8F" w:rsidRDefault="00AF6F8F" w:rsidP="00AF6F8F">
            <w:pPr>
              <w:ind w:firstLine="0"/>
            </w:pPr>
            <w:r>
              <w:t>- дверной проем между помещениями №12 и №13 заложить кирпичной кладкой;</w:t>
            </w:r>
          </w:p>
          <w:p w:rsidR="00AF6F8F" w:rsidRDefault="00AF6F8F" w:rsidP="00AF6F8F">
            <w:pPr>
              <w:ind w:firstLine="0"/>
            </w:pPr>
            <w:r>
              <w:t>- помещение №13 полностью переоборудовать под туалет с учетом требований по обеспечению доступности для маломобильной категории граждан, количество мест определяется при  проектировании и по согласованию  с Заказчиком. Для входа в помещение №13 дополнительно устраивается дверной проем в стене со стороны помещения №10.1 (см. схему перепланировки).</w:t>
            </w:r>
          </w:p>
          <w:p w:rsidR="00AF6F8F" w:rsidRDefault="00AF6F8F" w:rsidP="00AF6F8F">
            <w:pPr>
              <w:ind w:firstLine="0"/>
            </w:pPr>
            <w:r>
              <w:t>Дополнительно в помещении №13 (туалете) предусмотреть установку раковины (1 шт).</w:t>
            </w:r>
          </w:p>
          <w:p w:rsidR="004212F7" w:rsidRDefault="004212F7" w:rsidP="00AF6F8F">
            <w:pPr>
              <w:ind w:firstLine="0"/>
            </w:pPr>
            <w:r>
              <w:t xml:space="preserve">- в помещении столовой (№19) окно из раздаточной комнаты выполнить на условиях доступности маломобильной категории граждан.  </w:t>
            </w:r>
          </w:p>
          <w:p w:rsidR="00EA184F" w:rsidRPr="00DD03AC" w:rsidRDefault="004212F7" w:rsidP="004212F7">
            <w:pPr>
              <w:ind w:firstLine="0"/>
              <w:jc w:val="left"/>
            </w:pPr>
            <w:r>
              <w:t>Дополнительно в помещении столовой предусмотреть наличие раковины (1 шт) для мытья рук.</w:t>
            </w:r>
          </w:p>
          <w:p w:rsidR="00EA184F" w:rsidRPr="00EA184F" w:rsidRDefault="00EA184F" w:rsidP="00EA184F">
            <w:r>
              <w:t>Перепланировку помещений выполнить по прилагаемой схеме с учетом сложившейся застройки с максимальным приближением к требованиям  СанПиН 2.1.3.2630-10 «Санитарно-эпидемиологические требования к организациям, осуществляющим медицинскую деятельность». Допускается отступление от требований СанПиН 2.1.3.2630-10 в части внутренних размеров (площадей) помещений, а именно: фактически сложившаяся площадь конкретного помещения может быть меньше требуемой по СанПин 2.1.3.2630-10. В таких случаях в проекте принимать за основу фактически сложившуюся площадь помещения.</w:t>
            </w:r>
          </w:p>
        </w:tc>
      </w:tr>
      <w:tr w:rsidR="007C4A0D" w:rsidTr="00E34A8B">
        <w:tblPrEx>
          <w:tblCellMar>
            <w:top w:w="0" w:type="dxa"/>
            <w:bottom w:w="0" w:type="dxa"/>
          </w:tblCellMar>
        </w:tblPrEx>
        <w:trPr>
          <w:gridAfter w:val="1"/>
          <w:wAfter w:w="13" w:type="dxa"/>
        </w:trPr>
        <w:tc>
          <w:tcPr>
            <w:tcW w:w="993" w:type="dxa"/>
            <w:gridSpan w:val="2"/>
            <w:tcBorders>
              <w:top w:val="single" w:sz="4" w:space="0" w:color="auto"/>
              <w:bottom w:val="single" w:sz="4" w:space="0" w:color="auto"/>
              <w:right w:val="single" w:sz="4" w:space="0" w:color="auto"/>
            </w:tcBorders>
          </w:tcPr>
          <w:p w:rsidR="007C4A0D" w:rsidRDefault="007C4A0D">
            <w:pPr>
              <w:pStyle w:val="aff9"/>
              <w:jc w:val="center"/>
            </w:pPr>
            <w:r>
              <w:lastRenderedPageBreak/>
              <w:t>1.20</w:t>
            </w:r>
          </w:p>
        </w:tc>
        <w:tc>
          <w:tcPr>
            <w:tcW w:w="3209" w:type="dxa"/>
            <w:tcBorders>
              <w:top w:val="single" w:sz="4" w:space="0" w:color="auto"/>
              <w:left w:val="single" w:sz="4" w:space="0" w:color="auto"/>
              <w:bottom w:val="single" w:sz="4" w:space="0" w:color="auto"/>
              <w:right w:val="nil"/>
            </w:tcBorders>
          </w:tcPr>
          <w:p w:rsidR="007C4A0D" w:rsidRDefault="007C4A0D">
            <w:pPr>
              <w:pStyle w:val="afff2"/>
            </w:pPr>
            <w:r>
              <w:t>Инженерно-технические мероприятия по предупреждению чрезвычайных ситуаций (в том числе обеспечению противопожарной безопасности)</w:t>
            </w:r>
          </w:p>
        </w:tc>
        <w:tc>
          <w:tcPr>
            <w:tcW w:w="6160" w:type="dxa"/>
            <w:gridSpan w:val="8"/>
            <w:tcBorders>
              <w:top w:val="single" w:sz="4" w:space="0" w:color="auto"/>
              <w:left w:val="single" w:sz="4" w:space="0" w:color="auto"/>
              <w:bottom w:val="single" w:sz="4" w:space="0" w:color="auto"/>
            </w:tcBorders>
          </w:tcPr>
          <w:p w:rsidR="00757BDC" w:rsidRPr="008C3BCE" w:rsidRDefault="002E13C6" w:rsidP="00BC522D">
            <w:pPr>
              <w:ind w:firstLine="0"/>
            </w:pPr>
            <w:r>
              <w:t>Не требуется.</w:t>
            </w:r>
          </w:p>
        </w:tc>
      </w:tr>
      <w:tr w:rsidR="007C4A0D" w:rsidTr="00E34A8B">
        <w:tblPrEx>
          <w:tblCellMar>
            <w:top w:w="0" w:type="dxa"/>
            <w:bottom w:w="0" w:type="dxa"/>
          </w:tblCellMar>
        </w:tblPrEx>
        <w:trPr>
          <w:gridAfter w:val="1"/>
          <w:wAfter w:w="13" w:type="dxa"/>
        </w:trPr>
        <w:tc>
          <w:tcPr>
            <w:tcW w:w="993" w:type="dxa"/>
            <w:gridSpan w:val="2"/>
            <w:tcBorders>
              <w:top w:val="single" w:sz="4" w:space="0" w:color="auto"/>
              <w:bottom w:val="single" w:sz="4" w:space="0" w:color="auto"/>
              <w:right w:val="single" w:sz="4" w:space="0" w:color="auto"/>
            </w:tcBorders>
          </w:tcPr>
          <w:p w:rsidR="007C4A0D" w:rsidRDefault="007C4A0D">
            <w:pPr>
              <w:pStyle w:val="aff9"/>
              <w:jc w:val="center"/>
            </w:pPr>
            <w:r>
              <w:t>1.21</w:t>
            </w:r>
          </w:p>
        </w:tc>
        <w:tc>
          <w:tcPr>
            <w:tcW w:w="3209" w:type="dxa"/>
            <w:tcBorders>
              <w:top w:val="single" w:sz="4" w:space="0" w:color="auto"/>
              <w:left w:val="single" w:sz="4" w:space="0" w:color="auto"/>
              <w:bottom w:val="single" w:sz="4" w:space="0" w:color="auto"/>
              <w:right w:val="nil"/>
            </w:tcBorders>
          </w:tcPr>
          <w:p w:rsidR="007C4A0D" w:rsidRDefault="007C4A0D">
            <w:pPr>
              <w:pStyle w:val="afff2"/>
            </w:pPr>
            <w:r>
              <w:t xml:space="preserve">Мероприятия по инженерно-техническому укреплению объекта в целях обеспечения его </w:t>
            </w:r>
            <w:r>
              <w:lastRenderedPageBreak/>
              <w:t>антитеррористической защищенности</w:t>
            </w:r>
          </w:p>
        </w:tc>
        <w:tc>
          <w:tcPr>
            <w:tcW w:w="6160" w:type="dxa"/>
            <w:gridSpan w:val="8"/>
            <w:tcBorders>
              <w:top w:val="single" w:sz="4" w:space="0" w:color="auto"/>
              <w:left w:val="single" w:sz="4" w:space="0" w:color="auto"/>
              <w:bottom w:val="single" w:sz="4" w:space="0" w:color="auto"/>
            </w:tcBorders>
          </w:tcPr>
          <w:p w:rsidR="007C4A0D" w:rsidRDefault="002E13C6" w:rsidP="00BC522D">
            <w:pPr>
              <w:pStyle w:val="afff2"/>
            </w:pPr>
            <w:r>
              <w:lastRenderedPageBreak/>
              <w:t>Не требуется</w:t>
            </w:r>
          </w:p>
        </w:tc>
      </w:tr>
      <w:tr w:rsidR="007C4A0D" w:rsidTr="00E34A8B">
        <w:tblPrEx>
          <w:tblCellMar>
            <w:top w:w="0" w:type="dxa"/>
            <w:bottom w:w="0" w:type="dxa"/>
          </w:tblCellMar>
        </w:tblPrEx>
        <w:trPr>
          <w:gridAfter w:val="1"/>
          <w:wAfter w:w="13" w:type="dxa"/>
        </w:trPr>
        <w:tc>
          <w:tcPr>
            <w:tcW w:w="993" w:type="dxa"/>
            <w:gridSpan w:val="2"/>
            <w:tcBorders>
              <w:top w:val="single" w:sz="4" w:space="0" w:color="auto"/>
              <w:bottom w:val="single" w:sz="4" w:space="0" w:color="auto"/>
              <w:right w:val="single" w:sz="4" w:space="0" w:color="auto"/>
            </w:tcBorders>
          </w:tcPr>
          <w:p w:rsidR="007C4A0D" w:rsidRDefault="007C4A0D">
            <w:pPr>
              <w:pStyle w:val="aff9"/>
              <w:jc w:val="center"/>
            </w:pPr>
            <w:r>
              <w:lastRenderedPageBreak/>
              <w:t>1.22</w:t>
            </w:r>
          </w:p>
        </w:tc>
        <w:tc>
          <w:tcPr>
            <w:tcW w:w="3209" w:type="dxa"/>
            <w:tcBorders>
              <w:top w:val="single" w:sz="4" w:space="0" w:color="auto"/>
              <w:left w:val="single" w:sz="4" w:space="0" w:color="auto"/>
              <w:bottom w:val="single" w:sz="4" w:space="0" w:color="auto"/>
              <w:right w:val="nil"/>
            </w:tcBorders>
          </w:tcPr>
          <w:p w:rsidR="007C4A0D" w:rsidRDefault="007C4A0D">
            <w:pPr>
              <w:pStyle w:val="afff2"/>
            </w:pPr>
            <w:r>
              <w:t>Выполнение экологических и санитарно-эпидемиологических условий к объекту капитального строительства</w:t>
            </w:r>
          </w:p>
        </w:tc>
        <w:tc>
          <w:tcPr>
            <w:tcW w:w="6160" w:type="dxa"/>
            <w:gridSpan w:val="8"/>
            <w:tcBorders>
              <w:top w:val="single" w:sz="4" w:space="0" w:color="auto"/>
              <w:left w:val="single" w:sz="4" w:space="0" w:color="auto"/>
              <w:bottom w:val="single" w:sz="4" w:space="0" w:color="auto"/>
            </w:tcBorders>
          </w:tcPr>
          <w:p w:rsidR="007C4A0D" w:rsidRDefault="002E13C6">
            <w:pPr>
              <w:pStyle w:val="afff2"/>
            </w:pPr>
            <w:r>
              <w:t>Не требуется</w:t>
            </w:r>
          </w:p>
        </w:tc>
      </w:tr>
      <w:tr w:rsidR="007C4A0D" w:rsidTr="00B35B5C">
        <w:tblPrEx>
          <w:tblCellMar>
            <w:top w:w="0" w:type="dxa"/>
            <w:bottom w:w="0" w:type="dxa"/>
          </w:tblCellMar>
        </w:tblPrEx>
        <w:trPr>
          <w:gridAfter w:val="1"/>
          <w:wAfter w:w="13" w:type="dxa"/>
        </w:trPr>
        <w:tc>
          <w:tcPr>
            <w:tcW w:w="10362" w:type="dxa"/>
            <w:gridSpan w:val="11"/>
            <w:tcBorders>
              <w:top w:val="single" w:sz="4" w:space="0" w:color="auto"/>
              <w:bottom w:val="single" w:sz="4" w:space="0" w:color="auto"/>
            </w:tcBorders>
          </w:tcPr>
          <w:p w:rsidR="007C4A0D" w:rsidRDefault="007C4A0D">
            <w:pPr>
              <w:pStyle w:val="1"/>
            </w:pPr>
            <w:r>
              <w:t>2. Конструкции и оборудование здания.</w:t>
            </w:r>
          </w:p>
        </w:tc>
      </w:tr>
      <w:tr w:rsidR="007C4A0D" w:rsidTr="00B35B5C">
        <w:tblPrEx>
          <w:tblCellMar>
            <w:top w:w="0" w:type="dxa"/>
            <w:bottom w:w="0" w:type="dxa"/>
          </w:tblCellMar>
        </w:tblPrEx>
        <w:trPr>
          <w:gridAfter w:val="1"/>
          <w:wAfter w:w="13" w:type="dxa"/>
        </w:trPr>
        <w:tc>
          <w:tcPr>
            <w:tcW w:w="842" w:type="dxa"/>
            <w:tcBorders>
              <w:top w:val="single" w:sz="4" w:space="0" w:color="auto"/>
              <w:bottom w:val="single" w:sz="4" w:space="0" w:color="auto"/>
              <w:right w:val="single" w:sz="4" w:space="0" w:color="auto"/>
            </w:tcBorders>
          </w:tcPr>
          <w:p w:rsidR="007C4A0D" w:rsidRDefault="007C4A0D">
            <w:pPr>
              <w:pStyle w:val="aff9"/>
              <w:jc w:val="center"/>
            </w:pPr>
            <w:r>
              <w:t>2.1</w:t>
            </w:r>
          </w:p>
        </w:tc>
        <w:tc>
          <w:tcPr>
            <w:tcW w:w="3360" w:type="dxa"/>
            <w:gridSpan w:val="2"/>
            <w:tcBorders>
              <w:top w:val="single" w:sz="4" w:space="0" w:color="auto"/>
              <w:left w:val="single" w:sz="4" w:space="0" w:color="auto"/>
              <w:bottom w:val="single" w:sz="4" w:space="0" w:color="auto"/>
              <w:right w:val="nil"/>
            </w:tcBorders>
          </w:tcPr>
          <w:p w:rsidR="007C4A0D" w:rsidRDefault="007C4A0D">
            <w:pPr>
              <w:pStyle w:val="afff2"/>
            </w:pPr>
            <w:r>
              <w:t>Требования по применяемым конструкциям</w:t>
            </w:r>
          </w:p>
        </w:tc>
        <w:tc>
          <w:tcPr>
            <w:tcW w:w="6160" w:type="dxa"/>
            <w:gridSpan w:val="8"/>
            <w:tcBorders>
              <w:top w:val="single" w:sz="4" w:space="0" w:color="auto"/>
              <w:left w:val="single" w:sz="4" w:space="0" w:color="auto"/>
              <w:bottom w:val="single" w:sz="4" w:space="0" w:color="auto"/>
            </w:tcBorders>
          </w:tcPr>
          <w:p w:rsidR="007C4A0D" w:rsidRDefault="007C4A0D">
            <w:pPr>
              <w:pStyle w:val="afff2"/>
            </w:pPr>
            <w:r>
              <w:t>1. В конструкциях и отделке здания применять высококачественные</w:t>
            </w:r>
            <w:r w:rsidR="00046B32">
              <w:t>,</w:t>
            </w:r>
            <w:r>
              <w:t xml:space="preserve"> износоустойчивые, экологически чистые материалы в соответствии с требованиями ГОСТ, СНиП, технических регламентов применительно к зданию в целом и отдельно для каждой группы помещений.</w:t>
            </w:r>
          </w:p>
          <w:p w:rsidR="007C4A0D" w:rsidRDefault="007C4A0D" w:rsidP="00046B32">
            <w:pPr>
              <w:pStyle w:val="afff2"/>
            </w:pPr>
            <w:r>
              <w:t xml:space="preserve">2. Применяемые материалы, изделия, оборудование, инженерные системы и их замена в процессе проектирования и </w:t>
            </w:r>
            <w:r w:rsidR="00046B32">
              <w:t>капитального ремонта</w:t>
            </w:r>
            <w:r>
              <w:t xml:space="preserve"> подлежат обязательному согласованию с заказчиком в пределах лимита финансирования. </w:t>
            </w:r>
            <w:r w:rsidR="00BF78B2">
              <w:t>Качество применяемых материалов и</w:t>
            </w:r>
            <w:r>
              <w:t xml:space="preserve"> оборудования должно соответствовать ГОСТ.</w:t>
            </w:r>
          </w:p>
        </w:tc>
      </w:tr>
      <w:tr w:rsidR="007C4A0D" w:rsidTr="00B35B5C">
        <w:tblPrEx>
          <w:tblCellMar>
            <w:top w:w="0" w:type="dxa"/>
            <w:bottom w:w="0" w:type="dxa"/>
          </w:tblCellMar>
        </w:tblPrEx>
        <w:trPr>
          <w:gridAfter w:val="1"/>
          <w:wAfter w:w="13" w:type="dxa"/>
        </w:trPr>
        <w:tc>
          <w:tcPr>
            <w:tcW w:w="842" w:type="dxa"/>
            <w:tcBorders>
              <w:top w:val="single" w:sz="4" w:space="0" w:color="auto"/>
              <w:bottom w:val="single" w:sz="4" w:space="0" w:color="auto"/>
              <w:right w:val="single" w:sz="4" w:space="0" w:color="auto"/>
            </w:tcBorders>
          </w:tcPr>
          <w:p w:rsidR="007C4A0D" w:rsidRDefault="007C4A0D">
            <w:pPr>
              <w:pStyle w:val="aff9"/>
              <w:jc w:val="center"/>
            </w:pPr>
            <w:r>
              <w:t>2.2</w:t>
            </w:r>
          </w:p>
        </w:tc>
        <w:tc>
          <w:tcPr>
            <w:tcW w:w="3360" w:type="dxa"/>
            <w:gridSpan w:val="2"/>
            <w:tcBorders>
              <w:top w:val="single" w:sz="4" w:space="0" w:color="auto"/>
              <w:left w:val="single" w:sz="4" w:space="0" w:color="auto"/>
              <w:bottom w:val="nil"/>
              <w:right w:val="nil"/>
            </w:tcBorders>
          </w:tcPr>
          <w:p w:rsidR="007C4A0D" w:rsidRDefault="007C4A0D">
            <w:pPr>
              <w:pStyle w:val="afff2"/>
            </w:pPr>
            <w:r>
              <w:t>Фундаменты</w:t>
            </w:r>
          </w:p>
        </w:tc>
        <w:tc>
          <w:tcPr>
            <w:tcW w:w="6160" w:type="dxa"/>
            <w:gridSpan w:val="8"/>
            <w:tcBorders>
              <w:top w:val="single" w:sz="4" w:space="0" w:color="auto"/>
              <w:left w:val="single" w:sz="4" w:space="0" w:color="auto"/>
              <w:bottom w:val="nil"/>
            </w:tcBorders>
          </w:tcPr>
          <w:p w:rsidR="007C4A0D" w:rsidRDefault="007C4A0D" w:rsidP="00D66195">
            <w:pPr>
              <w:pStyle w:val="afff2"/>
            </w:pPr>
            <w:r>
              <w:t xml:space="preserve">Определить </w:t>
            </w:r>
            <w:r w:rsidR="006E06DA">
              <w:t>мероприятия по усилению фундаментов исходя из</w:t>
            </w:r>
            <w:r>
              <w:t xml:space="preserve"> результат</w:t>
            </w:r>
            <w:r w:rsidR="006E06DA">
              <w:t>ов</w:t>
            </w:r>
            <w:r>
              <w:t xml:space="preserve"> </w:t>
            </w:r>
            <w:r w:rsidR="00046B32">
              <w:t xml:space="preserve">Технического </w:t>
            </w:r>
            <w:r w:rsidR="002C1345">
              <w:t>отчета (заключения)</w:t>
            </w:r>
            <w:r w:rsidR="00046B32">
              <w:t xml:space="preserve"> о состоянии конструкций здания</w:t>
            </w:r>
            <w:r w:rsidR="006E06DA">
              <w:t>.</w:t>
            </w:r>
            <w:r w:rsidR="00A31318">
              <w:t xml:space="preserve"> </w:t>
            </w:r>
            <w:r w:rsidR="0062260A">
              <w:t xml:space="preserve">В случае </w:t>
            </w:r>
            <w:r w:rsidR="00D66195">
              <w:t xml:space="preserve">устройства дополнительных </w:t>
            </w:r>
            <w:r w:rsidR="0062260A">
              <w:t xml:space="preserve">перегородок </w:t>
            </w:r>
            <w:r w:rsidR="0062260A" w:rsidRPr="0062260A">
              <w:t>п</w:t>
            </w:r>
            <w:r w:rsidR="00A31318" w:rsidRPr="0062260A">
              <w:t>редусмотреть устройство новых участков фундаментов под перегородки в соответствие со схемой перепланировки помещений здания.</w:t>
            </w:r>
          </w:p>
        </w:tc>
      </w:tr>
      <w:tr w:rsidR="007C4A0D" w:rsidTr="00B35B5C">
        <w:tblPrEx>
          <w:tblCellMar>
            <w:top w:w="0" w:type="dxa"/>
            <w:bottom w:w="0" w:type="dxa"/>
          </w:tblCellMar>
        </w:tblPrEx>
        <w:trPr>
          <w:gridAfter w:val="1"/>
          <w:wAfter w:w="13" w:type="dxa"/>
        </w:trPr>
        <w:tc>
          <w:tcPr>
            <w:tcW w:w="842" w:type="dxa"/>
            <w:tcBorders>
              <w:top w:val="single" w:sz="4" w:space="0" w:color="auto"/>
              <w:bottom w:val="single" w:sz="4" w:space="0" w:color="auto"/>
              <w:right w:val="single" w:sz="4" w:space="0" w:color="auto"/>
            </w:tcBorders>
          </w:tcPr>
          <w:p w:rsidR="007C4A0D" w:rsidRDefault="007C4A0D">
            <w:pPr>
              <w:pStyle w:val="aff9"/>
              <w:jc w:val="center"/>
            </w:pPr>
            <w:r>
              <w:t>2.3</w:t>
            </w:r>
          </w:p>
        </w:tc>
        <w:tc>
          <w:tcPr>
            <w:tcW w:w="3360" w:type="dxa"/>
            <w:gridSpan w:val="2"/>
            <w:tcBorders>
              <w:top w:val="single" w:sz="4" w:space="0" w:color="auto"/>
              <w:left w:val="single" w:sz="4" w:space="0" w:color="auto"/>
              <w:bottom w:val="single" w:sz="4" w:space="0" w:color="auto"/>
              <w:right w:val="nil"/>
            </w:tcBorders>
          </w:tcPr>
          <w:p w:rsidR="007C4A0D" w:rsidRDefault="007C4A0D">
            <w:pPr>
              <w:pStyle w:val="afff2"/>
            </w:pPr>
            <w:r>
              <w:t>Наружные стены</w:t>
            </w:r>
          </w:p>
        </w:tc>
        <w:tc>
          <w:tcPr>
            <w:tcW w:w="6160" w:type="dxa"/>
            <w:gridSpan w:val="8"/>
            <w:tcBorders>
              <w:top w:val="single" w:sz="4" w:space="0" w:color="auto"/>
              <w:left w:val="single" w:sz="4" w:space="0" w:color="auto"/>
              <w:bottom w:val="single" w:sz="4" w:space="0" w:color="auto"/>
            </w:tcBorders>
          </w:tcPr>
          <w:p w:rsidR="007C4A0D" w:rsidRDefault="006E06DA" w:rsidP="00E9108D">
            <w:pPr>
              <w:pStyle w:val="afff2"/>
            </w:pPr>
            <w:r>
              <w:t xml:space="preserve">Кирпичные. Определить мероприятия по усилению наружных стен  </w:t>
            </w:r>
            <w:r w:rsidR="002E13C6">
              <w:t>«отделяющейся» части</w:t>
            </w:r>
            <w:r w:rsidR="00E9108D">
              <w:t xml:space="preserve"> здания </w:t>
            </w:r>
            <w:r>
              <w:t xml:space="preserve">исходя </w:t>
            </w:r>
            <w:r w:rsidR="00046B32">
              <w:t>из результатов Технического</w:t>
            </w:r>
            <w:r w:rsidR="002C1345">
              <w:t xml:space="preserve"> отчета</w:t>
            </w:r>
            <w:r w:rsidR="00046B32">
              <w:t xml:space="preserve"> </w:t>
            </w:r>
            <w:r w:rsidR="002C1345">
              <w:t>(</w:t>
            </w:r>
            <w:r w:rsidR="00046B32">
              <w:t>заключения</w:t>
            </w:r>
            <w:r w:rsidR="002C1345">
              <w:t>)</w:t>
            </w:r>
            <w:r w:rsidR="00046B32">
              <w:t xml:space="preserve"> о состоянии конструкций здания.</w:t>
            </w:r>
            <w:r w:rsidR="00D067EA">
              <w:t xml:space="preserve">               </w:t>
            </w:r>
          </w:p>
        </w:tc>
      </w:tr>
      <w:tr w:rsidR="007C4A0D" w:rsidTr="00B35B5C">
        <w:tblPrEx>
          <w:tblCellMar>
            <w:top w:w="0" w:type="dxa"/>
            <w:bottom w:w="0" w:type="dxa"/>
          </w:tblCellMar>
        </w:tblPrEx>
        <w:trPr>
          <w:gridAfter w:val="1"/>
          <w:wAfter w:w="13" w:type="dxa"/>
        </w:trPr>
        <w:tc>
          <w:tcPr>
            <w:tcW w:w="842" w:type="dxa"/>
            <w:tcBorders>
              <w:top w:val="single" w:sz="4" w:space="0" w:color="auto"/>
              <w:bottom w:val="single" w:sz="4" w:space="0" w:color="auto"/>
              <w:right w:val="single" w:sz="4" w:space="0" w:color="auto"/>
            </w:tcBorders>
          </w:tcPr>
          <w:p w:rsidR="007C4A0D" w:rsidRDefault="007C4A0D">
            <w:pPr>
              <w:pStyle w:val="aff9"/>
              <w:jc w:val="center"/>
            </w:pPr>
            <w:r>
              <w:t>2.4</w:t>
            </w:r>
          </w:p>
        </w:tc>
        <w:tc>
          <w:tcPr>
            <w:tcW w:w="3360" w:type="dxa"/>
            <w:gridSpan w:val="2"/>
            <w:tcBorders>
              <w:top w:val="single" w:sz="4" w:space="0" w:color="auto"/>
              <w:left w:val="single" w:sz="4" w:space="0" w:color="auto"/>
              <w:bottom w:val="single" w:sz="4" w:space="0" w:color="auto"/>
              <w:right w:val="nil"/>
            </w:tcBorders>
          </w:tcPr>
          <w:p w:rsidR="007C4A0D" w:rsidRDefault="007C4A0D">
            <w:pPr>
              <w:pStyle w:val="afff2"/>
            </w:pPr>
            <w:r>
              <w:t>Стены подвала и цокольного этажа</w:t>
            </w:r>
          </w:p>
        </w:tc>
        <w:tc>
          <w:tcPr>
            <w:tcW w:w="6160" w:type="dxa"/>
            <w:gridSpan w:val="8"/>
            <w:tcBorders>
              <w:top w:val="single" w:sz="4" w:space="0" w:color="auto"/>
              <w:left w:val="single" w:sz="4" w:space="0" w:color="auto"/>
              <w:bottom w:val="single" w:sz="4" w:space="0" w:color="auto"/>
            </w:tcBorders>
          </w:tcPr>
          <w:p w:rsidR="007C4A0D" w:rsidRDefault="006E06DA">
            <w:pPr>
              <w:pStyle w:val="afff2"/>
            </w:pPr>
            <w:r>
              <w:t>Отсутствуют.</w:t>
            </w:r>
            <w:r w:rsidR="00046B32">
              <w:t xml:space="preserve"> Не требуются.</w:t>
            </w:r>
          </w:p>
        </w:tc>
      </w:tr>
      <w:tr w:rsidR="007C4A0D" w:rsidTr="00B35B5C">
        <w:tblPrEx>
          <w:tblCellMar>
            <w:top w:w="0" w:type="dxa"/>
            <w:bottom w:w="0" w:type="dxa"/>
          </w:tblCellMar>
        </w:tblPrEx>
        <w:trPr>
          <w:gridAfter w:val="1"/>
          <w:wAfter w:w="13" w:type="dxa"/>
        </w:trPr>
        <w:tc>
          <w:tcPr>
            <w:tcW w:w="842" w:type="dxa"/>
            <w:tcBorders>
              <w:top w:val="single" w:sz="4" w:space="0" w:color="auto"/>
              <w:bottom w:val="single" w:sz="4" w:space="0" w:color="auto"/>
              <w:right w:val="single" w:sz="4" w:space="0" w:color="auto"/>
            </w:tcBorders>
          </w:tcPr>
          <w:p w:rsidR="007C4A0D" w:rsidRDefault="007C4A0D">
            <w:pPr>
              <w:pStyle w:val="aff9"/>
              <w:jc w:val="center"/>
            </w:pPr>
            <w:r>
              <w:t>2.5</w:t>
            </w:r>
          </w:p>
        </w:tc>
        <w:tc>
          <w:tcPr>
            <w:tcW w:w="3360" w:type="dxa"/>
            <w:gridSpan w:val="2"/>
            <w:tcBorders>
              <w:top w:val="single" w:sz="4" w:space="0" w:color="auto"/>
              <w:left w:val="single" w:sz="4" w:space="0" w:color="auto"/>
              <w:bottom w:val="single" w:sz="4" w:space="0" w:color="auto"/>
              <w:right w:val="nil"/>
            </w:tcBorders>
          </w:tcPr>
          <w:p w:rsidR="007C4A0D" w:rsidRDefault="007C4A0D">
            <w:pPr>
              <w:pStyle w:val="afff2"/>
            </w:pPr>
            <w:r>
              <w:t>Внутренние перегородки</w:t>
            </w:r>
          </w:p>
        </w:tc>
        <w:tc>
          <w:tcPr>
            <w:tcW w:w="6160" w:type="dxa"/>
            <w:gridSpan w:val="8"/>
            <w:tcBorders>
              <w:top w:val="single" w:sz="4" w:space="0" w:color="auto"/>
              <w:left w:val="single" w:sz="4" w:space="0" w:color="auto"/>
              <w:bottom w:val="single" w:sz="4" w:space="0" w:color="auto"/>
            </w:tcBorders>
          </w:tcPr>
          <w:p w:rsidR="007C4A0D" w:rsidRDefault="007C4A0D" w:rsidP="002E13C6">
            <w:pPr>
              <w:pStyle w:val="afff2"/>
            </w:pPr>
            <w:r>
              <w:t>Кирпичные</w:t>
            </w:r>
            <w:r w:rsidR="006E06DA">
              <w:t xml:space="preserve">.  Определить мероприятия по </w:t>
            </w:r>
            <w:r w:rsidR="00191C6B">
              <w:t xml:space="preserve">усилению </w:t>
            </w:r>
            <w:r w:rsidR="006E06DA">
              <w:t xml:space="preserve">существующих перегородок исходя из результатов </w:t>
            </w:r>
            <w:r w:rsidR="00046B32">
              <w:t>Технического</w:t>
            </w:r>
            <w:r w:rsidR="002C1345">
              <w:t xml:space="preserve"> отчета (</w:t>
            </w:r>
            <w:r w:rsidR="00046B32">
              <w:t>заключения</w:t>
            </w:r>
            <w:r w:rsidR="002C1345">
              <w:t>)</w:t>
            </w:r>
            <w:r w:rsidR="00046B32">
              <w:t xml:space="preserve"> о состоянии конструкций </w:t>
            </w:r>
            <w:r w:rsidR="002E13C6">
              <w:t xml:space="preserve">«отделяющейся» части </w:t>
            </w:r>
            <w:r w:rsidR="00046B32">
              <w:t>здания.</w:t>
            </w:r>
            <w:r w:rsidR="006E06DA">
              <w:t xml:space="preserve"> </w:t>
            </w:r>
            <w:r w:rsidR="006E06DA" w:rsidRPr="00F77F86">
              <w:t xml:space="preserve">Предусмотреть устройство новых перегородок в соответствие </w:t>
            </w:r>
            <w:r w:rsidR="00A31318" w:rsidRPr="00F77F86">
              <w:t>со схемой перепланировки помещений здания</w:t>
            </w:r>
            <w:r w:rsidR="002E13C6" w:rsidRPr="00F77F86">
              <w:t>.</w:t>
            </w:r>
          </w:p>
        </w:tc>
      </w:tr>
      <w:tr w:rsidR="007C4A0D" w:rsidTr="00B35B5C">
        <w:tblPrEx>
          <w:tblCellMar>
            <w:top w:w="0" w:type="dxa"/>
            <w:bottom w:w="0" w:type="dxa"/>
          </w:tblCellMar>
        </w:tblPrEx>
        <w:trPr>
          <w:gridAfter w:val="1"/>
          <w:wAfter w:w="13" w:type="dxa"/>
        </w:trPr>
        <w:tc>
          <w:tcPr>
            <w:tcW w:w="842" w:type="dxa"/>
            <w:tcBorders>
              <w:top w:val="single" w:sz="4" w:space="0" w:color="auto"/>
              <w:bottom w:val="single" w:sz="4" w:space="0" w:color="auto"/>
              <w:right w:val="single" w:sz="4" w:space="0" w:color="auto"/>
            </w:tcBorders>
          </w:tcPr>
          <w:p w:rsidR="007C4A0D" w:rsidRDefault="007C4A0D">
            <w:pPr>
              <w:pStyle w:val="aff9"/>
              <w:jc w:val="center"/>
            </w:pPr>
            <w:r>
              <w:t>2.6</w:t>
            </w:r>
          </w:p>
        </w:tc>
        <w:tc>
          <w:tcPr>
            <w:tcW w:w="3360" w:type="dxa"/>
            <w:gridSpan w:val="2"/>
            <w:tcBorders>
              <w:top w:val="single" w:sz="4" w:space="0" w:color="auto"/>
              <w:left w:val="single" w:sz="4" w:space="0" w:color="auto"/>
              <w:bottom w:val="single" w:sz="4" w:space="0" w:color="auto"/>
              <w:right w:val="nil"/>
            </w:tcBorders>
          </w:tcPr>
          <w:p w:rsidR="007C4A0D" w:rsidRDefault="007C4A0D">
            <w:pPr>
              <w:pStyle w:val="afff2"/>
            </w:pPr>
            <w:r>
              <w:t>Перекрытия</w:t>
            </w:r>
          </w:p>
        </w:tc>
        <w:tc>
          <w:tcPr>
            <w:tcW w:w="6160" w:type="dxa"/>
            <w:gridSpan w:val="8"/>
            <w:tcBorders>
              <w:top w:val="single" w:sz="4" w:space="0" w:color="auto"/>
              <w:left w:val="single" w:sz="4" w:space="0" w:color="auto"/>
              <w:bottom w:val="single" w:sz="4" w:space="0" w:color="auto"/>
            </w:tcBorders>
          </w:tcPr>
          <w:p w:rsidR="007C4A0D" w:rsidRDefault="00191C6B" w:rsidP="005114D6">
            <w:pPr>
              <w:pStyle w:val="afff2"/>
            </w:pPr>
            <w:r>
              <w:t>Выполнить обследование существующих перекрытий</w:t>
            </w:r>
            <w:r w:rsidR="005114D6">
              <w:t xml:space="preserve"> в «отделяющейся» части здания</w:t>
            </w:r>
            <w:r>
              <w:t xml:space="preserve">. </w:t>
            </w:r>
            <w:r>
              <w:lastRenderedPageBreak/>
              <w:t xml:space="preserve">При необходимости предусмотреть проектом замену перекрытий аналогичными </w:t>
            </w:r>
            <w:r w:rsidR="005114D6">
              <w:t>конструкциями.</w:t>
            </w:r>
          </w:p>
        </w:tc>
      </w:tr>
      <w:tr w:rsidR="007C4A0D" w:rsidTr="00B35B5C">
        <w:tblPrEx>
          <w:tblCellMar>
            <w:top w:w="0" w:type="dxa"/>
            <w:bottom w:w="0" w:type="dxa"/>
          </w:tblCellMar>
        </w:tblPrEx>
        <w:trPr>
          <w:gridAfter w:val="1"/>
          <w:wAfter w:w="13" w:type="dxa"/>
        </w:trPr>
        <w:tc>
          <w:tcPr>
            <w:tcW w:w="842" w:type="dxa"/>
            <w:tcBorders>
              <w:top w:val="single" w:sz="4" w:space="0" w:color="auto"/>
              <w:bottom w:val="single" w:sz="4" w:space="0" w:color="auto"/>
              <w:right w:val="single" w:sz="4" w:space="0" w:color="auto"/>
            </w:tcBorders>
          </w:tcPr>
          <w:p w:rsidR="007C4A0D" w:rsidRDefault="007C4A0D">
            <w:pPr>
              <w:pStyle w:val="aff9"/>
              <w:jc w:val="center"/>
            </w:pPr>
            <w:r>
              <w:lastRenderedPageBreak/>
              <w:t>2.7</w:t>
            </w:r>
          </w:p>
        </w:tc>
        <w:tc>
          <w:tcPr>
            <w:tcW w:w="3360" w:type="dxa"/>
            <w:gridSpan w:val="2"/>
            <w:tcBorders>
              <w:top w:val="single" w:sz="4" w:space="0" w:color="auto"/>
              <w:left w:val="single" w:sz="4" w:space="0" w:color="auto"/>
              <w:bottom w:val="single" w:sz="4" w:space="0" w:color="auto"/>
              <w:right w:val="nil"/>
            </w:tcBorders>
          </w:tcPr>
          <w:p w:rsidR="007C4A0D" w:rsidRDefault="007C4A0D" w:rsidP="005114D6">
            <w:pPr>
              <w:pStyle w:val="afff2"/>
            </w:pPr>
            <w:r>
              <w:t>Колонны, ригеля</w:t>
            </w:r>
            <w:r w:rsidR="005114D6">
              <w:t>. Конструкции, предотвращающие сдвиг фундаментов и стен.</w:t>
            </w:r>
          </w:p>
        </w:tc>
        <w:tc>
          <w:tcPr>
            <w:tcW w:w="6160" w:type="dxa"/>
            <w:gridSpan w:val="8"/>
            <w:tcBorders>
              <w:top w:val="single" w:sz="4" w:space="0" w:color="auto"/>
              <w:left w:val="single" w:sz="4" w:space="0" w:color="auto"/>
              <w:bottom w:val="single" w:sz="4" w:space="0" w:color="auto"/>
            </w:tcBorders>
          </w:tcPr>
          <w:p w:rsidR="007C4A0D" w:rsidRDefault="00191C6B" w:rsidP="002A1BC7">
            <w:pPr>
              <w:pStyle w:val="afff2"/>
            </w:pPr>
            <w:r>
              <w:t xml:space="preserve">При необходимости </w:t>
            </w:r>
            <w:r w:rsidR="002A1BC7">
              <w:t>усиления конструкций</w:t>
            </w:r>
            <w:r>
              <w:t xml:space="preserve"> предусмотреть проектом устройство колонн и ригелей</w:t>
            </w:r>
            <w:r w:rsidR="002A1BC7">
              <w:t xml:space="preserve"> из м</w:t>
            </w:r>
            <w:r w:rsidR="007C4A0D">
              <w:t>онолитн</w:t>
            </w:r>
            <w:r w:rsidR="002A1BC7">
              <w:t>ого</w:t>
            </w:r>
            <w:r w:rsidR="007C4A0D">
              <w:t xml:space="preserve"> железобетон</w:t>
            </w:r>
            <w:r w:rsidR="002A1BC7">
              <w:t>а</w:t>
            </w:r>
            <w:r w:rsidR="00A820B4">
              <w:t>, изготовленных по индивидуальным чертежам</w:t>
            </w:r>
            <w:r w:rsidR="00D51049">
              <w:t xml:space="preserve"> (разрабатываются проектной организацией при подготовке проекта).</w:t>
            </w:r>
            <w:r w:rsidR="005114D6">
              <w:t xml:space="preserve"> При необходимости проектом разрабатываются конструкции, предотвращающие сдвиг фундаментов и стен.</w:t>
            </w:r>
          </w:p>
        </w:tc>
      </w:tr>
      <w:tr w:rsidR="007C4A0D" w:rsidTr="00B35B5C">
        <w:tblPrEx>
          <w:tblCellMar>
            <w:top w:w="0" w:type="dxa"/>
            <w:bottom w:w="0" w:type="dxa"/>
          </w:tblCellMar>
        </w:tblPrEx>
        <w:trPr>
          <w:gridAfter w:val="1"/>
          <w:wAfter w:w="13" w:type="dxa"/>
        </w:trPr>
        <w:tc>
          <w:tcPr>
            <w:tcW w:w="842" w:type="dxa"/>
            <w:tcBorders>
              <w:top w:val="single" w:sz="4" w:space="0" w:color="auto"/>
              <w:bottom w:val="single" w:sz="4" w:space="0" w:color="auto"/>
              <w:right w:val="single" w:sz="4" w:space="0" w:color="auto"/>
            </w:tcBorders>
          </w:tcPr>
          <w:p w:rsidR="007C4A0D" w:rsidRDefault="007C4A0D">
            <w:pPr>
              <w:pStyle w:val="aff9"/>
              <w:jc w:val="center"/>
            </w:pPr>
            <w:r>
              <w:t>2.8</w:t>
            </w:r>
          </w:p>
        </w:tc>
        <w:tc>
          <w:tcPr>
            <w:tcW w:w="3360" w:type="dxa"/>
            <w:gridSpan w:val="2"/>
            <w:tcBorders>
              <w:top w:val="single" w:sz="4" w:space="0" w:color="auto"/>
              <w:left w:val="single" w:sz="4" w:space="0" w:color="auto"/>
              <w:bottom w:val="single" w:sz="4" w:space="0" w:color="auto"/>
              <w:right w:val="nil"/>
            </w:tcBorders>
          </w:tcPr>
          <w:p w:rsidR="007C4A0D" w:rsidRDefault="007C4A0D">
            <w:pPr>
              <w:pStyle w:val="afff2"/>
            </w:pPr>
            <w:r>
              <w:t>Лестницы</w:t>
            </w:r>
          </w:p>
        </w:tc>
        <w:tc>
          <w:tcPr>
            <w:tcW w:w="6160" w:type="dxa"/>
            <w:gridSpan w:val="8"/>
            <w:tcBorders>
              <w:top w:val="single" w:sz="4" w:space="0" w:color="auto"/>
              <w:left w:val="single" w:sz="4" w:space="0" w:color="auto"/>
              <w:bottom w:val="single" w:sz="4" w:space="0" w:color="auto"/>
            </w:tcBorders>
          </w:tcPr>
          <w:p w:rsidR="007C4A0D" w:rsidRDefault="00A820B4">
            <w:pPr>
              <w:pStyle w:val="afff2"/>
            </w:pPr>
            <w:r>
              <w:t xml:space="preserve">Отсутствуют. </w:t>
            </w:r>
            <w:r w:rsidR="002A1BC7">
              <w:t>Не требуются.</w:t>
            </w:r>
          </w:p>
        </w:tc>
      </w:tr>
      <w:tr w:rsidR="007C4A0D" w:rsidTr="00B35B5C">
        <w:tblPrEx>
          <w:tblCellMar>
            <w:top w:w="0" w:type="dxa"/>
            <w:bottom w:w="0" w:type="dxa"/>
          </w:tblCellMar>
        </w:tblPrEx>
        <w:trPr>
          <w:gridAfter w:val="1"/>
          <w:wAfter w:w="13" w:type="dxa"/>
        </w:trPr>
        <w:tc>
          <w:tcPr>
            <w:tcW w:w="842" w:type="dxa"/>
            <w:tcBorders>
              <w:top w:val="single" w:sz="4" w:space="0" w:color="auto"/>
              <w:bottom w:val="single" w:sz="4" w:space="0" w:color="auto"/>
              <w:right w:val="single" w:sz="4" w:space="0" w:color="auto"/>
            </w:tcBorders>
          </w:tcPr>
          <w:p w:rsidR="007C4A0D" w:rsidRDefault="007C4A0D">
            <w:pPr>
              <w:pStyle w:val="aff9"/>
              <w:jc w:val="center"/>
            </w:pPr>
            <w:r>
              <w:t>2.9</w:t>
            </w:r>
          </w:p>
        </w:tc>
        <w:tc>
          <w:tcPr>
            <w:tcW w:w="3360" w:type="dxa"/>
            <w:gridSpan w:val="2"/>
            <w:tcBorders>
              <w:top w:val="single" w:sz="4" w:space="0" w:color="auto"/>
              <w:left w:val="single" w:sz="4" w:space="0" w:color="auto"/>
              <w:bottom w:val="single" w:sz="4" w:space="0" w:color="auto"/>
              <w:right w:val="nil"/>
            </w:tcBorders>
          </w:tcPr>
          <w:p w:rsidR="007C4A0D" w:rsidRDefault="007C4A0D">
            <w:pPr>
              <w:pStyle w:val="afff2"/>
            </w:pPr>
            <w:r>
              <w:t>Полы</w:t>
            </w:r>
          </w:p>
        </w:tc>
        <w:tc>
          <w:tcPr>
            <w:tcW w:w="6160" w:type="dxa"/>
            <w:gridSpan w:val="8"/>
            <w:tcBorders>
              <w:top w:val="single" w:sz="4" w:space="0" w:color="auto"/>
              <w:left w:val="single" w:sz="4" w:space="0" w:color="auto"/>
              <w:bottom w:val="single" w:sz="4" w:space="0" w:color="auto"/>
            </w:tcBorders>
          </w:tcPr>
          <w:p w:rsidR="007C4A0D" w:rsidRDefault="007C4A0D" w:rsidP="00F77F86">
            <w:pPr>
              <w:pStyle w:val="afff2"/>
            </w:pPr>
            <w:r>
              <w:t xml:space="preserve">Для </w:t>
            </w:r>
            <w:r w:rsidR="00D067EA" w:rsidRPr="00175A36">
              <w:t>помещений</w:t>
            </w:r>
            <w:r w:rsidR="00175A36">
              <w:t>, включенных в проект капитального ремонта здания</w:t>
            </w:r>
            <w:r w:rsidR="00D66195">
              <w:t>,</w:t>
            </w:r>
            <w:r w:rsidR="00E9108D">
              <w:t xml:space="preserve"> предусмотреть  покрытие пола </w:t>
            </w:r>
            <w:r w:rsidR="00F77F86">
              <w:t>из плитки</w:t>
            </w:r>
            <w:r w:rsidR="00D067EA" w:rsidRPr="00175A36">
              <w:t xml:space="preserve"> керамогранит по бетонному осно</w:t>
            </w:r>
            <w:r w:rsidR="00D067EA">
              <w:t>ванию.</w:t>
            </w:r>
            <w:r>
              <w:t xml:space="preserve"> </w:t>
            </w:r>
            <w:r w:rsidR="00E9108D">
              <w:t xml:space="preserve">Для </w:t>
            </w:r>
            <w:r w:rsidR="008E41AB">
              <w:t xml:space="preserve">пола </w:t>
            </w:r>
            <w:r w:rsidR="00FE3782">
              <w:t>помещений №11; №12; №13; №20 ; №21; №22; №23</w:t>
            </w:r>
            <w:r w:rsidR="00E9108D">
              <w:t xml:space="preserve"> применить плитку с шероховатой поверхностью.</w:t>
            </w:r>
          </w:p>
          <w:p w:rsidR="0064329B" w:rsidRPr="0064329B" w:rsidRDefault="008E41AB" w:rsidP="008E41AB">
            <w:pPr>
              <w:ind w:firstLine="0"/>
            </w:pPr>
            <w:r>
              <w:t>Предусмотреть проектом замену деревянных полов в палатах №1; №2; №3; №4 на полы бетонные с плиточным покрытием.</w:t>
            </w:r>
          </w:p>
        </w:tc>
      </w:tr>
      <w:tr w:rsidR="007C4A0D" w:rsidTr="00B35B5C">
        <w:tblPrEx>
          <w:tblCellMar>
            <w:top w:w="0" w:type="dxa"/>
            <w:bottom w:w="0" w:type="dxa"/>
          </w:tblCellMar>
        </w:tblPrEx>
        <w:trPr>
          <w:gridAfter w:val="1"/>
          <w:wAfter w:w="13" w:type="dxa"/>
        </w:trPr>
        <w:tc>
          <w:tcPr>
            <w:tcW w:w="842" w:type="dxa"/>
            <w:tcBorders>
              <w:top w:val="single" w:sz="4" w:space="0" w:color="auto"/>
              <w:bottom w:val="single" w:sz="4" w:space="0" w:color="auto"/>
              <w:right w:val="single" w:sz="4" w:space="0" w:color="auto"/>
            </w:tcBorders>
          </w:tcPr>
          <w:p w:rsidR="007C4A0D" w:rsidRDefault="007C4A0D">
            <w:pPr>
              <w:pStyle w:val="aff9"/>
              <w:jc w:val="center"/>
            </w:pPr>
            <w:r>
              <w:t>2.10</w:t>
            </w:r>
          </w:p>
        </w:tc>
        <w:tc>
          <w:tcPr>
            <w:tcW w:w="3360" w:type="dxa"/>
            <w:gridSpan w:val="2"/>
            <w:tcBorders>
              <w:top w:val="single" w:sz="4" w:space="0" w:color="auto"/>
              <w:left w:val="single" w:sz="4" w:space="0" w:color="auto"/>
              <w:bottom w:val="single" w:sz="4" w:space="0" w:color="auto"/>
              <w:right w:val="nil"/>
            </w:tcBorders>
          </w:tcPr>
          <w:p w:rsidR="007C4A0D" w:rsidRDefault="007C4A0D">
            <w:pPr>
              <w:pStyle w:val="afff2"/>
            </w:pPr>
            <w:r>
              <w:t>Кровля</w:t>
            </w:r>
          </w:p>
        </w:tc>
        <w:tc>
          <w:tcPr>
            <w:tcW w:w="6160" w:type="dxa"/>
            <w:gridSpan w:val="8"/>
            <w:tcBorders>
              <w:top w:val="single" w:sz="4" w:space="0" w:color="auto"/>
              <w:left w:val="single" w:sz="4" w:space="0" w:color="auto"/>
              <w:bottom w:val="single" w:sz="4" w:space="0" w:color="auto"/>
            </w:tcBorders>
          </w:tcPr>
          <w:p w:rsidR="007C4A0D" w:rsidRDefault="00175A36" w:rsidP="001E0087">
            <w:pPr>
              <w:pStyle w:val="afff2"/>
            </w:pPr>
            <w:r>
              <w:t>Ремонту не подлежит</w:t>
            </w:r>
          </w:p>
        </w:tc>
      </w:tr>
      <w:tr w:rsidR="007C4A0D" w:rsidTr="00B35B5C">
        <w:tblPrEx>
          <w:tblCellMar>
            <w:top w:w="0" w:type="dxa"/>
            <w:bottom w:w="0" w:type="dxa"/>
          </w:tblCellMar>
        </w:tblPrEx>
        <w:trPr>
          <w:gridAfter w:val="1"/>
          <w:wAfter w:w="13" w:type="dxa"/>
        </w:trPr>
        <w:tc>
          <w:tcPr>
            <w:tcW w:w="842" w:type="dxa"/>
            <w:tcBorders>
              <w:top w:val="single" w:sz="4" w:space="0" w:color="auto"/>
              <w:bottom w:val="single" w:sz="4" w:space="0" w:color="auto"/>
              <w:right w:val="single" w:sz="4" w:space="0" w:color="auto"/>
            </w:tcBorders>
          </w:tcPr>
          <w:p w:rsidR="007C4A0D" w:rsidRDefault="007C4A0D">
            <w:pPr>
              <w:pStyle w:val="aff9"/>
              <w:jc w:val="center"/>
            </w:pPr>
            <w:r>
              <w:t>2.11</w:t>
            </w:r>
          </w:p>
        </w:tc>
        <w:tc>
          <w:tcPr>
            <w:tcW w:w="3360" w:type="dxa"/>
            <w:gridSpan w:val="2"/>
            <w:tcBorders>
              <w:top w:val="single" w:sz="4" w:space="0" w:color="auto"/>
              <w:left w:val="single" w:sz="4" w:space="0" w:color="auto"/>
              <w:bottom w:val="single" w:sz="4" w:space="0" w:color="auto"/>
              <w:right w:val="nil"/>
            </w:tcBorders>
          </w:tcPr>
          <w:p w:rsidR="007C4A0D" w:rsidRDefault="007C4A0D">
            <w:pPr>
              <w:pStyle w:val="afff2"/>
            </w:pPr>
            <w:r w:rsidRPr="005D57A7">
              <w:t>Двери</w:t>
            </w:r>
          </w:p>
        </w:tc>
        <w:tc>
          <w:tcPr>
            <w:tcW w:w="6160" w:type="dxa"/>
            <w:gridSpan w:val="8"/>
            <w:tcBorders>
              <w:top w:val="single" w:sz="4" w:space="0" w:color="auto"/>
              <w:left w:val="single" w:sz="4" w:space="0" w:color="auto"/>
              <w:bottom w:val="single" w:sz="4" w:space="0" w:color="auto"/>
            </w:tcBorders>
          </w:tcPr>
          <w:p w:rsidR="00F77F86" w:rsidRDefault="00F77F86" w:rsidP="00F77F86">
            <w:pPr>
              <w:pStyle w:val="afff2"/>
            </w:pPr>
            <w:r>
              <w:t>1. Двери входные:</w:t>
            </w:r>
          </w:p>
          <w:p w:rsidR="00F77F86" w:rsidRDefault="00F77F86" w:rsidP="00F77F86">
            <w:pPr>
              <w:ind w:firstLine="0"/>
            </w:pPr>
            <w:r>
              <w:t>Входная дверь с улицы в помещение №20</w:t>
            </w:r>
            <w:r w:rsidR="009E3E68">
              <w:t xml:space="preserve"> (в тамбур)</w:t>
            </w:r>
            <w:r>
              <w:t>:</w:t>
            </w:r>
          </w:p>
          <w:p w:rsidR="00F77F86" w:rsidRDefault="009E3E68" w:rsidP="00F77F86">
            <w:pPr>
              <w:ind w:firstLine="0"/>
            </w:pPr>
            <w:r>
              <w:t>- предусмотреть дверь из металлопластика (ПВХ) с глухим полотном и шириной проема в свету не менее 90 см, на 4-х навесах, без дверного порога.</w:t>
            </w:r>
          </w:p>
          <w:p w:rsidR="009E3E68" w:rsidRDefault="009E3E68" w:rsidP="00F77F86">
            <w:pPr>
              <w:ind w:firstLine="0"/>
            </w:pPr>
            <w:r>
              <w:t>2. Двери межкомнатные:</w:t>
            </w:r>
          </w:p>
          <w:p w:rsidR="009E3E68" w:rsidRDefault="009E3E68" w:rsidP="009E3E68">
            <w:pPr>
              <w:ind w:firstLine="0"/>
            </w:pPr>
            <w:r>
              <w:t xml:space="preserve">- между помещением №20 и помещением №19 предусмотреть дверь из металлопластика (ПВХ) с глухим полотном и шириной проема в свету не менее 90 см, на </w:t>
            </w:r>
            <w:r w:rsidR="000A6462">
              <w:t>4</w:t>
            </w:r>
            <w:r>
              <w:t>-х навесах, без дверного порога.</w:t>
            </w:r>
          </w:p>
          <w:p w:rsidR="000A6462" w:rsidRDefault="000A6462" w:rsidP="000A6462">
            <w:pPr>
              <w:ind w:firstLine="0"/>
            </w:pPr>
            <w:r>
              <w:t>- между помещением №10</w:t>
            </w:r>
            <w:r w:rsidR="00416655">
              <w:t xml:space="preserve">.1 </w:t>
            </w:r>
            <w:r>
              <w:t>и помещением №12 предусмотреть дверь из металлопластика (ПВХ) с глухим полотном и шириной проема в свету не менее 90 см, на 4-х навесах, без дверного порога.</w:t>
            </w:r>
          </w:p>
          <w:p w:rsidR="000A6462" w:rsidRDefault="000A6462" w:rsidP="000A6462">
            <w:pPr>
              <w:ind w:firstLine="0"/>
            </w:pPr>
            <w:r>
              <w:t>- выполнить устройство нового дверного проема в стене между помещением №10</w:t>
            </w:r>
            <w:r w:rsidR="00F7249A">
              <w:t>.1</w:t>
            </w:r>
            <w:r>
              <w:t xml:space="preserve"> и помещением №13 с установкой двери из металлопластика (ПВХ</w:t>
            </w:r>
            <w:r w:rsidRPr="00482CDB">
              <w:t xml:space="preserve">) с </w:t>
            </w:r>
            <w:r w:rsidR="00482CDB">
              <w:t>остекленным</w:t>
            </w:r>
            <w:r w:rsidRPr="00482CDB">
              <w:t xml:space="preserve"> полотном</w:t>
            </w:r>
            <w:r>
              <w:t xml:space="preserve"> и шириной проема в свету не менее 90 см, на 4-х навесах, без дверного порога.</w:t>
            </w:r>
            <w:r w:rsidR="00482CDB">
              <w:t xml:space="preserve"> Для остекления применить бронированное стекло.</w:t>
            </w:r>
          </w:p>
          <w:p w:rsidR="000A6462" w:rsidRDefault="00136C6F" w:rsidP="000A6462">
            <w:pPr>
              <w:ind w:firstLine="0"/>
            </w:pPr>
            <w:r>
              <w:t xml:space="preserve">- заложить дверной проем между помещениями </w:t>
            </w:r>
            <w:r>
              <w:lastRenderedPageBreak/>
              <w:t>№12 и №13.</w:t>
            </w:r>
          </w:p>
          <w:p w:rsidR="00136C6F" w:rsidRDefault="00136C6F" w:rsidP="00136C6F">
            <w:pPr>
              <w:ind w:firstLine="0"/>
            </w:pPr>
            <w:r>
              <w:t>- между помещением №9 и помещением №4 предусмотреть дверь из металлопластика (ПВХ) с глухим полотном и шириной проема в свету не менее 90 см, на 4-х навесах, без дверного порога.</w:t>
            </w:r>
          </w:p>
          <w:p w:rsidR="006A44D5" w:rsidRDefault="00F7249A" w:rsidP="00770B83">
            <w:pPr>
              <w:ind w:firstLine="0"/>
            </w:pPr>
            <w:r>
              <w:t xml:space="preserve">- </w:t>
            </w:r>
            <w:r w:rsidR="00136C6F">
              <w:t>между помещением №4 и помещением №1 предусмотреть дверь из металлопластика (ПВХ) с глухим полотном и шириной проема в свету не менее 90 см, на 4-х навесах, без дверного порога.</w:t>
            </w:r>
          </w:p>
          <w:p w:rsidR="00C80821" w:rsidRDefault="00F7249A" w:rsidP="00F7249A">
            <w:pPr>
              <w:ind w:firstLine="0"/>
            </w:pPr>
            <w:r>
              <w:t>- все остальные межкомнатные двери  должны быть изготовлены из металлопластика (ПВХ) с глухим или остекленным полотном (согласовывается с Заказчиком</w:t>
            </w:r>
            <w:r w:rsidR="004212F7">
              <w:t>), шириной проема в свету не менее 80 см, на 3-х навесах, допускается наличие дверного порога.</w:t>
            </w:r>
          </w:p>
          <w:p w:rsidR="004212F7" w:rsidRPr="00770B83" w:rsidRDefault="004212F7" w:rsidP="00F7249A">
            <w:pPr>
              <w:ind w:firstLine="0"/>
            </w:pPr>
          </w:p>
        </w:tc>
      </w:tr>
      <w:tr w:rsidR="007C4A0D" w:rsidTr="00B35B5C">
        <w:tblPrEx>
          <w:tblCellMar>
            <w:top w:w="0" w:type="dxa"/>
            <w:bottom w:w="0" w:type="dxa"/>
          </w:tblCellMar>
        </w:tblPrEx>
        <w:trPr>
          <w:gridAfter w:val="1"/>
          <w:wAfter w:w="13" w:type="dxa"/>
        </w:trPr>
        <w:tc>
          <w:tcPr>
            <w:tcW w:w="842" w:type="dxa"/>
            <w:tcBorders>
              <w:top w:val="single" w:sz="4" w:space="0" w:color="auto"/>
              <w:bottom w:val="single" w:sz="4" w:space="0" w:color="auto"/>
              <w:right w:val="single" w:sz="4" w:space="0" w:color="auto"/>
            </w:tcBorders>
          </w:tcPr>
          <w:p w:rsidR="007C4A0D" w:rsidRDefault="007C4A0D">
            <w:pPr>
              <w:pStyle w:val="aff9"/>
              <w:jc w:val="center"/>
            </w:pPr>
            <w:r>
              <w:lastRenderedPageBreak/>
              <w:t>2.12</w:t>
            </w:r>
          </w:p>
        </w:tc>
        <w:tc>
          <w:tcPr>
            <w:tcW w:w="3360" w:type="dxa"/>
            <w:gridSpan w:val="2"/>
            <w:tcBorders>
              <w:top w:val="single" w:sz="4" w:space="0" w:color="auto"/>
              <w:left w:val="single" w:sz="4" w:space="0" w:color="auto"/>
              <w:bottom w:val="single" w:sz="4" w:space="0" w:color="auto"/>
              <w:right w:val="nil"/>
            </w:tcBorders>
          </w:tcPr>
          <w:p w:rsidR="007C4A0D" w:rsidRDefault="007C4A0D">
            <w:pPr>
              <w:pStyle w:val="afff2"/>
            </w:pPr>
            <w:r>
              <w:t>Витражи, окна</w:t>
            </w:r>
          </w:p>
        </w:tc>
        <w:tc>
          <w:tcPr>
            <w:tcW w:w="6160" w:type="dxa"/>
            <w:gridSpan w:val="8"/>
            <w:tcBorders>
              <w:top w:val="single" w:sz="4" w:space="0" w:color="auto"/>
              <w:left w:val="single" w:sz="4" w:space="0" w:color="auto"/>
              <w:bottom w:val="single" w:sz="4" w:space="0" w:color="auto"/>
            </w:tcBorders>
          </w:tcPr>
          <w:p w:rsidR="007C4A0D" w:rsidRDefault="001E0087" w:rsidP="00AF42F0">
            <w:pPr>
              <w:pStyle w:val="afff2"/>
            </w:pPr>
            <w:r>
              <w:t xml:space="preserve">Окна </w:t>
            </w:r>
            <w:r w:rsidR="00136C6F">
              <w:t xml:space="preserve">для помещений, подлежащих перепланировке, выполнить </w:t>
            </w:r>
            <w:r>
              <w:t>из</w:t>
            </w:r>
            <w:r w:rsidR="007C4A0D">
              <w:t xml:space="preserve"> металлопластика </w:t>
            </w:r>
            <w:r w:rsidR="00136C6F">
              <w:t>(ПВХ) по типу:</w:t>
            </w:r>
            <w:r w:rsidR="00AF42F0">
              <w:t xml:space="preserve"> </w:t>
            </w:r>
            <w:r w:rsidR="00270304">
              <w:t xml:space="preserve">с </w:t>
            </w:r>
            <w:r w:rsidR="007C4A0D">
              <w:t>открывающимися фрамугами сверху. Предусмотреть</w:t>
            </w:r>
            <w:r w:rsidR="00270304">
              <w:t xml:space="preserve"> установку</w:t>
            </w:r>
            <w:r w:rsidR="007C4A0D">
              <w:t xml:space="preserve"> противомоскитны</w:t>
            </w:r>
            <w:r w:rsidR="00270304">
              <w:t>х</w:t>
            </w:r>
            <w:r w:rsidR="007C4A0D">
              <w:t xml:space="preserve"> сет</w:t>
            </w:r>
            <w:r w:rsidR="00270304">
              <w:t>ок</w:t>
            </w:r>
            <w:r w:rsidR="007C4A0D">
              <w:t xml:space="preserve"> на открывающихся частях, </w:t>
            </w:r>
            <w:r w:rsidR="00AF42F0">
              <w:t xml:space="preserve">установку </w:t>
            </w:r>
            <w:r w:rsidR="00270304">
              <w:t xml:space="preserve">подоконников и наружных оконных отливов, </w:t>
            </w:r>
            <w:r w:rsidR="007C4A0D">
              <w:t xml:space="preserve">а также </w:t>
            </w:r>
            <w:r w:rsidR="00AF42F0">
              <w:t xml:space="preserve">наличие </w:t>
            </w:r>
            <w:r w:rsidR="007C4A0D">
              <w:t>запорны</w:t>
            </w:r>
            <w:r w:rsidR="00AF42F0">
              <w:t>х устройств</w:t>
            </w:r>
            <w:r w:rsidR="0044373C">
              <w:t xml:space="preserve"> на ручках оконных створок.</w:t>
            </w:r>
          </w:p>
          <w:p w:rsidR="00462FA3" w:rsidRPr="00462FA3" w:rsidRDefault="00136C6F" w:rsidP="00462FA3">
            <w:pPr>
              <w:ind w:firstLine="0"/>
            </w:pPr>
            <w:r>
              <w:t>В сл</w:t>
            </w:r>
            <w:r w:rsidR="00C80821">
              <w:t xml:space="preserve">учае изменения мест расположения окон, их размеры </w:t>
            </w:r>
            <w:r w:rsidR="00462FA3">
              <w:t>согласовать при проектировании с заказчиком</w:t>
            </w:r>
            <w:r w:rsidR="00C80821">
              <w:t>.</w:t>
            </w:r>
          </w:p>
          <w:p w:rsidR="0044373C" w:rsidRDefault="0044373C" w:rsidP="00C80821">
            <w:pPr>
              <w:ind w:firstLine="0"/>
            </w:pPr>
            <w:r>
              <w:t xml:space="preserve">На окнах </w:t>
            </w:r>
            <w:r w:rsidR="00521796">
              <w:t>помещени</w:t>
            </w:r>
            <w:r w:rsidR="00C80821">
              <w:t>й</w:t>
            </w:r>
            <w:r w:rsidR="00521796">
              <w:t xml:space="preserve"> </w:t>
            </w:r>
            <w:r w:rsidR="00C80821">
              <w:t>№12 и №13</w:t>
            </w:r>
            <w:r w:rsidR="00521796">
              <w:t xml:space="preserve"> </w:t>
            </w:r>
            <w:r>
              <w:t>предусмотреть</w:t>
            </w:r>
            <w:r w:rsidR="00C80821">
              <w:t xml:space="preserve"> установку снаружи</w:t>
            </w:r>
            <w:r>
              <w:t xml:space="preserve"> металлически</w:t>
            </w:r>
            <w:r w:rsidR="00C80821">
              <w:t>х</w:t>
            </w:r>
            <w:r>
              <w:t xml:space="preserve"> распашны</w:t>
            </w:r>
            <w:r w:rsidR="00C80821">
              <w:t>х</w:t>
            </w:r>
            <w:r>
              <w:t xml:space="preserve"> решет</w:t>
            </w:r>
            <w:r w:rsidR="00C80821">
              <w:t>ок</w:t>
            </w:r>
            <w:r>
              <w:t xml:space="preserve"> с петлями для замков и с замками навесными</w:t>
            </w:r>
            <w:r w:rsidR="00462FA3">
              <w:t>, открывающимися снаружи.</w:t>
            </w:r>
          </w:p>
          <w:p w:rsidR="004212F7" w:rsidRDefault="004212F7" w:rsidP="00C80821">
            <w:pPr>
              <w:ind w:firstLine="0"/>
            </w:pPr>
          </w:p>
          <w:p w:rsidR="004212F7" w:rsidRPr="0044373C" w:rsidRDefault="004212F7" w:rsidP="00C80821">
            <w:pPr>
              <w:ind w:firstLine="0"/>
            </w:pPr>
            <w:r>
              <w:t>- в новых перегородках, отделяющих</w:t>
            </w:r>
            <w:r w:rsidR="00970D35">
              <w:t xml:space="preserve"> палату №5 (помещение №10) от коридора (помещение №10.1) в верхней части перегородок (под потолком) предусмотреть наличие вентиляционных окон без заполнения проемов. Указанные проемы облагородить отделкой.</w:t>
            </w:r>
          </w:p>
        </w:tc>
      </w:tr>
      <w:tr w:rsidR="007C4A0D" w:rsidTr="00B35B5C">
        <w:tblPrEx>
          <w:tblCellMar>
            <w:top w:w="0" w:type="dxa"/>
            <w:bottom w:w="0" w:type="dxa"/>
          </w:tblCellMar>
        </w:tblPrEx>
        <w:trPr>
          <w:gridAfter w:val="1"/>
          <w:wAfter w:w="13" w:type="dxa"/>
        </w:trPr>
        <w:tc>
          <w:tcPr>
            <w:tcW w:w="842" w:type="dxa"/>
            <w:tcBorders>
              <w:top w:val="single" w:sz="4" w:space="0" w:color="auto"/>
              <w:bottom w:val="single" w:sz="4" w:space="0" w:color="auto"/>
              <w:right w:val="single" w:sz="4" w:space="0" w:color="auto"/>
            </w:tcBorders>
          </w:tcPr>
          <w:p w:rsidR="007C4A0D" w:rsidRDefault="007C4A0D">
            <w:pPr>
              <w:pStyle w:val="aff9"/>
              <w:jc w:val="center"/>
            </w:pPr>
            <w:r>
              <w:t>2.13</w:t>
            </w:r>
          </w:p>
        </w:tc>
        <w:tc>
          <w:tcPr>
            <w:tcW w:w="3360" w:type="dxa"/>
            <w:gridSpan w:val="2"/>
            <w:tcBorders>
              <w:top w:val="single" w:sz="4" w:space="0" w:color="auto"/>
              <w:left w:val="single" w:sz="4" w:space="0" w:color="auto"/>
              <w:bottom w:val="single" w:sz="4" w:space="0" w:color="auto"/>
              <w:right w:val="nil"/>
            </w:tcBorders>
          </w:tcPr>
          <w:p w:rsidR="007C4A0D" w:rsidRDefault="007C4A0D">
            <w:pPr>
              <w:pStyle w:val="afff2"/>
            </w:pPr>
            <w:r>
              <w:t xml:space="preserve">Отделка внутренняя (эстетические и эксплуатационные характеристики отделочных материалов, включая текстуру </w:t>
            </w:r>
            <w:r>
              <w:lastRenderedPageBreak/>
              <w:t>поверхности, цветовую гамму и оттенки, должны быть согласованы с заказчиком.</w:t>
            </w:r>
          </w:p>
          <w:p w:rsidR="007C4A0D" w:rsidRDefault="007C4A0D">
            <w:pPr>
              <w:pStyle w:val="afff2"/>
            </w:pPr>
          </w:p>
        </w:tc>
        <w:tc>
          <w:tcPr>
            <w:tcW w:w="6160" w:type="dxa"/>
            <w:gridSpan w:val="8"/>
            <w:tcBorders>
              <w:top w:val="single" w:sz="4" w:space="0" w:color="auto"/>
              <w:left w:val="single" w:sz="4" w:space="0" w:color="auto"/>
              <w:bottom w:val="single" w:sz="4" w:space="0" w:color="auto"/>
            </w:tcBorders>
          </w:tcPr>
          <w:p w:rsidR="00970D35" w:rsidRDefault="00970D35">
            <w:pPr>
              <w:pStyle w:val="afff2"/>
              <w:rPr>
                <w:u w:val="single"/>
              </w:rPr>
            </w:pPr>
            <w:r w:rsidRPr="00970D35">
              <w:rPr>
                <w:u w:val="single"/>
              </w:rPr>
              <w:lastRenderedPageBreak/>
              <w:t>Отделка стен.</w:t>
            </w:r>
          </w:p>
          <w:p w:rsidR="00970D35" w:rsidRPr="00970D35" w:rsidRDefault="00970D35" w:rsidP="00970D35">
            <w:pPr>
              <w:ind w:firstLine="0"/>
              <w:jc w:val="left"/>
            </w:pPr>
            <w:r>
              <w:t xml:space="preserve">А). плитка стен до потолка в </w:t>
            </w:r>
            <w:r w:rsidRPr="00E103DC">
              <w:t xml:space="preserve">помещениях </w:t>
            </w:r>
            <w:r w:rsidR="00E103DC">
              <w:t xml:space="preserve">№1 (процедурная); </w:t>
            </w:r>
            <w:r w:rsidRPr="00E103DC">
              <w:t>№</w:t>
            </w:r>
            <w:r w:rsidR="00E103DC">
              <w:t>11 (санузел для персонала); №12(душ и умывальная для пациентов); №13</w:t>
            </w:r>
            <w:r w:rsidR="001F2B12">
              <w:t xml:space="preserve"> (туалет для пациентов).</w:t>
            </w:r>
          </w:p>
          <w:p w:rsidR="00970D35" w:rsidRDefault="00970D35">
            <w:pPr>
              <w:pStyle w:val="afff2"/>
            </w:pPr>
            <w:r>
              <w:t xml:space="preserve">Б). плитка на панелях стен </w:t>
            </w:r>
            <w:r w:rsidR="001F2B12">
              <w:t xml:space="preserve">высотой не менее </w:t>
            </w:r>
            <w:r w:rsidR="001F2B12">
              <w:lastRenderedPageBreak/>
              <w:t>1,8</w:t>
            </w:r>
            <w:r>
              <w:t xml:space="preserve"> м в </w:t>
            </w:r>
            <w:r w:rsidR="001F2B12">
              <w:t>помещении</w:t>
            </w:r>
            <w:r w:rsidRPr="001F2B12">
              <w:t xml:space="preserve"> №</w:t>
            </w:r>
            <w:r w:rsidR="001F2B12">
              <w:t xml:space="preserve"> 20 (тамбур).</w:t>
            </w:r>
          </w:p>
          <w:p w:rsidR="001F2B12" w:rsidRPr="001F2B12" w:rsidRDefault="001F2B12" w:rsidP="001F2B12">
            <w:pPr>
              <w:ind w:firstLine="0"/>
            </w:pPr>
            <w:r>
              <w:t xml:space="preserve">В). плитка на панелях стен высотой не менее 2,2м в помещениях №21; №22; №23 (моечная, раздаточная, тамбур </w:t>
            </w:r>
            <w:r w:rsidR="00B2739A">
              <w:t>на входе в раздаточную комнату).</w:t>
            </w:r>
          </w:p>
          <w:p w:rsidR="00970D35" w:rsidRDefault="001F2B12" w:rsidP="00970D35">
            <w:pPr>
              <w:ind w:firstLine="0"/>
              <w:jc w:val="left"/>
            </w:pPr>
            <w:r>
              <w:t>Г</w:t>
            </w:r>
            <w:r w:rsidR="00970D35">
              <w:t>).водоэмульсионная окраска по штукатурке и шпаклевке стен</w:t>
            </w:r>
            <w:r w:rsidR="0064329B">
              <w:t>, включая части стен над панелями из плитки – для всех остальных помещений здания.</w:t>
            </w:r>
          </w:p>
          <w:p w:rsidR="0064329B" w:rsidRPr="00970D35" w:rsidRDefault="0064329B" w:rsidP="00970D35">
            <w:pPr>
              <w:ind w:firstLine="0"/>
              <w:jc w:val="left"/>
            </w:pPr>
            <w:r>
              <w:t>Цвет плитки и колера для окраски стен: по согласованию с Заказчиком.</w:t>
            </w:r>
          </w:p>
          <w:p w:rsidR="00970D35" w:rsidRDefault="0064329B">
            <w:pPr>
              <w:pStyle w:val="afff2"/>
              <w:rPr>
                <w:u w:val="single"/>
              </w:rPr>
            </w:pPr>
            <w:r>
              <w:rPr>
                <w:u w:val="single"/>
              </w:rPr>
              <w:t>Потолки.</w:t>
            </w:r>
          </w:p>
          <w:p w:rsidR="0064329B" w:rsidRDefault="0064329B" w:rsidP="0064329B">
            <w:pPr>
              <w:pStyle w:val="afff2"/>
            </w:pPr>
            <w:r>
              <w:t xml:space="preserve">Потолки помещений </w:t>
            </w:r>
            <w:r w:rsidR="00B2739A">
              <w:t xml:space="preserve">№11; №12; №13; </w:t>
            </w:r>
            <w:r>
              <w:t>№20</w:t>
            </w:r>
            <w:r w:rsidR="00B2739A">
              <w:t>; №21; №22; №23</w:t>
            </w:r>
            <w:r>
              <w:t xml:space="preserve"> выполнить  из влагостойких ГКЛ.</w:t>
            </w:r>
          </w:p>
          <w:p w:rsidR="0064329B" w:rsidRDefault="0064329B" w:rsidP="0064329B">
            <w:pPr>
              <w:pStyle w:val="afff2"/>
            </w:pPr>
            <w:r>
              <w:t>Потолки помещений №17 и №18 выполнить  из ГКЛ для сухих помещений.</w:t>
            </w:r>
          </w:p>
          <w:p w:rsidR="0064329B" w:rsidRPr="0064329B" w:rsidRDefault="0064329B" w:rsidP="0064329B">
            <w:pPr>
              <w:ind w:firstLine="0"/>
            </w:pPr>
            <w:r>
              <w:t>При выявлении дефектов потолков других помещений предусмотреть их замену на листы ГКЛ соответствующей влагостойкости.</w:t>
            </w:r>
          </w:p>
          <w:p w:rsidR="0064329B" w:rsidRDefault="0064329B" w:rsidP="0064329B">
            <w:pPr>
              <w:pStyle w:val="afff2"/>
            </w:pPr>
            <w:r>
              <w:t xml:space="preserve">Отделка всех потолков: водоэмульсионная окраска по шпаклевке ГКЛ. </w:t>
            </w:r>
          </w:p>
          <w:p w:rsidR="0064329B" w:rsidRPr="0064329B" w:rsidRDefault="0064329B" w:rsidP="0064329B">
            <w:pPr>
              <w:ind w:firstLine="0"/>
              <w:jc w:val="left"/>
            </w:pPr>
          </w:p>
          <w:p w:rsidR="007C4A0D" w:rsidRDefault="007C4A0D">
            <w:pPr>
              <w:pStyle w:val="afff2"/>
            </w:pPr>
            <w:r>
              <w:t>Столярные изделия</w:t>
            </w:r>
            <w:r w:rsidR="00270304">
              <w:t xml:space="preserve"> (при их наличии)</w:t>
            </w:r>
            <w:r>
              <w:t>: окрасить водостойкими красками.</w:t>
            </w:r>
          </w:p>
          <w:p w:rsidR="00BB08EC" w:rsidRPr="00BB08EC" w:rsidRDefault="00BB08EC" w:rsidP="00BB08EC"/>
        </w:tc>
      </w:tr>
      <w:tr w:rsidR="007C4A0D" w:rsidTr="00B35B5C">
        <w:tblPrEx>
          <w:tblCellMar>
            <w:top w:w="0" w:type="dxa"/>
            <w:bottom w:w="0" w:type="dxa"/>
          </w:tblCellMar>
        </w:tblPrEx>
        <w:trPr>
          <w:gridAfter w:val="1"/>
          <w:wAfter w:w="13" w:type="dxa"/>
        </w:trPr>
        <w:tc>
          <w:tcPr>
            <w:tcW w:w="842" w:type="dxa"/>
            <w:tcBorders>
              <w:top w:val="single" w:sz="4" w:space="0" w:color="auto"/>
              <w:bottom w:val="single" w:sz="4" w:space="0" w:color="auto"/>
              <w:right w:val="single" w:sz="4" w:space="0" w:color="auto"/>
            </w:tcBorders>
          </w:tcPr>
          <w:p w:rsidR="007C4A0D" w:rsidRDefault="007C4A0D">
            <w:pPr>
              <w:pStyle w:val="aff9"/>
              <w:jc w:val="center"/>
            </w:pPr>
            <w:r>
              <w:lastRenderedPageBreak/>
              <w:t>2.14</w:t>
            </w:r>
          </w:p>
        </w:tc>
        <w:tc>
          <w:tcPr>
            <w:tcW w:w="3360" w:type="dxa"/>
            <w:gridSpan w:val="2"/>
            <w:tcBorders>
              <w:top w:val="single" w:sz="4" w:space="0" w:color="auto"/>
              <w:left w:val="single" w:sz="4" w:space="0" w:color="auto"/>
              <w:bottom w:val="single" w:sz="4" w:space="0" w:color="auto"/>
              <w:right w:val="nil"/>
            </w:tcBorders>
          </w:tcPr>
          <w:p w:rsidR="007C4A0D" w:rsidRDefault="007C4A0D" w:rsidP="00D74EBA">
            <w:pPr>
              <w:pStyle w:val="afff2"/>
            </w:pPr>
            <w:r>
              <w:t xml:space="preserve">Отделка наружная (при наличии достаточного количества материалов данной группы товаров и отелочных материалов, предлагаемые в проекте их виды и типы согласовываются с заказчиком </w:t>
            </w:r>
          </w:p>
        </w:tc>
        <w:tc>
          <w:tcPr>
            <w:tcW w:w="6160" w:type="dxa"/>
            <w:gridSpan w:val="8"/>
            <w:tcBorders>
              <w:top w:val="single" w:sz="4" w:space="0" w:color="auto"/>
              <w:left w:val="single" w:sz="4" w:space="0" w:color="auto"/>
              <w:bottom w:val="single" w:sz="4" w:space="0" w:color="auto"/>
            </w:tcBorders>
          </w:tcPr>
          <w:p w:rsidR="004771C1" w:rsidRPr="004771C1" w:rsidRDefault="007C4A0D" w:rsidP="004771C1">
            <w:pPr>
              <w:pStyle w:val="afff2"/>
              <w:rPr>
                <w:u w:val="single"/>
              </w:rPr>
            </w:pPr>
            <w:r w:rsidRPr="004771C1">
              <w:rPr>
                <w:u w:val="single"/>
              </w:rPr>
              <w:t>Наружная отделка фасадов</w:t>
            </w:r>
            <w:r w:rsidR="004771C1" w:rsidRPr="004771C1">
              <w:rPr>
                <w:u w:val="single"/>
              </w:rPr>
              <w:t xml:space="preserve"> включает:</w:t>
            </w:r>
          </w:p>
          <w:p w:rsidR="007C4A0D" w:rsidRDefault="004771C1" w:rsidP="004771C1">
            <w:pPr>
              <w:pStyle w:val="afff2"/>
            </w:pPr>
            <w:r>
              <w:t>- перечень ремонтно-подготовительных работ, в том числе: расчистка контура трещин, снятие отслоений штукатурки, выполнение насечки на поверхности старой штукатурки, крепление сетки под штукатурку стен (</w:t>
            </w:r>
            <w:r w:rsidR="00D66195">
              <w:t>применение сетки</w:t>
            </w:r>
            <w:r>
              <w:t xml:space="preserve"> – по усмотрению проектной организации), сплошная штукатурка стен цементным (цементно-известковым) раствором.</w:t>
            </w:r>
          </w:p>
          <w:p w:rsidR="004771C1" w:rsidRDefault="004771C1" w:rsidP="004771C1">
            <w:pPr>
              <w:ind w:firstLine="0"/>
              <w:jc w:val="left"/>
            </w:pPr>
            <w:r>
              <w:t xml:space="preserve">- декоративная штукатурка </w:t>
            </w:r>
            <w:r w:rsidR="00673D3F">
              <w:t>типа «шуба» с применением белого фасадного цемента с добавлением колера по согласованию с Заказчиком.</w:t>
            </w:r>
          </w:p>
          <w:p w:rsidR="00673D3F" w:rsidRDefault="00673D3F" w:rsidP="004771C1">
            <w:pPr>
              <w:ind w:firstLine="0"/>
              <w:jc w:val="left"/>
            </w:pPr>
            <w:r>
              <w:t>- грунтовка поверхности стен фасадным составом.</w:t>
            </w:r>
          </w:p>
          <w:p w:rsidR="00673D3F" w:rsidRDefault="00673D3F" w:rsidP="00673D3F">
            <w:pPr>
              <w:ind w:firstLine="0"/>
              <w:jc w:val="left"/>
            </w:pPr>
            <w:r>
              <w:t>- двойная окраска стен фасадным составом с добавлением колера по согласованию с Заказчиком.</w:t>
            </w:r>
          </w:p>
          <w:p w:rsidR="00673D3F" w:rsidRPr="004771C1" w:rsidRDefault="00673D3F" w:rsidP="004771C1">
            <w:pPr>
              <w:ind w:firstLine="0"/>
              <w:jc w:val="left"/>
            </w:pPr>
          </w:p>
          <w:p w:rsidR="004771C1" w:rsidRPr="004771C1" w:rsidRDefault="004771C1" w:rsidP="004771C1"/>
        </w:tc>
      </w:tr>
      <w:tr w:rsidR="003E351E" w:rsidTr="00B35B5C">
        <w:tblPrEx>
          <w:tblCellMar>
            <w:top w:w="0" w:type="dxa"/>
            <w:bottom w:w="0" w:type="dxa"/>
          </w:tblCellMar>
        </w:tblPrEx>
        <w:trPr>
          <w:gridAfter w:val="1"/>
          <w:wAfter w:w="13" w:type="dxa"/>
        </w:trPr>
        <w:tc>
          <w:tcPr>
            <w:tcW w:w="842" w:type="dxa"/>
            <w:tcBorders>
              <w:top w:val="single" w:sz="4" w:space="0" w:color="auto"/>
              <w:bottom w:val="single" w:sz="4" w:space="0" w:color="auto"/>
              <w:right w:val="single" w:sz="4" w:space="0" w:color="auto"/>
            </w:tcBorders>
          </w:tcPr>
          <w:p w:rsidR="003E351E" w:rsidRDefault="00D067EA">
            <w:pPr>
              <w:pStyle w:val="aff9"/>
              <w:jc w:val="center"/>
            </w:pPr>
            <w:r>
              <w:t>2.15</w:t>
            </w:r>
          </w:p>
          <w:p w:rsidR="003E351E" w:rsidRPr="003E351E" w:rsidRDefault="003E351E" w:rsidP="003E351E"/>
        </w:tc>
        <w:tc>
          <w:tcPr>
            <w:tcW w:w="3360" w:type="dxa"/>
            <w:gridSpan w:val="2"/>
            <w:tcBorders>
              <w:top w:val="single" w:sz="4" w:space="0" w:color="auto"/>
              <w:left w:val="single" w:sz="4" w:space="0" w:color="auto"/>
              <w:bottom w:val="single" w:sz="4" w:space="0" w:color="auto"/>
              <w:right w:val="nil"/>
            </w:tcBorders>
          </w:tcPr>
          <w:p w:rsidR="003E351E" w:rsidRDefault="00D067EA" w:rsidP="00D74EBA">
            <w:pPr>
              <w:pStyle w:val="afff2"/>
            </w:pPr>
            <w:r>
              <w:t>Лифт, грузоподъемное оборудование.</w:t>
            </w:r>
          </w:p>
        </w:tc>
        <w:tc>
          <w:tcPr>
            <w:tcW w:w="6160" w:type="dxa"/>
            <w:gridSpan w:val="8"/>
            <w:tcBorders>
              <w:top w:val="single" w:sz="4" w:space="0" w:color="auto"/>
              <w:left w:val="single" w:sz="4" w:space="0" w:color="auto"/>
              <w:bottom w:val="single" w:sz="4" w:space="0" w:color="auto"/>
            </w:tcBorders>
          </w:tcPr>
          <w:p w:rsidR="003E351E" w:rsidRDefault="00D067EA" w:rsidP="00FE79C0">
            <w:pPr>
              <w:pStyle w:val="afff2"/>
            </w:pPr>
            <w:r>
              <w:t>Не предусмотрено.</w:t>
            </w:r>
          </w:p>
        </w:tc>
      </w:tr>
      <w:tr w:rsidR="007C4A0D" w:rsidTr="00B35B5C">
        <w:tblPrEx>
          <w:tblCellMar>
            <w:top w:w="0" w:type="dxa"/>
            <w:bottom w:w="0" w:type="dxa"/>
          </w:tblCellMar>
        </w:tblPrEx>
        <w:trPr>
          <w:gridAfter w:val="1"/>
          <w:wAfter w:w="13" w:type="dxa"/>
        </w:trPr>
        <w:tc>
          <w:tcPr>
            <w:tcW w:w="10362" w:type="dxa"/>
            <w:gridSpan w:val="11"/>
            <w:tcBorders>
              <w:top w:val="single" w:sz="4" w:space="0" w:color="auto"/>
              <w:bottom w:val="single" w:sz="4" w:space="0" w:color="auto"/>
            </w:tcBorders>
          </w:tcPr>
          <w:p w:rsidR="007C4A0D" w:rsidRDefault="007C4A0D" w:rsidP="000D6F8A">
            <w:pPr>
              <w:pStyle w:val="1"/>
            </w:pPr>
            <w:r>
              <w:lastRenderedPageBreak/>
              <w:t xml:space="preserve">3. Инженерное и технологическое оборудование </w:t>
            </w:r>
            <w:r w:rsidR="003E351E">
              <w:t>(внутреннее).</w:t>
            </w:r>
          </w:p>
        </w:tc>
      </w:tr>
      <w:tr w:rsidR="007C4A0D" w:rsidTr="00B35B5C">
        <w:tblPrEx>
          <w:tblCellMar>
            <w:top w:w="0" w:type="dxa"/>
            <w:bottom w:w="0" w:type="dxa"/>
          </w:tblCellMar>
        </w:tblPrEx>
        <w:trPr>
          <w:gridAfter w:val="1"/>
          <w:wAfter w:w="13" w:type="dxa"/>
        </w:trPr>
        <w:tc>
          <w:tcPr>
            <w:tcW w:w="842" w:type="dxa"/>
            <w:tcBorders>
              <w:top w:val="single" w:sz="4" w:space="0" w:color="auto"/>
              <w:bottom w:val="single" w:sz="4" w:space="0" w:color="auto"/>
              <w:right w:val="single" w:sz="4" w:space="0" w:color="auto"/>
            </w:tcBorders>
          </w:tcPr>
          <w:p w:rsidR="007C4A0D" w:rsidRDefault="007C4A0D">
            <w:pPr>
              <w:pStyle w:val="aff9"/>
              <w:jc w:val="center"/>
            </w:pPr>
            <w:r>
              <w:t>3.1</w:t>
            </w:r>
          </w:p>
        </w:tc>
        <w:tc>
          <w:tcPr>
            <w:tcW w:w="3360" w:type="dxa"/>
            <w:gridSpan w:val="2"/>
            <w:tcBorders>
              <w:top w:val="single" w:sz="4" w:space="0" w:color="auto"/>
              <w:left w:val="single" w:sz="4" w:space="0" w:color="auto"/>
              <w:bottom w:val="single" w:sz="4" w:space="0" w:color="auto"/>
              <w:right w:val="nil"/>
            </w:tcBorders>
          </w:tcPr>
          <w:p w:rsidR="007C4A0D" w:rsidRDefault="007C4A0D">
            <w:pPr>
              <w:pStyle w:val="afff2"/>
            </w:pPr>
            <w:r w:rsidRPr="005D57A7">
              <w:t>Отопление</w:t>
            </w:r>
            <w:r w:rsidR="003E351E" w:rsidRPr="005D57A7">
              <w:t xml:space="preserve"> (внутр.)</w:t>
            </w:r>
          </w:p>
        </w:tc>
        <w:tc>
          <w:tcPr>
            <w:tcW w:w="6160" w:type="dxa"/>
            <w:gridSpan w:val="8"/>
            <w:tcBorders>
              <w:top w:val="single" w:sz="4" w:space="0" w:color="auto"/>
              <w:left w:val="single" w:sz="4" w:space="0" w:color="auto"/>
              <w:bottom w:val="single" w:sz="4" w:space="0" w:color="auto"/>
            </w:tcBorders>
          </w:tcPr>
          <w:p w:rsidR="007C4A0D" w:rsidRDefault="004F6F71" w:rsidP="003E351E">
            <w:pPr>
              <w:pStyle w:val="afff2"/>
            </w:pPr>
            <w:r>
              <w:t>Централизованное от котельной учреждения. В помещениях здания запроектировать двухтрубную систему отопления по типу «подача» и «обратка». Применить полипропиленовые трубы и чугунные радиаторы. Установка приборов и трубопроводов  в открытом исполнении.</w:t>
            </w:r>
          </w:p>
        </w:tc>
      </w:tr>
      <w:tr w:rsidR="007C4A0D" w:rsidTr="00B35B5C">
        <w:tblPrEx>
          <w:tblCellMar>
            <w:top w:w="0" w:type="dxa"/>
            <w:bottom w:w="0" w:type="dxa"/>
          </w:tblCellMar>
        </w:tblPrEx>
        <w:trPr>
          <w:gridAfter w:val="1"/>
          <w:wAfter w:w="13" w:type="dxa"/>
        </w:trPr>
        <w:tc>
          <w:tcPr>
            <w:tcW w:w="842" w:type="dxa"/>
            <w:tcBorders>
              <w:top w:val="single" w:sz="4" w:space="0" w:color="auto"/>
              <w:bottom w:val="single" w:sz="4" w:space="0" w:color="auto"/>
              <w:right w:val="single" w:sz="4" w:space="0" w:color="auto"/>
            </w:tcBorders>
          </w:tcPr>
          <w:p w:rsidR="007C4A0D" w:rsidRDefault="007C4A0D">
            <w:pPr>
              <w:pStyle w:val="aff9"/>
              <w:jc w:val="center"/>
            </w:pPr>
            <w:r>
              <w:t>3.2</w:t>
            </w:r>
          </w:p>
        </w:tc>
        <w:tc>
          <w:tcPr>
            <w:tcW w:w="3360" w:type="dxa"/>
            <w:gridSpan w:val="2"/>
            <w:tcBorders>
              <w:top w:val="single" w:sz="4" w:space="0" w:color="auto"/>
              <w:left w:val="single" w:sz="4" w:space="0" w:color="auto"/>
              <w:bottom w:val="single" w:sz="4" w:space="0" w:color="auto"/>
              <w:right w:val="nil"/>
            </w:tcBorders>
          </w:tcPr>
          <w:p w:rsidR="007C4A0D" w:rsidRDefault="007C4A0D">
            <w:pPr>
              <w:pStyle w:val="afff2"/>
            </w:pPr>
            <w:r>
              <w:t>Теплоснабжение</w:t>
            </w:r>
            <w:r w:rsidR="003E351E">
              <w:t xml:space="preserve"> </w:t>
            </w:r>
          </w:p>
        </w:tc>
        <w:tc>
          <w:tcPr>
            <w:tcW w:w="6160" w:type="dxa"/>
            <w:gridSpan w:val="8"/>
            <w:tcBorders>
              <w:top w:val="single" w:sz="4" w:space="0" w:color="auto"/>
              <w:left w:val="single" w:sz="4" w:space="0" w:color="auto"/>
              <w:bottom w:val="single" w:sz="4" w:space="0" w:color="auto"/>
            </w:tcBorders>
          </w:tcPr>
          <w:p w:rsidR="007C4A0D" w:rsidRDefault="00645949">
            <w:pPr>
              <w:pStyle w:val="afff2"/>
            </w:pPr>
            <w:r>
              <w:t>Не предусмотрено.</w:t>
            </w:r>
          </w:p>
        </w:tc>
      </w:tr>
      <w:tr w:rsidR="007C4A0D" w:rsidTr="00B35B5C">
        <w:tblPrEx>
          <w:tblCellMar>
            <w:top w:w="0" w:type="dxa"/>
            <w:bottom w:w="0" w:type="dxa"/>
          </w:tblCellMar>
        </w:tblPrEx>
        <w:trPr>
          <w:gridAfter w:val="1"/>
          <w:wAfter w:w="13" w:type="dxa"/>
        </w:trPr>
        <w:tc>
          <w:tcPr>
            <w:tcW w:w="842" w:type="dxa"/>
            <w:tcBorders>
              <w:top w:val="single" w:sz="4" w:space="0" w:color="auto"/>
              <w:bottom w:val="single" w:sz="4" w:space="0" w:color="auto"/>
              <w:right w:val="single" w:sz="4" w:space="0" w:color="auto"/>
            </w:tcBorders>
          </w:tcPr>
          <w:p w:rsidR="007C4A0D" w:rsidRDefault="007C4A0D">
            <w:pPr>
              <w:pStyle w:val="aff9"/>
              <w:jc w:val="center"/>
            </w:pPr>
            <w:r>
              <w:t>3.3</w:t>
            </w:r>
          </w:p>
        </w:tc>
        <w:tc>
          <w:tcPr>
            <w:tcW w:w="3360" w:type="dxa"/>
            <w:gridSpan w:val="2"/>
            <w:tcBorders>
              <w:top w:val="single" w:sz="4" w:space="0" w:color="auto"/>
              <w:left w:val="single" w:sz="4" w:space="0" w:color="auto"/>
              <w:bottom w:val="single" w:sz="4" w:space="0" w:color="auto"/>
              <w:right w:val="nil"/>
            </w:tcBorders>
          </w:tcPr>
          <w:p w:rsidR="007C4A0D" w:rsidRDefault="007C4A0D">
            <w:pPr>
              <w:pStyle w:val="afff2"/>
            </w:pPr>
            <w:r>
              <w:t>Вентиляция и кондиционирование</w:t>
            </w:r>
          </w:p>
        </w:tc>
        <w:tc>
          <w:tcPr>
            <w:tcW w:w="6160" w:type="dxa"/>
            <w:gridSpan w:val="8"/>
            <w:tcBorders>
              <w:top w:val="single" w:sz="4" w:space="0" w:color="auto"/>
              <w:left w:val="single" w:sz="4" w:space="0" w:color="auto"/>
              <w:bottom w:val="single" w:sz="4" w:space="0" w:color="auto"/>
            </w:tcBorders>
          </w:tcPr>
          <w:p w:rsidR="007C4A0D" w:rsidRDefault="00E22551">
            <w:pPr>
              <w:pStyle w:val="afff2"/>
            </w:pPr>
            <w:r>
              <w:t>Не проектируется</w:t>
            </w:r>
          </w:p>
        </w:tc>
      </w:tr>
      <w:tr w:rsidR="007C4A0D" w:rsidTr="00B35B5C">
        <w:tblPrEx>
          <w:tblCellMar>
            <w:top w:w="0" w:type="dxa"/>
            <w:bottom w:w="0" w:type="dxa"/>
          </w:tblCellMar>
        </w:tblPrEx>
        <w:trPr>
          <w:gridAfter w:val="1"/>
          <w:wAfter w:w="13" w:type="dxa"/>
        </w:trPr>
        <w:tc>
          <w:tcPr>
            <w:tcW w:w="842" w:type="dxa"/>
            <w:tcBorders>
              <w:top w:val="single" w:sz="4" w:space="0" w:color="auto"/>
              <w:bottom w:val="single" w:sz="4" w:space="0" w:color="auto"/>
              <w:right w:val="single" w:sz="4" w:space="0" w:color="auto"/>
            </w:tcBorders>
          </w:tcPr>
          <w:p w:rsidR="007C4A0D" w:rsidRDefault="007C4A0D">
            <w:pPr>
              <w:pStyle w:val="aff9"/>
              <w:jc w:val="center"/>
            </w:pPr>
            <w:r>
              <w:t>3.4</w:t>
            </w:r>
          </w:p>
        </w:tc>
        <w:tc>
          <w:tcPr>
            <w:tcW w:w="3360" w:type="dxa"/>
            <w:gridSpan w:val="2"/>
            <w:tcBorders>
              <w:top w:val="single" w:sz="4" w:space="0" w:color="auto"/>
              <w:left w:val="single" w:sz="4" w:space="0" w:color="auto"/>
              <w:bottom w:val="single" w:sz="4" w:space="0" w:color="auto"/>
              <w:right w:val="nil"/>
            </w:tcBorders>
          </w:tcPr>
          <w:p w:rsidR="007C4A0D" w:rsidRDefault="007C4A0D">
            <w:pPr>
              <w:pStyle w:val="afff2"/>
            </w:pPr>
            <w:r w:rsidRPr="00933449">
              <w:t>Водопровод</w:t>
            </w:r>
            <w:r w:rsidR="003E351E">
              <w:t xml:space="preserve"> (внутр.)</w:t>
            </w:r>
            <w:r w:rsidR="00521796">
              <w:t xml:space="preserve"> холодного водоснабжения.</w:t>
            </w:r>
          </w:p>
        </w:tc>
        <w:tc>
          <w:tcPr>
            <w:tcW w:w="6160" w:type="dxa"/>
            <w:gridSpan w:val="8"/>
            <w:tcBorders>
              <w:top w:val="single" w:sz="4" w:space="0" w:color="auto"/>
              <w:left w:val="single" w:sz="4" w:space="0" w:color="auto"/>
              <w:bottom w:val="single" w:sz="4" w:space="0" w:color="auto"/>
            </w:tcBorders>
          </w:tcPr>
          <w:p w:rsidR="007C4A0D" w:rsidRDefault="004F6F71" w:rsidP="004F6F71">
            <w:pPr>
              <w:pStyle w:val="afff2"/>
            </w:pPr>
            <w:r>
              <w:t>Установить единый для здания счетчик расхода воды. Маршруты прокладки внутренних трубопроводов холодного водоснабжения согласовать при проектировании с Заказчиком. Подводки к оборудованию и к санитарно-техническим приборам выполнить из полипропиленовых сертифицированных труб. Прокладку труб, в т.ч. стояков, выполнить в открытом исполнении. Запорную арматуру холодного водоснабжения предусмотреть отечественного производства.</w:t>
            </w:r>
          </w:p>
        </w:tc>
      </w:tr>
      <w:tr w:rsidR="007C4A0D" w:rsidTr="00B35B5C">
        <w:tblPrEx>
          <w:tblCellMar>
            <w:top w:w="0" w:type="dxa"/>
            <w:bottom w:w="0" w:type="dxa"/>
          </w:tblCellMar>
        </w:tblPrEx>
        <w:trPr>
          <w:gridAfter w:val="1"/>
          <w:wAfter w:w="13" w:type="dxa"/>
        </w:trPr>
        <w:tc>
          <w:tcPr>
            <w:tcW w:w="842" w:type="dxa"/>
            <w:tcBorders>
              <w:top w:val="single" w:sz="4" w:space="0" w:color="auto"/>
              <w:bottom w:val="single" w:sz="4" w:space="0" w:color="auto"/>
              <w:right w:val="single" w:sz="4" w:space="0" w:color="auto"/>
            </w:tcBorders>
          </w:tcPr>
          <w:p w:rsidR="007C4A0D" w:rsidRDefault="007C4A0D">
            <w:pPr>
              <w:pStyle w:val="aff9"/>
              <w:jc w:val="center"/>
            </w:pPr>
            <w:r>
              <w:t>3.5</w:t>
            </w:r>
          </w:p>
        </w:tc>
        <w:tc>
          <w:tcPr>
            <w:tcW w:w="3360" w:type="dxa"/>
            <w:gridSpan w:val="2"/>
            <w:tcBorders>
              <w:top w:val="single" w:sz="4" w:space="0" w:color="auto"/>
              <w:left w:val="single" w:sz="4" w:space="0" w:color="auto"/>
              <w:bottom w:val="single" w:sz="4" w:space="0" w:color="auto"/>
              <w:right w:val="nil"/>
            </w:tcBorders>
          </w:tcPr>
          <w:p w:rsidR="007C4A0D" w:rsidRPr="00933449" w:rsidRDefault="007C4A0D">
            <w:pPr>
              <w:pStyle w:val="afff2"/>
              <w:rPr>
                <w:highlight w:val="yellow"/>
              </w:rPr>
            </w:pPr>
            <w:r w:rsidRPr="00344F38">
              <w:t>Канализация</w:t>
            </w:r>
            <w:r w:rsidR="003E351E">
              <w:t xml:space="preserve"> (внутр.)</w:t>
            </w:r>
          </w:p>
        </w:tc>
        <w:tc>
          <w:tcPr>
            <w:tcW w:w="6160" w:type="dxa"/>
            <w:gridSpan w:val="8"/>
            <w:tcBorders>
              <w:top w:val="single" w:sz="4" w:space="0" w:color="auto"/>
              <w:left w:val="single" w:sz="4" w:space="0" w:color="auto"/>
              <w:bottom w:val="single" w:sz="4" w:space="0" w:color="auto"/>
            </w:tcBorders>
          </w:tcPr>
          <w:p w:rsidR="007C4A0D" w:rsidRDefault="00E22551" w:rsidP="00E22551">
            <w:pPr>
              <w:pStyle w:val="afff2"/>
            </w:pPr>
            <w:r>
              <w:t>Для помещений, подлежащих ремонту, т</w:t>
            </w:r>
            <w:r w:rsidR="007C4A0D">
              <w:t xml:space="preserve">рубопроводы </w:t>
            </w:r>
            <w:r w:rsidR="00344F38">
              <w:t xml:space="preserve">внутренней канализации выполнить </w:t>
            </w:r>
            <w:r w:rsidR="007C4A0D">
              <w:t xml:space="preserve">из </w:t>
            </w:r>
            <w:r w:rsidR="00344F38">
              <w:t xml:space="preserve">труб </w:t>
            </w:r>
            <w:r w:rsidR="007C4A0D">
              <w:t>ПВХ</w:t>
            </w:r>
            <w:r w:rsidR="00344F38">
              <w:t>, диаметр труб – по расчету.</w:t>
            </w:r>
          </w:p>
        </w:tc>
      </w:tr>
      <w:tr w:rsidR="007C4A0D" w:rsidTr="00B35B5C">
        <w:tblPrEx>
          <w:tblCellMar>
            <w:top w:w="0" w:type="dxa"/>
            <w:bottom w:w="0" w:type="dxa"/>
          </w:tblCellMar>
        </w:tblPrEx>
        <w:trPr>
          <w:gridAfter w:val="1"/>
          <w:wAfter w:w="13" w:type="dxa"/>
        </w:trPr>
        <w:tc>
          <w:tcPr>
            <w:tcW w:w="842" w:type="dxa"/>
            <w:tcBorders>
              <w:top w:val="single" w:sz="4" w:space="0" w:color="auto"/>
              <w:bottom w:val="single" w:sz="4" w:space="0" w:color="auto"/>
              <w:right w:val="single" w:sz="4" w:space="0" w:color="auto"/>
            </w:tcBorders>
          </w:tcPr>
          <w:p w:rsidR="007C4A0D" w:rsidRDefault="007C4A0D">
            <w:pPr>
              <w:pStyle w:val="aff9"/>
              <w:jc w:val="center"/>
            </w:pPr>
            <w:r>
              <w:t>3.6</w:t>
            </w:r>
          </w:p>
        </w:tc>
        <w:tc>
          <w:tcPr>
            <w:tcW w:w="3360" w:type="dxa"/>
            <w:gridSpan w:val="2"/>
            <w:tcBorders>
              <w:top w:val="single" w:sz="4" w:space="0" w:color="auto"/>
              <w:left w:val="single" w:sz="4" w:space="0" w:color="auto"/>
              <w:bottom w:val="single" w:sz="4" w:space="0" w:color="auto"/>
              <w:right w:val="nil"/>
            </w:tcBorders>
          </w:tcPr>
          <w:p w:rsidR="007C4A0D" w:rsidRDefault="007C4A0D">
            <w:pPr>
              <w:pStyle w:val="afff2"/>
            </w:pPr>
            <w:r>
              <w:t>Горячее водоснабжение</w:t>
            </w:r>
            <w:r w:rsidR="003E351E">
              <w:t xml:space="preserve"> (внутр.)</w:t>
            </w:r>
          </w:p>
        </w:tc>
        <w:tc>
          <w:tcPr>
            <w:tcW w:w="6160" w:type="dxa"/>
            <w:gridSpan w:val="8"/>
            <w:tcBorders>
              <w:top w:val="single" w:sz="4" w:space="0" w:color="auto"/>
              <w:left w:val="single" w:sz="4" w:space="0" w:color="auto"/>
              <w:bottom w:val="single" w:sz="4" w:space="0" w:color="auto"/>
            </w:tcBorders>
          </w:tcPr>
          <w:p w:rsidR="007C4A0D" w:rsidRDefault="004F6F71" w:rsidP="00DF4493">
            <w:pPr>
              <w:pStyle w:val="afff2"/>
            </w:pPr>
            <w:r>
              <w:t>Горячее водоснабжение выполнить централизовано от котельной. Точка ввода труб горячего водоснабжения в здание совмещена с вводом трубопроводов теплотрассы. Маршруты прокладки внутренних трубопроводов горячего водоснабжения согласовать при проектирова- нии с заказчиком.</w:t>
            </w:r>
          </w:p>
          <w:p w:rsidR="004F6F71" w:rsidRPr="004F6F71" w:rsidRDefault="004F6F71" w:rsidP="004F6F71">
            <w:pPr>
              <w:ind w:firstLine="0"/>
              <w:jc w:val="left"/>
            </w:pPr>
            <w:r>
              <w:t>Запорную арматуру холодного водоснабжения предусмотреть отечественного производства.</w:t>
            </w:r>
          </w:p>
        </w:tc>
      </w:tr>
      <w:tr w:rsidR="007C4A0D" w:rsidTr="00B35B5C">
        <w:tblPrEx>
          <w:tblCellMar>
            <w:top w:w="0" w:type="dxa"/>
            <w:bottom w:w="0" w:type="dxa"/>
          </w:tblCellMar>
        </w:tblPrEx>
        <w:trPr>
          <w:gridAfter w:val="1"/>
          <w:wAfter w:w="13" w:type="dxa"/>
        </w:trPr>
        <w:tc>
          <w:tcPr>
            <w:tcW w:w="842" w:type="dxa"/>
            <w:tcBorders>
              <w:top w:val="single" w:sz="4" w:space="0" w:color="auto"/>
              <w:bottom w:val="single" w:sz="4" w:space="0" w:color="auto"/>
              <w:right w:val="single" w:sz="4" w:space="0" w:color="auto"/>
            </w:tcBorders>
          </w:tcPr>
          <w:p w:rsidR="007C4A0D" w:rsidRDefault="007C4A0D">
            <w:pPr>
              <w:pStyle w:val="aff9"/>
              <w:jc w:val="center"/>
            </w:pPr>
            <w:r>
              <w:t>3.7</w:t>
            </w:r>
          </w:p>
        </w:tc>
        <w:tc>
          <w:tcPr>
            <w:tcW w:w="3360" w:type="dxa"/>
            <w:gridSpan w:val="2"/>
            <w:tcBorders>
              <w:top w:val="single" w:sz="4" w:space="0" w:color="auto"/>
              <w:left w:val="single" w:sz="4" w:space="0" w:color="auto"/>
              <w:bottom w:val="single" w:sz="4" w:space="0" w:color="auto"/>
              <w:right w:val="nil"/>
            </w:tcBorders>
          </w:tcPr>
          <w:p w:rsidR="007C4A0D" w:rsidRDefault="007C4A0D">
            <w:pPr>
              <w:pStyle w:val="afff2"/>
            </w:pPr>
            <w:r>
              <w:t>Электроснабжение</w:t>
            </w:r>
            <w:r w:rsidR="00B866F1">
              <w:t xml:space="preserve"> (внутреннее)</w:t>
            </w:r>
          </w:p>
        </w:tc>
        <w:tc>
          <w:tcPr>
            <w:tcW w:w="6160" w:type="dxa"/>
            <w:gridSpan w:val="8"/>
            <w:tcBorders>
              <w:top w:val="single" w:sz="4" w:space="0" w:color="auto"/>
              <w:left w:val="single" w:sz="4" w:space="0" w:color="auto"/>
              <w:bottom w:val="single" w:sz="4" w:space="0" w:color="auto"/>
            </w:tcBorders>
          </w:tcPr>
          <w:p w:rsidR="00E33E07" w:rsidRDefault="00E22551" w:rsidP="00B866F1">
            <w:pPr>
              <w:ind w:firstLine="0"/>
            </w:pPr>
            <w:r>
              <w:t>Наличие выключателей и розеток в помещениях постоянного или временного пребывания пациентов не предусмотрено.</w:t>
            </w:r>
          </w:p>
          <w:p w:rsidR="00E22551" w:rsidRDefault="00E22551" w:rsidP="00B866F1">
            <w:pPr>
              <w:ind w:firstLine="0"/>
            </w:pPr>
            <w:r>
              <w:t>Для подключения светильников в помещениях, подлежащих ремонту, использовать существующие внутренние сети электроснабжения.</w:t>
            </w:r>
          </w:p>
          <w:p w:rsidR="00E22551" w:rsidRDefault="00E22551" w:rsidP="003653D1">
            <w:pPr>
              <w:ind w:firstLine="0"/>
            </w:pPr>
            <w:r>
              <w:t>Светильники для помещений душа, умывальной комнаты, туалета и тамбура</w:t>
            </w:r>
            <w:r w:rsidR="003653D1">
              <w:t xml:space="preserve"> применить с учетом влажной среды.</w:t>
            </w:r>
          </w:p>
          <w:p w:rsidR="004F6F71" w:rsidRPr="00B866F1" w:rsidRDefault="004F6F71" w:rsidP="003653D1">
            <w:pPr>
              <w:ind w:firstLine="0"/>
            </w:pPr>
            <w:r>
              <w:t xml:space="preserve">Потребность в замене светильников в других помещениях согласовывается с Заказчиком. </w:t>
            </w:r>
          </w:p>
        </w:tc>
      </w:tr>
      <w:tr w:rsidR="007C4A0D" w:rsidTr="00B35B5C">
        <w:tblPrEx>
          <w:tblCellMar>
            <w:top w:w="0" w:type="dxa"/>
            <w:bottom w:w="0" w:type="dxa"/>
          </w:tblCellMar>
        </w:tblPrEx>
        <w:trPr>
          <w:gridAfter w:val="1"/>
          <w:wAfter w:w="13" w:type="dxa"/>
        </w:trPr>
        <w:tc>
          <w:tcPr>
            <w:tcW w:w="842" w:type="dxa"/>
            <w:tcBorders>
              <w:top w:val="single" w:sz="4" w:space="0" w:color="auto"/>
              <w:bottom w:val="single" w:sz="4" w:space="0" w:color="auto"/>
              <w:right w:val="single" w:sz="4" w:space="0" w:color="auto"/>
            </w:tcBorders>
          </w:tcPr>
          <w:p w:rsidR="007C4A0D" w:rsidRPr="00AB5123" w:rsidRDefault="007C4A0D">
            <w:pPr>
              <w:pStyle w:val="aff9"/>
              <w:jc w:val="center"/>
            </w:pPr>
            <w:r w:rsidRPr="00AB5123">
              <w:lastRenderedPageBreak/>
              <w:t>3.8</w:t>
            </w:r>
          </w:p>
        </w:tc>
        <w:tc>
          <w:tcPr>
            <w:tcW w:w="3360" w:type="dxa"/>
            <w:gridSpan w:val="2"/>
            <w:tcBorders>
              <w:top w:val="single" w:sz="4" w:space="0" w:color="auto"/>
              <w:left w:val="single" w:sz="4" w:space="0" w:color="auto"/>
              <w:bottom w:val="single" w:sz="4" w:space="0" w:color="auto"/>
              <w:right w:val="nil"/>
            </w:tcBorders>
          </w:tcPr>
          <w:p w:rsidR="007C4A0D" w:rsidRPr="00AB5123" w:rsidRDefault="007C4A0D">
            <w:pPr>
              <w:pStyle w:val="afff2"/>
              <w:rPr>
                <w:highlight w:val="yellow"/>
              </w:rPr>
            </w:pPr>
            <w:r w:rsidRPr="00FD66C3">
              <w:t>Технологическое оборудование</w:t>
            </w:r>
          </w:p>
        </w:tc>
        <w:tc>
          <w:tcPr>
            <w:tcW w:w="6160" w:type="dxa"/>
            <w:gridSpan w:val="8"/>
            <w:tcBorders>
              <w:top w:val="single" w:sz="4" w:space="0" w:color="auto"/>
              <w:left w:val="single" w:sz="4" w:space="0" w:color="auto"/>
              <w:bottom w:val="single" w:sz="4" w:space="0" w:color="auto"/>
            </w:tcBorders>
          </w:tcPr>
          <w:p w:rsidR="007C4A0D" w:rsidRPr="00AB5123" w:rsidRDefault="003653D1" w:rsidP="00A137BB">
            <w:pPr>
              <w:pStyle w:val="afff2"/>
              <w:rPr>
                <w:highlight w:val="yellow"/>
              </w:rPr>
            </w:pPr>
            <w:r>
              <w:t>Не проектируется</w:t>
            </w:r>
          </w:p>
        </w:tc>
      </w:tr>
      <w:tr w:rsidR="007C4A0D" w:rsidTr="00B35B5C">
        <w:tblPrEx>
          <w:tblCellMar>
            <w:top w:w="0" w:type="dxa"/>
            <w:bottom w:w="0" w:type="dxa"/>
          </w:tblCellMar>
        </w:tblPrEx>
        <w:trPr>
          <w:gridAfter w:val="1"/>
          <w:wAfter w:w="13" w:type="dxa"/>
        </w:trPr>
        <w:tc>
          <w:tcPr>
            <w:tcW w:w="842" w:type="dxa"/>
            <w:tcBorders>
              <w:top w:val="single" w:sz="4" w:space="0" w:color="auto"/>
              <w:bottom w:val="single" w:sz="4" w:space="0" w:color="auto"/>
              <w:right w:val="single" w:sz="4" w:space="0" w:color="auto"/>
            </w:tcBorders>
          </w:tcPr>
          <w:p w:rsidR="007C4A0D" w:rsidRDefault="007C4A0D">
            <w:pPr>
              <w:pStyle w:val="aff9"/>
              <w:jc w:val="center"/>
            </w:pPr>
            <w:r>
              <w:t>3.9</w:t>
            </w:r>
          </w:p>
        </w:tc>
        <w:tc>
          <w:tcPr>
            <w:tcW w:w="3360" w:type="dxa"/>
            <w:gridSpan w:val="2"/>
            <w:tcBorders>
              <w:top w:val="single" w:sz="4" w:space="0" w:color="auto"/>
              <w:left w:val="single" w:sz="4" w:space="0" w:color="auto"/>
              <w:bottom w:val="single" w:sz="4" w:space="0" w:color="auto"/>
              <w:right w:val="nil"/>
            </w:tcBorders>
          </w:tcPr>
          <w:p w:rsidR="007C4A0D" w:rsidRDefault="007C4A0D">
            <w:pPr>
              <w:pStyle w:val="afff2"/>
            </w:pPr>
            <w:r>
              <w:t>Телефонизация</w:t>
            </w:r>
          </w:p>
        </w:tc>
        <w:tc>
          <w:tcPr>
            <w:tcW w:w="6160" w:type="dxa"/>
            <w:gridSpan w:val="8"/>
            <w:vMerge w:val="restart"/>
            <w:tcBorders>
              <w:top w:val="single" w:sz="4" w:space="0" w:color="auto"/>
              <w:left w:val="single" w:sz="4" w:space="0" w:color="auto"/>
              <w:bottom w:val="single" w:sz="4" w:space="0" w:color="auto"/>
            </w:tcBorders>
          </w:tcPr>
          <w:p w:rsidR="007C4A0D" w:rsidRDefault="003653D1" w:rsidP="00A137BB">
            <w:pPr>
              <w:pStyle w:val="afff2"/>
            </w:pPr>
            <w:r>
              <w:t>Не проектируется</w:t>
            </w:r>
          </w:p>
        </w:tc>
      </w:tr>
      <w:tr w:rsidR="007C4A0D" w:rsidTr="00B35B5C">
        <w:tblPrEx>
          <w:tblCellMar>
            <w:top w:w="0" w:type="dxa"/>
            <w:bottom w:w="0" w:type="dxa"/>
          </w:tblCellMar>
        </w:tblPrEx>
        <w:trPr>
          <w:gridAfter w:val="1"/>
          <w:wAfter w:w="13" w:type="dxa"/>
        </w:trPr>
        <w:tc>
          <w:tcPr>
            <w:tcW w:w="842" w:type="dxa"/>
            <w:tcBorders>
              <w:top w:val="single" w:sz="4" w:space="0" w:color="auto"/>
              <w:bottom w:val="single" w:sz="4" w:space="0" w:color="auto"/>
              <w:right w:val="single" w:sz="4" w:space="0" w:color="auto"/>
            </w:tcBorders>
          </w:tcPr>
          <w:p w:rsidR="007C4A0D" w:rsidRDefault="007C4A0D">
            <w:pPr>
              <w:pStyle w:val="aff9"/>
              <w:jc w:val="center"/>
            </w:pPr>
            <w:r>
              <w:t>3.10</w:t>
            </w:r>
          </w:p>
        </w:tc>
        <w:tc>
          <w:tcPr>
            <w:tcW w:w="3360" w:type="dxa"/>
            <w:gridSpan w:val="2"/>
            <w:tcBorders>
              <w:top w:val="single" w:sz="4" w:space="0" w:color="auto"/>
              <w:left w:val="single" w:sz="4" w:space="0" w:color="auto"/>
              <w:bottom w:val="single" w:sz="4" w:space="0" w:color="auto"/>
              <w:right w:val="nil"/>
            </w:tcBorders>
          </w:tcPr>
          <w:p w:rsidR="007C4A0D" w:rsidRDefault="007C4A0D">
            <w:pPr>
              <w:pStyle w:val="afff2"/>
            </w:pPr>
            <w:r>
              <w:t>Радиофикация</w:t>
            </w:r>
          </w:p>
        </w:tc>
        <w:tc>
          <w:tcPr>
            <w:tcW w:w="6160" w:type="dxa"/>
            <w:gridSpan w:val="8"/>
            <w:vMerge/>
            <w:tcBorders>
              <w:top w:val="single" w:sz="4" w:space="0" w:color="auto"/>
              <w:left w:val="single" w:sz="4" w:space="0" w:color="auto"/>
              <w:bottom w:val="single" w:sz="4" w:space="0" w:color="auto"/>
            </w:tcBorders>
          </w:tcPr>
          <w:p w:rsidR="007C4A0D" w:rsidRDefault="007C4A0D">
            <w:pPr>
              <w:pStyle w:val="aff9"/>
            </w:pPr>
          </w:p>
        </w:tc>
      </w:tr>
      <w:tr w:rsidR="007C4A0D" w:rsidTr="00B35B5C">
        <w:tblPrEx>
          <w:tblCellMar>
            <w:top w:w="0" w:type="dxa"/>
            <w:bottom w:w="0" w:type="dxa"/>
          </w:tblCellMar>
        </w:tblPrEx>
        <w:trPr>
          <w:gridAfter w:val="1"/>
          <w:wAfter w:w="13" w:type="dxa"/>
        </w:trPr>
        <w:tc>
          <w:tcPr>
            <w:tcW w:w="842" w:type="dxa"/>
            <w:tcBorders>
              <w:top w:val="single" w:sz="4" w:space="0" w:color="auto"/>
              <w:bottom w:val="single" w:sz="4" w:space="0" w:color="auto"/>
              <w:right w:val="single" w:sz="4" w:space="0" w:color="auto"/>
            </w:tcBorders>
          </w:tcPr>
          <w:p w:rsidR="007C4A0D" w:rsidRDefault="007C4A0D">
            <w:pPr>
              <w:pStyle w:val="aff9"/>
              <w:jc w:val="center"/>
            </w:pPr>
            <w:r>
              <w:t>3.11</w:t>
            </w:r>
          </w:p>
        </w:tc>
        <w:tc>
          <w:tcPr>
            <w:tcW w:w="3360" w:type="dxa"/>
            <w:gridSpan w:val="2"/>
            <w:tcBorders>
              <w:top w:val="single" w:sz="4" w:space="0" w:color="auto"/>
              <w:left w:val="single" w:sz="4" w:space="0" w:color="auto"/>
              <w:bottom w:val="single" w:sz="4" w:space="0" w:color="auto"/>
              <w:right w:val="nil"/>
            </w:tcBorders>
          </w:tcPr>
          <w:p w:rsidR="007C4A0D" w:rsidRDefault="007C4A0D">
            <w:pPr>
              <w:pStyle w:val="afff2"/>
            </w:pPr>
            <w:r>
              <w:t>Телевидение</w:t>
            </w:r>
          </w:p>
        </w:tc>
        <w:tc>
          <w:tcPr>
            <w:tcW w:w="6160" w:type="dxa"/>
            <w:gridSpan w:val="8"/>
            <w:vMerge/>
            <w:tcBorders>
              <w:top w:val="single" w:sz="4" w:space="0" w:color="auto"/>
              <w:left w:val="single" w:sz="4" w:space="0" w:color="auto"/>
              <w:bottom w:val="single" w:sz="4" w:space="0" w:color="auto"/>
            </w:tcBorders>
          </w:tcPr>
          <w:p w:rsidR="007C4A0D" w:rsidRDefault="007C4A0D">
            <w:pPr>
              <w:pStyle w:val="aff9"/>
            </w:pPr>
          </w:p>
        </w:tc>
      </w:tr>
      <w:tr w:rsidR="006348C8" w:rsidTr="00B35B5C">
        <w:tblPrEx>
          <w:tblCellMar>
            <w:top w:w="0" w:type="dxa"/>
            <w:bottom w:w="0" w:type="dxa"/>
          </w:tblCellMar>
        </w:tblPrEx>
        <w:trPr>
          <w:gridAfter w:val="1"/>
          <w:wAfter w:w="13" w:type="dxa"/>
        </w:trPr>
        <w:tc>
          <w:tcPr>
            <w:tcW w:w="842" w:type="dxa"/>
            <w:tcBorders>
              <w:top w:val="single" w:sz="4" w:space="0" w:color="auto"/>
              <w:bottom w:val="single" w:sz="4" w:space="0" w:color="auto"/>
              <w:right w:val="single" w:sz="4" w:space="0" w:color="auto"/>
            </w:tcBorders>
          </w:tcPr>
          <w:p w:rsidR="006348C8" w:rsidRDefault="006348C8">
            <w:pPr>
              <w:pStyle w:val="aff9"/>
              <w:jc w:val="center"/>
            </w:pPr>
            <w:r>
              <w:t>3.12</w:t>
            </w:r>
          </w:p>
        </w:tc>
        <w:tc>
          <w:tcPr>
            <w:tcW w:w="3360" w:type="dxa"/>
            <w:gridSpan w:val="2"/>
            <w:tcBorders>
              <w:top w:val="single" w:sz="4" w:space="0" w:color="auto"/>
              <w:left w:val="single" w:sz="4" w:space="0" w:color="auto"/>
              <w:bottom w:val="single" w:sz="4" w:space="0" w:color="auto"/>
              <w:right w:val="nil"/>
            </w:tcBorders>
          </w:tcPr>
          <w:p w:rsidR="006348C8" w:rsidRDefault="006348C8">
            <w:pPr>
              <w:pStyle w:val="afff2"/>
            </w:pPr>
            <w:r>
              <w:t>Санитарно-технические приборы</w:t>
            </w:r>
          </w:p>
        </w:tc>
        <w:tc>
          <w:tcPr>
            <w:tcW w:w="6160" w:type="dxa"/>
            <w:gridSpan w:val="8"/>
            <w:tcBorders>
              <w:top w:val="single" w:sz="4" w:space="0" w:color="auto"/>
              <w:left w:val="single" w:sz="4" w:space="0" w:color="auto"/>
              <w:bottom w:val="single" w:sz="4" w:space="0" w:color="auto"/>
            </w:tcBorders>
          </w:tcPr>
          <w:p w:rsidR="0012217D" w:rsidRPr="0012217D" w:rsidRDefault="006348C8">
            <w:pPr>
              <w:pStyle w:val="aff9"/>
              <w:rPr>
                <w:u w:val="single"/>
              </w:rPr>
            </w:pPr>
            <w:r w:rsidRPr="0012217D">
              <w:rPr>
                <w:u w:val="single"/>
              </w:rPr>
              <w:t xml:space="preserve">А). </w:t>
            </w:r>
            <w:r w:rsidR="0012217D" w:rsidRPr="0012217D">
              <w:rPr>
                <w:u w:val="single"/>
              </w:rPr>
              <w:t>Туалеты:</w:t>
            </w:r>
          </w:p>
          <w:p w:rsidR="006348C8" w:rsidRPr="0012217D" w:rsidRDefault="0012217D">
            <w:pPr>
              <w:pStyle w:val="aff9"/>
            </w:pPr>
            <w:r w:rsidRPr="0012217D">
              <w:t>Тип и количество унитазов, чаш «генуя» согласовывается при проектировании с Заказчиком</w:t>
            </w:r>
          </w:p>
          <w:p w:rsidR="00147F79" w:rsidRPr="0012217D" w:rsidRDefault="00147F79" w:rsidP="006348C8">
            <w:pPr>
              <w:ind w:firstLine="0"/>
              <w:jc w:val="left"/>
              <w:rPr>
                <w:u w:val="single"/>
              </w:rPr>
            </w:pPr>
            <w:r w:rsidRPr="0012217D">
              <w:rPr>
                <w:u w:val="single"/>
              </w:rPr>
              <w:t>Б). Душевые:</w:t>
            </w:r>
          </w:p>
          <w:p w:rsidR="0012217D" w:rsidRPr="0012217D" w:rsidRDefault="0012217D" w:rsidP="0012217D">
            <w:pPr>
              <w:pStyle w:val="aff9"/>
            </w:pPr>
            <w:r w:rsidRPr="0012217D">
              <w:t xml:space="preserve">Тип и количество </w:t>
            </w:r>
            <w:r>
              <w:t>мест в душевых комнатах</w:t>
            </w:r>
            <w:r w:rsidRPr="0012217D">
              <w:t xml:space="preserve"> согласовывается при проектировании с Заказчиком</w:t>
            </w:r>
          </w:p>
          <w:p w:rsidR="00147F79" w:rsidRPr="0012217D" w:rsidRDefault="00147F79" w:rsidP="006348C8">
            <w:pPr>
              <w:ind w:firstLine="0"/>
              <w:jc w:val="left"/>
            </w:pPr>
            <w:r w:rsidRPr="0012217D">
              <w:t>В). Раковины:</w:t>
            </w:r>
          </w:p>
          <w:p w:rsidR="0012217D" w:rsidRDefault="0012217D" w:rsidP="0012217D">
            <w:pPr>
              <w:pStyle w:val="aff9"/>
            </w:pPr>
            <w:r>
              <w:t xml:space="preserve">Тип раковин, умывальников, моек и их количество </w:t>
            </w:r>
            <w:r w:rsidRPr="0012217D">
              <w:t>согласовывается при проектировании с Заказчиком</w:t>
            </w:r>
            <w:r>
              <w:t>.</w:t>
            </w:r>
          </w:p>
          <w:p w:rsidR="0012217D" w:rsidRDefault="0012217D" w:rsidP="0012217D">
            <w:pPr>
              <w:ind w:firstLine="0"/>
              <w:jc w:val="left"/>
            </w:pPr>
            <w:r>
              <w:t>Г). Смесители:</w:t>
            </w:r>
          </w:p>
          <w:p w:rsidR="0012217D" w:rsidRDefault="0012217D" w:rsidP="0012217D">
            <w:pPr>
              <w:pStyle w:val="aff9"/>
            </w:pPr>
            <w:r>
              <w:t xml:space="preserve">Тип смесителей для раковин, умывальников, моек и их количество </w:t>
            </w:r>
            <w:r w:rsidRPr="0012217D">
              <w:t>согласовывается при проектировании с Заказчиком</w:t>
            </w:r>
            <w:r>
              <w:t>.</w:t>
            </w:r>
          </w:p>
          <w:p w:rsidR="0012217D" w:rsidRDefault="0012217D" w:rsidP="006348C8">
            <w:pPr>
              <w:ind w:firstLine="0"/>
              <w:jc w:val="left"/>
            </w:pPr>
          </w:p>
          <w:p w:rsidR="00147F79" w:rsidRPr="0012217D" w:rsidRDefault="0012217D" w:rsidP="006348C8">
            <w:pPr>
              <w:ind w:firstLine="0"/>
              <w:jc w:val="left"/>
            </w:pPr>
            <w:r>
              <w:t>Д</w:t>
            </w:r>
            <w:r w:rsidR="00147F79" w:rsidRPr="0012217D">
              <w:t>). Водозаборные краны:</w:t>
            </w:r>
          </w:p>
          <w:p w:rsidR="007B5C5A" w:rsidRDefault="00147F79" w:rsidP="007B5C5A">
            <w:pPr>
              <w:pStyle w:val="aff9"/>
            </w:pPr>
            <w:r w:rsidRPr="0012217D">
              <w:t xml:space="preserve">- краны для забора горячей и холодной воды для уборки помещений установить на высоте 0,5 – 0,6 м от уровня пола </w:t>
            </w:r>
            <w:r w:rsidR="0012217D">
              <w:t>помещений.</w:t>
            </w:r>
            <w:r w:rsidRPr="0012217D">
              <w:t xml:space="preserve"> </w:t>
            </w:r>
            <w:r w:rsidR="0012217D">
              <w:t xml:space="preserve">Места установки таких кранов </w:t>
            </w:r>
            <w:r w:rsidR="007B5C5A">
              <w:t xml:space="preserve">и их количество </w:t>
            </w:r>
            <w:r w:rsidR="007B5C5A" w:rsidRPr="0012217D">
              <w:t>согласовывается при проектировании с Заказчиком</w:t>
            </w:r>
            <w:r w:rsidR="007B5C5A">
              <w:t>.</w:t>
            </w:r>
          </w:p>
          <w:p w:rsidR="00147F79" w:rsidRPr="006348C8" w:rsidRDefault="007B5C5A" w:rsidP="00D66195">
            <w:pPr>
              <w:ind w:firstLine="0"/>
              <w:jc w:val="left"/>
            </w:pPr>
            <w:r>
              <w:t xml:space="preserve"> </w:t>
            </w:r>
            <w:r w:rsidR="00147F79" w:rsidRPr="0012217D">
              <w:t>Дополнительно в указанных местах</w:t>
            </w:r>
            <w:r w:rsidR="00D66195">
              <w:t xml:space="preserve"> под водозаборными кранами </w:t>
            </w:r>
            <w:r w:rsidR="00147F79" w:rsidRPr="0012217D">
              <w:t>предусмотреть устройство канализационных трапов для отвода переливов воды.</w:t>
            </w:r>
          </w:p>
        </w:tc>
      </w:tr>
      <w:tr w:rsidR="00E33E07" w:rsidTr="00B35B5C">
        <w:tblPrEx>
          <w:tblCellMar>
            <w:top w:w="0" w:type="dxa"/>
            <w:bottom w:w="0" w:type="dxa"/>
          </w:tblCellMar>
        </w:tblPrEx>
        <w:trPr>
          <w:gridAfter w:val="1"/>
          <w:wAfter w:w="13" w:type="dxa"/>
        </w:trPr>
        <w:tc>
          <w:tcPr>
            <w:tcW w:w="842" w:type="dxa"/>
            <w:tcBorders>
              <w:top w:val="single" w:sz="4" w:space="0" w:color="auto"/>
              <w:bottom w:val="single" w:sz="4" w:space="0" w:color="auto"/>
              <w:right w:val="single" w:sz="4" w:space="0" w:color="auto"/>
            </w:tcBorders>
          </w:tcPr>
          <w:p w:rsidR="00E33E07" w:rsidRDefault="00E33E07">
            <w:pPr>
              <w:pStyle w:val="aff9"/>
              <w:jc w:val="center"/>
            </w:pPr>
          </w:p>
        </w:tc>
        <w:tc>
          <w:tcPr>
            <w:tcW w:w="3360" w:type="dxa"/>
            <w:gridSpan w:val="2"/>
            <w:tcBorders>
              <w:top w:val="single" w:sz="4" w:space="0" w:color="auto"/>
              <w:left w:val="single" w:sz="4" w:space="0" w:color="auto"/>
              <w:bottom w:val="single" w:sz="4" w:space="0" w:color="auto"/>
              <w:right w:val="nil"/>
            </w:tcBorders>
          </w:tcPr>
          <w:p w:rsidR="00E33E07" w:rsidRDefault="00E33E07">
            <w:pPr>
              <w:pStyle w:val="afff2"/>
            </w:pPr>
          </w:p>
        </w:tc>
        <w:tc>
          <w:tcPr>
            <w:tcW w:w="6160" w:type="dxa"/>
            <w:gridSpan w:val="8"/>
            <w:tcBorders>
              <w:top w:val="single" w:sz="4" w:space="0" w:color="auto"/>
              <w:left w:val="single" w:sz="4" w:space="0" w:color="auto"/>
              <w:bottom w:val="single" w:sz="4" w:space="0" w:color="auto"/>
            </w:tcBorders>
          </w:tcPr>
          <w:p w:rsidR="00E33E07" w:rsidRDefault="00E33E07">
            <w:pPr>
              <w:pStyle w:val="aff9"/>
            </w:pPr>
          </w:p>
        </w:tc>
      </w:tr>
      <w:tr w:rsidR="007C4A0D" w:rsidTr="00B35B5C">
        <w:tblPrEx>
          <w:tblCellMar>
            <w:top w:w="0" w:type="dxa"/>
            <w:bottom w:w="0" w:type="dxa"/>
          </w:tblCellMar>
        </w:tblPrEx>
        <w:trPr>
          <w:gridAfter w:val="1"/>
          <w:wAfter w:w="13" w:type="dxa"/>
        </w:trPr>
        <w:tc>
          <w:tcPr>
            <w:tcW w:w="10362" w:type="dxa"/>
            <w:gridSpan w:val="11"/>
            <w:tcBorders>
              <w:top w:val="single" w:sz="4" w:space="0" w:color="auto"/>
              <w:bottom w:val="single" w:sz="4" w:space="0" w:color="auto"/>
            </w:tcBorders>
          </w:tcPr>
          <w:p w:rsidR="007C4A0D" w:rsidRDefault="007C4A0D">
            <w:pPr>
              <w:pStyle w:val="1"/>
            </w:pPr>
            <w:r w:rsidRPr="001469F9">
              <w:t>4. Наружные инженерные сети и инженерные сооружения, точки присоединения</w:t>
            </w:r>
          </w:p>
        </w:tc>
      </w:tr>
      <w:tr w:rsidR="007C4A0D" w:rsidTr="00B35B5C">
        <w:tblPrEx>
          <w:tblCellMar>
            <w:top w:w="0" w:type="dxa"/>
            <w:bottom w:w="0" w:type="dxa"/>
          </w:tblCellMar>
        </w:tblPrEx>
        <w:trPr>
          <w:gridAfter w:val="1"/>
          <w:wAfter w:w="13" w:type="dxa"/>
        </w:trPr>
        <w:tc>
          <w:tcPr>
            <w:tcW w:w="842" w:type="dxa"/>
            <w:tcBorders>
              <w:top w:val="single" w:sz="4" w:space="0" w:color="auto"/>
              <w:bottom w:val="single" w:sz="4" w:space="0" w:color="auto"/>
              <w:right w:val="single" w:sz="4" w:space="0" w:color="auto"/>
            </w:tcBorders>
          </w:tcPr>
          <w:p w:rsidR="007C4A0D" w:rsidRDefault="007C4A0D">
            <w:pPr>
              <w:pStyle w:val="aff9"/>
              <w:jc w:val="center"/>
            </w:pPr>
            <w:r>
              <w:t>4.1</w:t>
            </w:r>
          </w:p>
        </w:tc>
        <w:tc>
          <w:tcPr>
            <w:tcW w:w="3360" w:type="dxa"/>
            <w:gridSpan w:val="2"/>
            <w:tcBorders>
              <w:top w:val="single" w:sz="4" w:space="0" w:color="auto"/>
              <w:left w:val="single" w:sz="4" w:space="0" w:color="auto"/>
              <w:bottom w:val="single" w:sz="4" w:space="0" w:color="auto"/>
              <w:right w:val="nil"/>
            </w:tcBorders>
          </w:tcPr>
          <w:p w:rsidR="007C4A0D" w:rsidRDefault="007C4A0D">
            <w:pPr>
              <w:pStyle w:val="afff2"/>
            </w:pPr>
            <w:r>
              <w:t>Водопровода</w:t>
            </w:r>
            <w:r w:rsidR="003E351E">
              <w:t xml:space="preserve"> (наружн.)</w:t>
            </w:r>
          </w:p>
        </w:tc>
        <w:tc>
          <w:tcPr>
            <w:tcW w:w="6160" w:type="dxa"/>
            <w:gridSpan w:val="8"/>
            <w:tcBorders>
              <w:top w:val="single" w:sz="4" w:space="0" w:color="auto"/>
              <w:left w:val="single" w:sz="4" w:space="0" w:color="auto"/>
              <w:bottom w:val="single" w:sz="4" w:space="0" w:color="auto"/>
            </w:tcBorders>
          </w:tcPr>
          <w:p w:rsidR="007C4A0D" w:rsidRDefault="00E67AC4" w:rsidP="00E67AC4">
            <w:pPr>
              <w:pStyle w:val="afff2"/>
            </w:pPr>
            <w:r>
              <w:t>Разработат</w:t>
            </w:r>
            <w:r w:rsidR="00980905">
              <w:t xml:space="preserve">ь проектом узел подключения к </w:t>
            </w:r>
            <w:r>
              <w:t>сети холодного водоснабжения с учетом перехода на открытый тип прокладки сети трубопроводов ХВС внутри здания.</w:t>
            </w:r>
          </w:p>
        </w:tc>
      </w:tr>
      <w:tr w:rsidR="007C4A0D" w:rsidTr="00B35B5C">
        <w:tblPrEx>
          <w:tblCellMar>
            <w:top w:w="0" w:type="dxa"/>
            <w:bottom w:w="0" w:type="dxa"/>
          </w:tblCellMar>
        </w:tblPrEx>
        <w:trPr>
          <w:gridAfter w:val="1"/>
          <w:wAfter w:w="13" w:type="dxa"/>
        </w:trPr>
        <w:tc>
          <w:tcPr>
            <w:tcW w:w="842" w:type="dxa"/>
            <w:tcBorders>
              <w:top w:val="single" w:sz="4" w:space="0" w:color="auto"/>
              <w:bottom w:val="single" w:sz="4" w:space="0" w:color="auto"/>
              <w:right w:val="single" w:sz="4" w:space="0" w:color="auto"/>
            </w:tcBorders>
          </w:tcPr>
          <w:p w:rsidR="007C4A0D" w:rsidRDefault="007C4A0D">
            <w:pPr>
              <w:pStyle w:val="aff9"/>
              <w:jc w:val="center"/>
            </w:pPr>
            <w:r>
              <w:t>4.2</w:t>
            </w:r>
          </w:p>
        </w:tc>
        <w:tc>
          <w:tcPr>
            <w:tcW w:w="3360" w:type="dxa"/>
            <w:gridSpan w:val="2"/>
            <w:tcBorders>
              <w:top w:val="single" w:sz="4" w:space="0" w:color="auto"/>
              <w:left w:val="single" w:sz="4" w:space="0" w:color="auto"/>
              <w:bottom w:val="single" w:sz="4" w:space="0" w:color="auto"/>
              <w:right w:val="nil"/>
            </w:tcBorders>
          </w:tcPr>
          <w:p w:rsidR="007C4A0D" w:rsidRDefault="007C4A0D">
            <w:pPr>
              <w:pStyle w:val="afff2"/>
            </w:pPr>
            <w:r>
              <w:t>Канализации</w:t>
            </w:r>
            <w:r w:rsidR="003E351E">
              <w:t xml:space="preserve"> (наружн.)</w:t>
            </w:r>
          </w:p>
        </w:tc>
        <w:tc>
          <w:tcPr>
            <w:tcW w:w="6160" w:type="dxa"/>
            <w:gridSpan w:val="8"/>
            <w:tcBorders>
              <w:top w:val="single" w:sz="4" w:space="0" w:color="auto"/>
              <w:left w:val="single" w:sz="4" w:space="0" w:color="auto"/>
              <w:bottom w:val="single" w:sz="4" w:space="0" w:color="auto"/>
            </w:tcBorders>
          </w:tcPr>
          <w:p w:rsidR="007C4A0D" w:rsidRDefault="003653D1" w:rsidP="001B1C17">
            <w:pPr>
              <w:pStyle w:val="afff2"/>
            </w:pPr>
            <w:r>
              <w:t>Предусмотреть проектом точки врезки</w:t>
            </w:r>
            <w:r w:rsidR="001B1C17">
              <w:t xml:space="preserve"> внутренней канализации </w:t>
            </w:r>
            <w:r>
              <w:t xml:space="preserve">в существующую сеть наружной канализации и перечень работ по осуществлению </w:t>
            </w:r>
            <w:r w:rsidR="001B1C17">
              <w:t xml:space="preserve">такой </w:t>
            </w:r>
            <w:r>
              <w:t>врезки.</w:t>
            </w:r>
          </w:p>
        </w:tc>
      </w:tr>
      <w:tr w:rsidR="007C4A0D" w:rsidTr="00B35B5C">
        <w:tblPrEx>
          <w:tblCellMar>
            <w:top w:w="0" w:type="dxa"/>
            <w:bottom w:w="0" w:type="dxa"/>
          </w:tblCellMar>
        </w:tblPrEx>
        <w:trPr>
          <w:gridAfter w:val="1"/>
          <w:wAfter w:w="13" w:type="dxa"/>
        </w:trPr>
        <w:tc>
          <w:tcPr>
            <w:tcW w:w="842" w:type="dxa"/>
            <w:tcBorders>
              <w:top w:val="single" w:sz="4" w:space="0" w:color="auto"/>
              <w:bottom w:val="single" w:sz="4" w:space="0" w:color="auto"/>
              <w:right w:val="single" w:sz="4" w:space="0" w:color="auto"/>
            </w:tcBorders>
          </w:tcPr>
          <w:p w:rsidR="007C4A0D" w:rsidRDefault="007C4A0D">
            <w:pPr>
              <w:pStyle w:val="aff9"/>
              <w:jc w:val="center"/>
            </w:pPr>
            <w:r>
              <w:t>4.3</w:t>
            </w:r>
          </w:p>
        </w:tc>
        <w:tc>
          <w:tcPr>
            <w:tcW w:w="3360" w:type="dxa"/>
            <w:gridSpan w:val="2"/>
            <w:tcBorders>
              <w:top w:val="single" w:sz="4" w:space="0" w:color="auto"/>
              <w:left w:val="single" w:sz="4" w:space="0" w:color="auto"/>
              <w:bottom w:val="single" w:sz="4" w:space="0" w:color="auto"/>
              <w:right w:val="nil"/>
            </w:tcBorders>
          </w:tcPr>
          <w:p w:rsidR="007C4A0D" w:rsidRDefault="007C4A0D">
            <w:pPr>
              <w:pStyle w:val="afff2"/>
            </w:pPr>
            <w:r>
              <w:t>Теплоснабжения</w:t>
            </w:r>
          </w:p>
        </w:tc>
        <w:tc>
          <w:tcPr>
            <w:tcW w:w="6160" w:type="dxa"/>
            <w:gridSpan w:val="8"/>
            <w:tcBorders>
              <w:top w:val="single" w:sz="4" w:space="0" w:color="auto"/>
              <w:left w:val="single" w:sz="4" w:space="0" w:color="auto"/>
              <w:bottom w:val="single" w:sz="4" w:space="0" w:color="auto"/>
            </w:tcBorders>
          </w:tcPr>
          <w:p w:rsidR="007C4A0D" w:rsidRDefault="007B1102">
            <w:pPr>
              <w:pStyle w:val="afff2"/>
            </w:pPr>
            <w:r>
              <w:t>Не предусмотрено</w:t>
            </w:r>
          </w:p>
        </w:tc>
      </w:tr>
      <w:tr w:rsidR="007C4A0D" w:rsidTr="00B35B5C">
        <w:tblPrEx>
          <w:tblCellMar>
            <w:top w:w="0" w:type="dxa"/>
            <w:bottom w:w="0" w:type="dxa"/>
          </w:tblCellMar>
        </w:tblPrEx>
        <w:trPr>
          <w:gridAfter w:val="1"/>
          <w:wAfter w:w="13" w:type="dxa"/>
        </w:trPr>
        <w:tc>
          <w:tcPr>
            <w:tcW w:w="842" w:type="dxa"/>
            <w:tcBorders>
              <w:top w:val="single" w:sz="4" w:space="0" w:color="auto"/>
              <w:bottom w:val="single" w:sz="4" w:space="0" w:color="auto"/>
              <w:right w:val="single" w:sz="4" w:space="0" w:color="auto"/>
            </w:tcBorders>
          </w:tcPr>
          <w:p w:rsidR="007C4A0D" w:rsidRDefault="007C4A0D">
            <w:pPr>
              <w:pStyle w:val="aff9"/>
              <w:jc w:val="center"/>
            </w:pPr>
            <w:r>
              <w:t>4.4</w:t>
            </w:r>
          </w:p>
        </w:tc>
        <w:tc>
          <w:tcPr>
            <w:tcW w:w="3360" w:type="dxa"/>
            <w:gridSpan w:val="2"/>
            <w:tcBorders>
              <w:top w:val="single" w:sz="4" w:space="0" w:color="auto"/>
              <w:left w:val="single" w:sz="4" w:space="0" w:color="auto"/>
              <w:bottom w:val="single" w:sz="4" w:space="0" w:color="auto"/>
              <w:right w:val="nil"/>
            </w:tcBorders>
          </w:tcPr>
          <w:p w:rsidR="007C4A0D" w:rsidRDefault="007C4A0D">
            <w:pPr>
              <w:pStyle w:val="afff2"/>
            </w:pPr>
            <w:r>
              <w:t>Электроснабжения</w:t>
            </w:r>
            <w:r w:rsidR="00D739CF">
              <w:t xml:space="preserve"> (наружного)</w:t>
            </w:r>
          </w:p>
        </w:tc>
        <w:tc>
          <w:tcPr>
            <w:tcW w:w="6160" w:type="dxa"/>
            <w:gridSpan w:val="8"/>
            <w:tcBorders>
              <w:top w:val="single" w:sz="4" w:space="0" w:color="auto"/>
              <w:left w:val="single" w:sz="4" w:space="0" w:color="auto"/>
              <w:bottom w:val="single" w:sz="4" w:space="0" w:color="auto"/>
            </w:tcBorders>
          </w:tcPr>
          <w:p w:rsidR="007C4A0D" w:rsidRDefault="001B1C17" w:rsidP="006F293D">
            <w:pPr>
              <w:ind w:firstLine="0"/>
            </w:pPr>
            <w:r>
              <w:t>Не предусмотрено</w:t>
            </w:r>
          </w:p>
        </w:tc>
      </w:tr>
      <w:tr w:rsidR="007C4A0D" w:rsidTr="00B35B5C">
        <w:tblPrEx>
          <w:tblCellMar>
            <w:top w:w="0" w:type="dxa"/>
            <w:bottom w:w="0" w:type="dxa"/>
          </w:tblCellMar>
        </w:tblPrEx>
        <w:trPr>
          <w:gridAfter w:val="1"/>
          <w:wAfter w:w="13" w:type="dxa"/>
        </w:trPr>
        <w:tc>
          <w:tcPr>
            <w:tcW w:w="842" w:type="dxa"/>
            <w:tcBorders>
              <w:top w:val="single" w:sz="4" w:space="0" w:color="auto"/>
              <w:bottom w:val="single" w:sz="4" w:space="0" w:color="auto"/>
              <w:right w:val="single" w:sz="4" w:space="0" w:color="auto"/>
            </w:tcBorders>
          </w:tcPr>
          <w:p w:rsidR="007C4A0D" w:rsidRDefault="007C4A0D">
            <w:pPr>
              <w:pStyle w:val="aff9"/>
              <w:jc w:val="center"/>
            </w:pPr>
            <w:r>
              <w:lastRenderedPageBreak/>
              <w:t>4.5</w:t>
            </w:r>
          </w:p>
        </w:tc>
        <w:tc>
          <w:tcPr>
            <w:tcW w:w="3360" w:type="dxa"/>
            <w:gridSpan w:val="2"/>
            <w:tcBorders>
              <w:top w:val="single" w:sz="4" w:space="0" w:color="auto"/>
              <w:left w:val="single" w:sz="4" w:space="0" w:color="auto"/>
              <w:bottom w:val="single" w:sz="4" w:space="0" w:color="auto"/>
              <w:right w:val="nil"/>
            </w:tcBorders>
          </w:tcPr>
          <w:p w:rsidR="007C4A0D" w:rsidRDefault="007C4A0D">
            <w:pPr>
              <w:pStyle w:val="afff2"/>
            </w:pPr>
            <w:r>
              <w:t>Телефонизации</w:t>
            </w:r>
            <w:r w:rsidR="003E351E">
              <w:t xml:space="preserve"> (наружн.)</w:t>
            </w:r>
          </w:p>
        </w:tc>
        <w:tc>
          <w:tcPr>
            <w:tcW w:w="6160" w:type="dxa"/>
            <w:gridSpan w:val="8"/>
            <w:tcBorders>
              <w:top w:val="single" w:sz="4" w:space="0" w:color="auto"/>
              <w:left w:val="single" w:sz="4" w:space="0" w:color="auto"/>
              <w:bottom w:val="single" w:sz="4" w:space="0" w:color="auto"/>
            </w:tcBorders>
          </w:tcPr>
          <w:p w:rsidR="007C4A0D" w:rsidRDefault="001B1C17" w:rsidP="00BE77BB">
            <w:pPr>
              <w:pStyle w:val="afff2"/>
            </w:pPr>
            <w:r>
              <w:t>Не предусмотрено</w:t>
            </w:r>
          </w:p>
        </w:tc>
      </w:tr>
      <w:tr w:rsidR="007C4A0D" w:rsidTr="00B35B5C">
        <w:tblPrEx>
          <w:tblCellMar>
            <w:top w:w="0" w:type="dxa"/>
            <w:bottom w:w="0" w:type="dxa"/>
          </w:tblCellMar>
        </w:tblPrEx>
        <w:trPr>
          <w:gridAfter w:val="1"/>
          <w:wAfter w:w="13" w:type="dxa"/>
        </w:trPr>
        <w:tc>
          <w:tcPr>
            <w:tcW w:w="842" w:type="dxa"/>
            <w:tcBorders>
              <w:top w:val="single" w:sz="4" w:space="0" w:color="auto"/>
              <w:bottom w:val="single" w:sz="4" w:space="0" w:color="auto"/>
              <w:right w:val="single" w:sz="4" w:space="0" w:color="auto"/>
            </w:tcBorders>
          </w:tcPr>
          <w:p w:rsidR="007C4A0D" w:rsidRDefault="007C4A0D">
            <w:pPr>
              <w:pStyle w:val="aff9"/>
              <w:jc w:val="center"/>
            </w:pPr>
            <w:r>
              <w:t>4.6</w:t>
            </w:r>
          </w:p>
        </w:tc>
        <w:tc>
          <w:tcPr>
            <w:tcW w:w="3360" w:type="dxa"/>
            <w:gridSpan w:val="2"/>
            <w:tcBorders>
              <w:top w:val="single" w:sz="4" w:space="0" w:color="auto"/>
              <w:left w:val="single" w:sz="4" w:space="0" w:color="auto"/>
              <w:bottom w:val="single" w:sz="4" w:space="0" w:color="auto"/>
              <w:right w:val="nil"/>
            </w:tcBorders>
          </w:tcPr>
          <w:p w:rsidR="007C4A0D" w:rsidRDefault="007C4A0D">
            <w:pPr>
              <w:pStyle w:val="afff2"/>
            </w:pPr>
            <w:r>
              <w:t>Дождевая канализация</w:t>
            </w:r>
          </w:p>
        </w:tc>
        <w:tc>
          <w:tcPr>
            <w:tcW w:w="6160" w:type="dxa"/>
            <w:gridSpan w:val="8"/>
            <w:tcBorders>
              <w:top w:val="single" w:sz="4" w:space="0" w:color="auto"/>
              <w:left w:val="single" w:sz="4" w:space="0" w:color="auto"/>
              <w:bottom w:val="single" w:sz="4" w:space="0" w:color="auto"/>
            </w:tcBorders>
          </w:tcPr>
          <w:p w:rsidR="007C4A0D" w:rsidRDefault="001B1C17">
            <w:pPr>
              <w:pStyle w:val="afff2"/>
            </w:pPr>
            <w:r>
              <w:t>Не предусмотрено</w:t>
            </w:r>
          </w:p>
        </w:tc>
      </w:tr>
      <w:tr w:rsidR="007B1102" w:rsidTr="00B35B5C">
        <w:tblPrEx>
          <w:tblCellMar>
            <w:top w:w="0" w:type="dxa"/>
            <w:bottom w:w="0" w:type="dxa"/>
          </w:tblCellMar>
        </w:tblPrEx>
        <w:trPr>
          <w:gridAfter w:val="1"/>
          <w:wAfter w:w="13" w:type="dxa"/>
        </w:trPr>
        <w:tc>
          <w:tcPr>
            <w:tcW w:w="842" w:type="dxa"/>
            <w:tcBorders>
              <w:top w:val="single" w:sz="4" w:space="0" w:color="auto"/>
              <w:bottom w:val="single" w:sz="4" w:space="0" w:color="auto"/>
              <w:right w:val="single" w:sz="4" w:space="0" w:color="auto"/>
            </w:tcBorders>
          </w:tcPr>
          <w:p w:rsidR="007B1102" w:rsidRDefault="007B1102">
            <w:pPr>
              <w:pStyle w:val="aff9"/>
              <w:jc w:val="center"/>
            </w:pPr>
            <w:r>
              <w:t xml:space="preserve">4.7 </w:t>
            </w:r>
          </w:p>
        </w:tc>
        <w:tc>
          <w:tcPr>
            <w:tcW w:w="3360" w:type="dxa"/>
            <w:gridSpan w:val="2"/>
            <w:tcBorders>
              <w:top w:val="single" w:sz="4" w:space="0" w:color="auto"/>
              <w:left w:val="single" w:sz="4" w:space="0" w:color="auto"/>
              <w:bottom w:val="single" w:sz="4" w:space="0" w:color="auto"/>
              <w:right w:val="nil"/>
            </w:tcBorders>
          </w:tcPr>
          <w:p w:rsidR="007B1102" w:rsidRPr="00C82AD2" w:rsidRDefault="007B1102">
            <w:pPr>
              <w:pStyle w:val="afff2"/>
              <w:rPr>
                <w:highlight w:val="yellow"/>
              </w:rPr>
            </w:pPr>
            <w:r w:rsidRPr="00847318">
              <w:t>Узел подключения к теплотрассе</w:t>
            </w:r>
            <w:r w:rsidR="00E67AC4">
              <w:t xml:space="preserve"> и системе горячего водоснабжения</w:t>
            </w:r>
          </w:p>
        </w:tc>
        <w:tc>
          <w:tcPr>
            <w:tcW w:w="6160" w:type="dxa"/>
            <w:gridSpan w:val="8"/>
            <w:tcBorders>
              <w:top w:val="single" w:sz="4" w:space="0" w:color="auto"/>
              <w:left w:val="single" w:sz="4" w:space="0" w:color="auto"/>
              <w:bottom w:val="single" w:sz="4" w:space="0" w:color="auto"/>
            </w:tcBorders>
          </w:tcPr>
          <w:p w:rsidR="007B1102" w:rsidRDefault="004F6F71" w:rsidP="004F6F71">
            <w:pPr>
              <w:pStyle w:val="afff2"/>
            </w:pPr>
            <w:r>
              <w:t xml:space="preserve">Разработать проектом узел подключения к теплотрассе </w:t>
            </w:r>
            <w:r w:rsidR="00E67AC4">
              <w:t xml:space="preserve">и системе ГВС </w:t>
            </w:r>
            <w:r>
              <w:t>с учетом перехода на открытый тип прокладки сети трубопроводов отопления</w:t>
            </w:r>
            <w:r w:rsidR="00E67AC4">
              <w:t xml:space="preserve"> и ГВС</w:t>
            </w:r>
            <w:r>
              <w:t xml:space="preserve"> вн</w:t>
            </w:r>
            <w:r w:rsidR="00E67AC4">
              <w:t>утри здания.</w:t>
            </w:r>
          </w:p>
        </w:tc>
      </w:tr>
      <w:tr w:rsidR="007C4A0D" w:rsidTr="00B35B5C">
        <w:tblPrEx>
          <w:tblCellMar>
            <w:top w:w="0" w:type="dxa"/>
            <w:bottom w:w="0" w:type="dxa"/>
          </w:tblCellMar>
        </w:tblPrEx>
        <w:trPr>
          <w:gridAfter w:val="1"/>
          <w:wAfter w:w="13" w:type="dxa"/>
        </w:trPr>
        <w:tc>
          <w:tcPr>
            <w:tcW w:w="10362" w:type="dxa"/>
            <w:gridSpan w:val="11"/>
            <w:tcBorders>
              <w:top w:val="single" w:sz="4" w:space="0" w:color="auto"/>
              <w:bottom w:val="single" w:sz="4" w:space="0" w:color="auto"/>
            </w:tcBorders>
          </w:tcPr>
          <w:p w:rsidR="007C4A0D" w:rsidRDefault="007C4A0D">
            <w:pPr>
              <w:pStyle w:val="1"/>
            </w:pPr>
            <w:r>
              <w:t>5. Дополнительные требования</w:t>
            </w:r>
          </w:p>
        </w:tc>
      </w:tr>
      <w:tr w:rsidR="007C4A0D" w:rsidTr="00B35B5C">
        <w:tblPrEx>
          <w:tblCellMar>
            <w:top w:w="0" w:type="dxa"/>
            <w:bottom w:w="0" w:type="dxa"/>
          </w:tblCellMar>
        </w:tblPrEx>
        <w:trPr>
          <w:gridAfter w:val="1"/>
          <w:wAfter w:w="13" w:type="dxa"/>
        </w:trPr>
        <w:tc>
          <w:tcPr>
            <w:tcW w:w="842" w:type="dxa"/>
            <w:tcBorders>
              <w:top w:val="single" w:sz="4" w:space="0" w:color="auto"/>
              <w:bottom w:val="single" w:sz="4" w:space="0" w:color="auto"/>
              <w:right w:val="single" w:sz="4" w:space="0" w:color="auto"/>
            </w:tcBorders>
          </w:tcPr>
          <w:p w:rsidR="007C4A0D" w:rsidRDefault="007C4A0D">
            <w:pPr>
              <w:pStyle w:val="aff9"/>
              <w:jc w:val="center"/>
            </w:pPr>
            <w:r>
              <w:t>5.1</w:t>
            </w:r>
          </w:p>
        </w:tc>
        <w:tc>
          <w:tcPr>
            <w:tcW w:w="3360" w:type="dxa"/>
            <w:gridSpan w:val="2"/>
            <w:tcBorders>
              <w:top w:val="single" w:sz="4" w:space="0" w:color="auto"/>
              <w:left w:val="single" w:sz="4" w:space="0" w:color="auto"/>
              <w:bottom w:val="single" w:sz="4" w:space="0" w:color="auto"/>
              <w:right w:val="nil"/>
            </w:tcBorders>
          </w:tcPr>
          <w:p w:rsidR="007C4A0D" w:rsidRDefault="007C4A0D">
            <w:pPr>
              <w:pStyle w:val="afff2"/>
            </w:pPr>
            <w:r>
              <w:t>Порядок выбора и применения материалов, конструкций, оборудования</w:t>
            </w:r>
          </w:p>
        </w:tc>
        <w:tc>
          <w:tcPr>
            <w:tcW w:w="6160" w:type="dxa"/>
            <w:gridSpan w:val="8"/>
            <w:tcBorders>
              <w:top w:val="single" w:sz="4" w:space="0" w:color="auto"/>
              <w:left w:val="single" w:sz="4" w:space="0" w:color="auto"/>
              <w:bottom w:val="single" w:sz="4" w:space="0" w:color="auto"/>
            </w:tcBorders>
          </w:tcPr>
          <w:p w:rsidR="007C4A0D" w:rsidRDefault="007C4A0D">
            <w:pPr>
              <w:pStyle w:val="afff2"/>
            </w:pPr>
            <w:r>
              <w:t>Выбор материалов и оборудования выполнить на основании технико-экономических расчетов, технико-экономического сравнения вариантов. При выборе конструкций материалов и оборудования приоритет отдавать материалам, производимым на территории Российской Федерации. Предлагаемые материалы и технологическое оборудование подлежат согласованию с заказчиком и министерством образования и науки Краснодарского края</w:t>
            </w:r>
          </w:p>
        </w:tc>
      </w:tr>
      <w:tr w:rsidR="007C4A0D" w:rsidTr="00B35B5C">
        <w:tblPrEx>
          <w:tblCellMar>
            <w:top w:w="0" w:type="dxa"/>
            <w:bottom w:w="0" w:type="dxa"/>
          </w:tblCellMar>
        </w:tblPrEx>
        <w:trPr>
          <w:gridAfter w:val="1"/>
          <w:wAfter w:w="13" w:type="dxa"/>
        </w:trPr>
        <w:tc>
          <w:tcPr>
            <w:tcW w:w="842" w:type="dxa"/>
            <w:tcBorders>
              <w:top w:val="single" w:sz="4" w:space="0" w:color="auto"/>
              <w:bottom w:val="single" w:sz="4" w:space="0" w:color="auto"/>
              <w:right w:val="single" w:sz="4" w:space="0" w:color="auto"/>
            </w:tcBorders>
          </w:tcPr>
          <w:p w:rsidR="007C4A0D" w:rsidRDefault="007C4A0D">
            <w:pPr>
              <w:pStyle w:val="aff9"/>
              <w:jc w:val="center"/>
            </w:pPr>
            <w:r>
              <w:t>5.2</w:t>
            </w:r>
          </w:p>
        </w:tc>
        <w:tc>
          <w:tcPr>
            <w:tcW w:w="3360" w:type="dxa"/>
            <w:gridSpan w:val="2"/>
            <w:tcBorders>
              <w:top w:val="single" w:sz="4" w:space="0" w:color="auto"/>
              <w:left w:val="single" w:sz="4" w:space="0" w:color="auto"/>
              <w:bottom w:val="single" w:sz="4" w:space="0" w:color="auto"/>
              <w:right w:val="nil"/>
            </w:tcBorders>
          </w:tcPr>
          <w:p w:rsidR="007C4A0D" w:rsidRDefault="007C4A0D">
            <w:pPr>
              <w:pStyle w:val="afff2"/>
            </w:pPr>
            <w:r>
              <w:t>Благоустройство прилегающей территории, площадки и малые архитектурные формы</w:t>
            </w:r>
          </w:p>
        </w:tc>
        <w:tc>
          <w:tcPr>
            <w:tcW w:w="6160" w:type="dxa"/>
            <w:gridSpan w:val="8"/>
            <w:tcBorders>
              <w:top w:val="single" w:sz="4" w:space="0" w:color="auto"/>
              <w:left w:val="single" w:sz="4" w:space="0" w:color="auto"/>
              <w:bottom w:val="single" w:sz="4" w:space="0" w:color="auto"/>
            </w:tcBorders>
          </w:tcPr>
          <w:p w:rsidR="007C4A0D" w:rsidRDefault="007C4A0D">
            <w:pPr>
              <w:pStyle w:val="afff2"/>
            </w:pPr>
            <w:r>
              <w:t xml:space="preserve">В соответствии с документацией по планировке территории, а также требованиями </w:t>
            </w:r>
            <w:hyperlink r:id="rId12" w:history="1">
              <w:r>
                <w:rPr>
                  <w:rStyle w:val="a4"/>
                  <w:rFonts w:cs="Arial"/>
                </w:rPr>
                <w:t>СНиП 2.07.01-89*</w:t>
              </w:r>
            </w:hyperlink>
            <w:r>
              <w:t xml:space="preserve"> "Градостроительство. Планировка и застройка городских и сельских поселений".</w:t>
            </w:r>
          </w:p>
          <w:p w:rsidR="007C4A0D" w:rsidRDefault="001C37BB">
            <w:pPr>
              <w:pStyle w:val="afff2"/>
            </w:pPr>
            <w:r>
              <w:t>П</w:t>
            </w:r>
            <w:r w:rsidR="007C4A0D">
              <w:t>роект благоустройства прилегающей к зданию территории согласовать с заказчиком.</w:t>
            </w:r>
          </w:p>
          <w:p w:rsidR="003B4FD7" w:rsidRDefault="003B4FD7" w:rsidP="0053114C">
            <w:pPr>
              <w:pStyle w:val="afff2"/>
              <w:rPr>
                <w:rStyle w:val="a3"/>
                <w:b w:val="0"/>
                <w:bCs/>
                <w:color w:val="auto"/>
              </w:rPr>
            </w:pPr>
            <w:r>
              <w:rPr>
                <w:rStyle w:val="a3"/>
                <w:b w:val="0"/>
                <w:bCs/>
                <w:color w:val="auto"/>
              </w:rPr>
              <w:t>Выполнить о</w:t>
            </w:r>
            <w:r w:rsidR="007C4A0D" w:rsidRPr="001B1C17">
              <w:rPr>
                <w:rStyle w:val="a3"/>
                <w:b w:val="0"/>
                <w:bCs/>
                <w:color w:val="auto"/>
              </w:rPr>
              <w:t xml:space="preserve">бустройство территории </w:t>
            </w:r>
            <w:r w:rsidR="001B1C17" w:rsidRPr="001B1C17">
              <w:rPr>
                <w:rStyle w:val="a3"/>
                <w:b w:val="0"/>
                <w:bCs/>
                <w:color w:val="auto"/>
              </w:rPr>
              <w:t>прогулочного двора</w:t>
            </w:r>
            <w:r w:rsidR="001B1C17">
              <w:rPr>
                <w:rStyle w:val="a3"/>
                <w:b w:val="0"/>
                <w:bCs/>
                <w:color w:val="auto"/>
              </w:rPr>
              <w:t xml:space="preserve"> для пациентов лечебного корпуса №1:</w:t>
            </w:r>
            <w:r w:rsidR="0053114C">
              <w:rPr>
                <w:rStyle w:val="a3"/>
                <w:b w:val="0"/>
                <w:bCs/>
                <w:color w:val="auto"/>
              </w:rPr>
              <w:t xml:space="preserve">                </w:t>
            </w:r>
          </w:p>
          <w:p w:rsidR="001B1C17" w:rsidRPr="0053114C" w:rsidRDefault="0053114C" w:rsidP="0053114C">
            <w:pPr>
              <w:pStyle w:val="afff2"/>
              <w:rPr>
                <w:bCs/>
              </w:rPr>
            </w:pPr>
            <w:r>
              <w:rPr>
                <w:rStyle w:val="a3"/>
                <w:b w:val="0"/>
                <w:bCs/>
                <w:color w:val="auto"/>
              </w:rPr>
              <w:t xml:space="preserve"> - </w:t>
            </w:r>
            <w:r w:rsidR="001B1C17">
              <w:t>Предусмотреть проектом замен</w:t>
            </w:r>
            <w:r>
              <w:t>у ограждения прогулочного двора. Стойки – из трубы профильной 80х80 мм. Секции ограждения из трубы профильной 60х40 мм</w:t>
            </w:r>
            <w:r w:rsidR="00980905">
              <w:t xml:space="preserve"> и</w:t>
            </w:r>
            <w:r>
              <w:t xml:space="preserve"> сеткой из оцинкованной стали с полимерным покрытием. Сетка крепится к трубам секций огра</w:t>
            </w:r>
            <w:r w:rsidR="00980905">
              <w:t xml:space="preserve">ждения скобами, привариваемыми </w:t>
            </w:r>
            <w:r>
              <w:t xml:space="preserve"> непосредственно к трубам секций. Высота ограждения </w:t>
            </w:r>
            <w:r w:rsidR="00E103DC">
              <w:t>не менее 3,0 м; длина ограждения 31,2 м включая калитку (уточняется при проектировании).</w:t>
            </w:r>
          </w:p>
          <w:p w:rsidR="007C4A0D" w:rsidRDefault="001C37BB" w:rsidP="0053114C">
            <w:pPr>
              <w:ind w:firstLine="0"/>
              <w:rPr>
                <w:u w:val="single"/>
              </w:rPr>
            </w:pPr>
            <w:r w:rsidRPr="001C37BB">
              <w:rPr>
                <w:u w:val="single"/>
              </w:rPr>
              <w:t>Зона озеленения</w:t>
            </w:r>
            <w:r w:rsidR="0053114C">
              <w:rPr>
                <w:u w:val="single"/>
              </w:rPr>
              <w:t xml:space="preserve"> (газон).</w:t>
            </w:r>
          </w:p>
          <w:p w:rsidR="0053114C" w:rsidRPr="003B4FD7" w:rsidRDefault="0053114C" w:rsidP="00E103DC">
            <w:pPr>
              <w:ind w:firstLine="0"/>
            </w:pPr>
            <w:r w:rsidRPr="0053114C">
              <w:t>Предусмотреть</w:t>
            </w:r>
            <w:r w:rsidR="003B4FD7">
              <w:t xml:space="preserve"> проектом по</w:t>
            </w:r>
            <w:r w:rsidRPr="0053114C">
              <w:t>сев г</w:t>
            </w:r>
            <w:r>
              <w:t>азонной трав</w:t>
            </w:r>
            <w:r w:rsidR="003B4FD7">
              <w:t>ы</w:t>
            </w:r>
            <w:r w:rsidR="00980905">
              <w:t xml:space="preserve"> с комплексом подготовительных земляных работ </w:t>
            </w:r>
            <w:r w:rsidR="003B4FD7">
              <w:t xml:space="preserve">на участке площадью </w:t>
            </w:r>
            <w:r w:rsidR="003B4FD7">
              <w:rPr>
                <w:lang w:val="en-US"/>
              </w:rPr>
              <w:t>S</w:t>
            </w:r>
            <w:r w:rsidR="00E103DC">
              <w:t>= 16,5 х 19,4 = 320,1</w:t>
            </w:r>
            <w:r w:rsidR="003B4FD7">
              <w:t>м2, расположенном с южной стороны здания.</w:t>
            </w:r>
          </w:p>
        </w:tc>
      </w:tr>
      <w:tr w:rsidR="007C4A0D" w:rsidTr="00B35B5C">
        <w:tblPrEx>
          <w:tblCellMar>
            <w:top w:w="0" w:type="dxa"/>
            <w:bottom w:w="0" w:type="dxa"/>
          </w:tblCellMar>
        </w:tblPrEx>
        <w:trPr>
          <w:gridAfter w:val="1"/>
          <w:wAfter w:w="13" w:type="dxa"/>
        </w:trPr>
        <w:tc>
          <w:tcPr>
            <w:tcW w:w="842" w:type="dxa"/>
            <w:tcBorders>
              <w:top w:val="single" w:sz="4" w:space="0" w:color="auto"/>
              <w:bottom w:val="single" w:sz="4" w:space="0" w:color="auto"/>
              <w:right w:val="single" w:sz="4" w:space="0" w:color="auto"/>
            </w:tcBorders>
          </w:tcPr>
          <w:p w:rsidR="007C4A0D" w:rsidRDefault="007C4A0D">
            <w:pPr>
              <w:pStyle w:val="aff9"/>
              <w:jc w:val="center"/>
            </w:pPr>
            <w:r>
              <w:t>5.3</w:t>
            </w:r>
          </w:p>
        </w:tc>
        <w:tc>
          <w:tcPr>
            <w:tcW w:w="3360" w:type="dxa"/>
            <w:gridSpan w:val="2"/>
            <w:tcBorders>
              <w:top w:val="single" w:sz="4" w:space="0" w:color="auto"/>
              <w:left w:val="single" w:sz="4" w:space="0" w:color="auto"/>
              <w:bottom w:val="single" w:sz="4" w:space="0" w:color="auto"/>
              <w:right w:val="nil"/>
            </w:tcBorders>
          </w:tcPr>
          <w:p w:rsidR="007C4A0D" w:rsidRDefault="007C4A0D">
            <w:pPr>
              <w:pStyle w:val="afff2"/>
            </w:pPr>
            <w:r>
              <w:t xml:space="preserve">Разработка проекта восстановления (рекультивации) нарушенных земель или </w:t>
            </w:r>
            <w:r>
              <w:lastRenderedPageBreak/>
              <w:t>плодородного слоя</w:t>
            </w:r>
          </w:p>
        </w:tc>
        <w:tc>
          <w:tcPr>
            <w:tcW w:w="6160" w:type="dxa"/>
            <w:gridSpan w:val="8"/>
            <w:tcBorders>
              <w:top w:val="single" w:sz="4" w:space="0" w:color="auto"/>
              <w:left w:val="single" w:sz="4" w:space="0" w:color="auto"/>
              <w:bottom w:val="single" w:sz="4" w:space="0" w:color="auto"/>
            </w:tcBorders>
          </w:tcPr>
          <w:p w:rsidR="007C4A0D" w:rsidRDefault="003B4FD7" w:rsidP="008F6957">
            <w:pPr>
              <w:pStyle w:val="afff2"/>
            </w:pPr>
            <w:r>
              <w:lastRenderedPageBreak/>
              <w:t>Не предусмотрено</w:t>
            </w:r>
          </w:p>
        </w:tc>
      </w:tr>
      <w:tr w:rsidR="007C4A0D" w:rsidTr="00B35B5C">
        <w:tblPrEx>
          <w:tblCellMar>
            <w:top w:w="0" w:type="dxa"/>
            <w:bottom w:w="0" w:type="dxa"/>
          </w:tblCellMar>
        </w:tblPrEx>
        <w:trPr>
          <w:gridAfter w:val="1"/>
          <w:wAfter w:w="13" w:type="dxa"/>
        </w:trPr>
        <w:tc>
          <w:tcPr>
            <w:tcW w:w="842" w:type="dxa"/>
            <w:tcBorders>
              <w:top w:val="single" w:sz="4" w:space="0" w:color="auto"/>
              <w:bottom w:val="single" w:sz="4" w:space="0" w:color="auto"/>
              <w:right w:val="single" w:sz="4" w:space="0" w:color="auto"/>
            </w:tcBorders>
          </w:tcPr>
          <w:p w:rsidR="007C4A0D" w:rsidRDefault="007C4A0D">
            <w:pPr>
              <w:pStyle w:val="aff9"/>
              <w:jc w:val="center"/>
            </w:pPr>
            <w:r>
              <w:lastRenderedPageBreak/>
              <w:t>5.4</w:t>
            </w:r>
          </w:p>
        </w:tc>
        <w:tc>
          <w:tcPr>
            <w:tcW w:w="3360" w:type="dxa"/>
            <w:gridSpan w:val="2"/>
            <w:tcBorders>
              <w:top w:val="single" w:sz="4" w:space="0" w:color="auto"/>
              <w:left w:val="single" w:sz="4" w:space="0" w:color="auto"/>
              <w:bottom w:val="single" w:sz="4" w:space="0" w:color="auto"/>
              <w:right w:val="nil"/>
            </w:tcBorders>
          </w:tcPr>
          <w:p w:rsidR="007C4A0D" w:rsidRDefault="007C4A0D">
            <w:pPr>
              <w:pStyle w:val="afff2"/>
            </w:pPr>
            <w:r>
              <w:t>Указания по месту складирования излишков грунта или мусора при строительстве</w:t>
            </w:r>
          </w:p>
        </w:tc>
        <w:tc>
          <w:tcPr>
            <w:tcW w:w="6160" w:type="dxa"/>
            <w:gridSpan w:val="8"/>
            <w:tcBorders>
              <w:top w:val="single" w:sz="4" w:space="0" w:color="auto"/>
              <w:left w:val="single" w:sz="4" w:space="0" w:color="auto"/>
              <w:bottom w:val="single" w:sz="4" w:space="0" w:color="auto"/>
            </w:tcBorders>
          </w:tcPr>
          <w:p w:rsidR="007C4A0D" w:rsidRDefault="00E67AC4" w:rsidP="00E67AC4">
            <w:pPr>
              <w:pStyle w:val="afff2"/>
            </w:pPr>
            <w:r>
              <w:t>По согласованию с Заказчиком, п</w:t>
            </w:r>
            <w:r w:rsidR="003B4FD7">
              <w:t>редусмотреть проектом м</w:t>
            </w:r>
            <w:r w:rsidR="00C922B9">
              <w:t xml:space="preserve">есто временного складирования строительного мусора (лома от разборки </w:t>
            </w:r>
            <w:r>
              <w:t>отделки фасада</w:t>
            </w:r>
            <w:r w:rsidR="00C922B9">
              <w:t xml:space="preserve"> и </w:t>
            </w:r>
            <w:r w:rsidR="003B4FD7">
              <w:t>т.п.</w:t>
            </w:r>
            <w:r w:rsidR="00C922B9">
              <w:t>)</w:t>
            </w:r>
            <w:r>
              <w:t xml:space="preserve"> </w:t>
            </w:r>
            <w:r w:rsidR="00243233">
              <w:t xml:space="preserve">. </w:t>
            </w:r>
            <w:r w:rsidR="007C4A0D">
              <w:t>Вывоз строительного мусора, не подлежащего вторичному испол</w:t>
            </w:r>
            <w:r w:rsidR="0040482D">
              <w:t>ьзованию</w:t>
            </w:r>
            <w:r w:rsidR="00071273">
              <w:t>,</w:t>
            </w:r>
            <w:r w:rsidR="0040482D">
              <w:t xml:space="preserve"> производить до ближайшей  свалки ООО «Чистая станица», </w:t>
            </w:r>
            <w:r w:rsidR="007C4A0D">
              <w:t xml:space="preserve">находящейся в </w:t>
            </w:r>
            <w:r w:rsidR="007B1102">
              <w:t>станице Кущёвская</w:t>
            </w:r>
            <w:r w:rsidR="007C4A0D">
              <w:t xml:space="preserve"> на </w:t>
            </w:r>
            <w:r w:rsidR="007C4A0D" w:rsidRPr="00ED3B1F">
              <w:t xml:space="preserve">расстоянии </w:t>
            </w:r>
            <w:r w:rsidR="00ED3B1F" w:rsidRPr="0040482D">
              <w:t>4</w:t>
            </w:r>
            <w:r w:rsidR="0040482D" w:rsidRPr="0040482D">
              <w:t>0</w:t>
            </w:r>
            <w:r w:rsidR="007C4A0D" w:rsidRPr="0040482D">
              <w:t xml:space="preserve"> км</w:t>
            </w:r>
            <w:r w:rsidR="007C4A0D">
              <w:t xml:space="preserve"> от проектируемого объекта.</w:t>
            </w:r>
            <w:r w:rsidR="0040482D">
              <w:t xml:space="preserve"> В локальных сметах учесть </w:t>
            </w:r>
            <w:r w:rsidR="002E2592">
              <w:t xml:space="preserve">стоимость погрузки, </w:t>
            </w:r>
            <w:r w:rsidR="0040482D">
              <w:t>вывоз</w:t>
            </w:r>
            <w:r w:rsidR="002E2592">
              <w:t>а и утилизации</w:t>
            </w:r>
            <w:r w:rsidR="0040482D">
              <w:t xml:space="preserve"> строительного мусора</w:t>
            </w:r>
            <w:r w:rsidR="002E2592">
              <w:t>.</w:t>
            </w:r>
            <w:r w:rsidR="0040482D">
              <w:t xml:space="preserve"> Стоимость услуг </w:t>
            </w:r>
            <w:r w:rsidR="002E2592">
              <w:t xml:space="preserve">по утилизации </w:t>
            </w:r>
            <w:r w:rsidR="0040482D">
              <w:t>уточняется</w:t>
            </w:r>
            <w:r w:rsidR="002E2592">
              <w:t xml:space="preserve"> проектной организацией</w:t>
            </w:r>
            <w:r w:rsidR="0040482D">
              <w:t xml:space="preserve"> при проектировании в ООО «Чистая станица»</w:t>
            </w:r>
            <w:r w:rsidR="002E2592">
              <w:t xml:space="preserve"> по ад</w:t>
            </w:r>
            <w:r w:rsidR="004607BD">
              <w:t>р</w:t>
            </w:r>
            <w:r w:rsidR="002E2592">
              <w:t>есу: станица</w:t>
            </w:r>
            <w:r w:rsidR="0040482D">
              <w:t xml:space="preserve"> Кущевская, ул. Локаторная</w:t>
            </w:r>
            <w:r w:rsidR="002E2592">
              <w:t>, №9, тел. 8-</w:t>
            </w:r>
            <w:r w:rsidR="0040482D">
              <w:t>(861-68)-5-58-18</w:t>
            </w:r>
            <w:r w:rsidR="002E2592">
              <w:t xml:space="preserve"> или 8-(861-68)-5-51-43.</w:t>
            </w:r>
          </w:p>
        </w:tc>
      </w:tr>
      <w:tr w:rsidR="007C4A0D" w:rsidTr="00B35B5C">
        <w:tblPrEx>
          <w:tblCellMar>
            <w:top w:w="0" w:type="dxa"/>
            <w:bottom w:w="0" w:type="dxa"/>
          </w:tblCellMar>
        </w:tblPrEx>
        <w:trPr>
          <w:gridAfter w:val="1"/>
          <w:wAfter w:w="13" w:type="dxa"/>
        </w:trPr>
        <w:tc>
          <w:tcPr>
            <w:tcW w:w="842" w:type="dxa"/>
            <w:tcBorders>
              <w:top w:val="single" w:sz="4" w:space="0" w:color="auto"/>
              <w:bottom w:val="single" w:sz="4" w:space="0" w:color="auto"/>
              <w:right w:val="single" w:sz="4" w:space="0" w:color="auto"/>
            </w:tcBorders>
          </w:tcPr>
          <w:p w:rsidR="007C4A0D" w:rsidRDefault="007C4A0D">
            <w:pPr>
              <w:pStyle w:val="aff9"/>
              <w:jc w:val="center"/>
            </w:pPr>
            <w:r>
              <w:t>5.5</w:t>
            </w:r>
          </w:p>
        </w:tc>
        <w:tc>
          <w:tcPr>
            <w:tcW w:w="3360" w:type="dxa"/>
            <w:gridSpan w:val="2"/>
            <w:tcBorders>
              <w:top w:val="single" w:sz="4" w:space="0" w:color="auto"/>
              <w:left w:val="single" w:sz="4" w:space="0" w:color="auto"/>
              <w:bottom w:val="single" w:sz="4" w:space="0" w:color="auto"/>
              <w:right w:val="nil"/>
            </w:tcBorders>
          </w:tcPr>
          <w:p w:rsidR="007C4A0D" w:rsidRDefault="007C4A0D">
            <w:pPr>
              <w:pStyle w:val="afff2"/>
            </w:pPr>
            <w:r>
              <w:t>Основные требования к составу выполняемых работ</w:t>
            </w:r>
          </w:p>
        </w:tc>
        <w:tc>
          <w:tcPr>
            <w:tcW w:w="6160" w:type="dxa"/>
            <w:gridSpan w:val="8"/>
            <w:tcBorders>
              <w:top w:val="single" w:sz="4" w:space="0" w:color="auto"/>
              <w:left w:val="single" w:sz="4" w:space="0" w:color="auto"/>
              <w:bottom w:val="single" w:sz="4" w:space="0" w:color="auto"/>
            </w:tcBorders>
          </w:tcPr>
          <w:p w:rsidR="007C4A0D" w:rsidRDefault="007C4A0D">
            <w:pPr>
              <w:pStyle w:val="afff2"/>
            </w:pPr>
            <w:r>
              <w:t xml:space="preserve">Проектную документацию разработать в составе, определенном </w:t>
            </w:r>
            <w:hyperlink r:id="rId13" w:history="1">
              <w:r>
                <w:rPr>
                  <w:rStyle w:val="a4"/>
                  <w:rFonts w:cs="Arial"/>
                </w:rPr>
                <w:t>постановлением</w:t>
              </w:r>
            </w:hyperlink>
            <w:r>
              <w:t xml:space="preserve"> Правительства РФ от 16 февраля 2008 года N 87 (в редакции </w:t>
            </w:r>
            <w:hyperlink r:id="rId14" w:history="1">
              <w:r>
                <w:rPr>
                  <w:rStyle w:val="a4"/>
                  <w:rFonts w:cs="Arial"/>
                </w:rPr>
                <w:t>от 26 марта 2014 года</w:t>
              </w:r>
            </w:hyperlink>
            <w:r>
              <w:t xml:space="preserve">), </w:t>
            </w:r>
            <w:hyperlink r:id="rId15" w:history="1">
              <w:r>
                <w:rPr>
                  <w:rStyle w:val="a4"/>
                  <w:rFonts w:cs="Arial"/>
                </w:rPr>
                <w:t>Градостроительного кодекса</w:t>
              </w:r>
            </w:hyperlink>
            <w:r>
              <w:t xml:space="preserve"> РФ и в соответствии с техническим заданием на проектирование.</w:t>
            </w:r>
          </w:p>
          <w:p w:rsidR="007C4A0D" w:rsidRDefault="007C4A0D" w:rsidP="00E67AC4">
            <w:pPr>
              <w:pStyle w:val="afff2"/>
            </w:pPr>
            <w:r>
              <w:t>Состав помещений и благоустройство согласно техническому заданию</w:t>
            </w:r>
            <w:r w:rsidR="007B1102">
              <w:t>.</w:t>
            </w:r>
            <w:r w:rsidR="00243233">
              <w:t xml:space="preserve"> Деталировка отдельных </w:t>
            </w:r>
            <w:r w:rsidR="002E2592">
              <w:t>частей</w:t>
            </w:r>
            <w:r w:rsidR="00243233">
              <w:t xml:space="preserve"> проекта</w:t>
            </w:r>
            <w:r w:rsidR="002E2592">
              <w:t xml:space="preserve"> (узлов</w:t>
            </w:r>
            <w:r w:rsidR="00501071">
              <w:t>, схем размещения и т.п.)</w:t>
            </w:r>
            <w:r w:rsidR="00243233">
              <w:t xml:space="preserve"> уточняется и выполняется в процессе подготовки проекта</w:t>
            </w:r>
            <w:r w:rsidR="00501071">
              <w:t xml:space="preserve"> по согласованию с </w:t>
            </w:r>
            <w:r w:rsidR="00E67AC4">
              <w:t>З</w:t>
            </w:r>
            <w:r w:rsidR="00501071">
              <w:t>аказчиком.</w:t>
            </w:r>
          </w:p>
        </w:tc>
      </w:tr>
      <w:tr w:rsidR="007C4A0D" w:rsidTr="00B35B5C">
        <w:tblPrEx>
          <w:tblCellMar>
            <w:top w:w="0" w:type="dxa"/>
            <w:bottom w:w="0" w:type="dxa"/>
          </w:tblCellMar>
        </w:tblPrEx>
        <w:trPr>
          <w:gridAfter w:val="1"/>
          <w:wAfter w:w="13" w:type="dxa"/>
        </w:trPr>
        <w:tc>
          <w:tcPr>
            <w:tcW w:w="842" w:type="dxa"/>
            <w:tcBorders>
              <w:top w:val="single" w:sz="4" w:space="0" w:color="auto"/>
              <w:bottom w:val="single" w:sz="4" w:space="0" w:color="auto"/>
              <w:right w:val="single" w:sz="4" w:space="0" w:color="auto"/>
            </w:tcBorders>
          </w:tcPr>
          <w:p w:rsidR="007C4A0D" w:rsidRDefault="007C4A0D">
            <w:pPr>
              <w:pStyle w:val="aff9"/>
              <w:jc w:val="center"/>
            </w:pPr>
            <w:r>
              <w:t>5.6</w:t>
            </w:r>
          </w:p>
        </w:tc>
        <w:tc>
          <w:tcPr>
            <w:tcW w:w="3360" w:type="dxa"/>
            <w:gridSpan w:val="2"/>
            <w:tcBorders>
              <w:top w:val="single" w:sz="4" w:space="0" w:color="auto"/>
              <w:left w:val="single" w:sz="4" w:space="0" w:color="auto"/>
              <w:bottom w:val="single" w:sz="4" w:space="0" w:color="auto"/>
              <w:right w:val="nil"/>
            </w:tcBorders>
          </w:tcPr>
          <w:p w:rsidR="007C4A0D" w:rsidRDefault="007C4A0D">
            <w:pPr>
              <w:pStyle w:val="afff2"/>
            </w:pPr>
            <w:r>
              <w:t>Предварительное согласование заказчиком проектных решений с заинтересованными ведомствами и организациями</w:t>
            </w:r>
          </w:p>
        </w:tc>
        <w:tc>
          <w:tcPr>
            <w:tcW w:w="6160" w:type="dxa"/>
            <w:gridSpan w:val="8"/>
            <w:tcBorders>
              <w:top w:val="single" w:sz="4" w:space="0" w:color="auto"/>
              <w:left w:val="single" w:sz="4" w:space="0" w:color="auto"/>
              <w:bottom w:val="single" w:sz="4" w:space="0" w:color="auto"/>
            </w:tcBorders>
          </w:tcPr>
          <w:p w:rsidR="007C4A0D" w:rsidRDefault="00243233" w:rsidP="00980905">
            <w:pPr>
              <w:pStyle w:val="afff2"/>
            </w:pPr>
            <w:r>
              <w:t>Кажд</w:t>
            </w:r>
            <w:r w:rsidR="00980905">
              <w:t>ая</w:t>
            </w:r>
            <w:r>
              <w:t xml:space="preserve"> законченн</w:t>
            </w:r>
            <w:r w:rsidR="00980905">
              <w:t>ая</w:t>
            </w:r>
            <w:r>
              <w:t xml:space="preserve"> часть проекта или его отдельные этапы передаются на окончательное рассмотрение и согласование с </w:t>
            </w:r>
            <w:r w:rsidR="00E67AC4">
              <w:t>З</w:t>
            </w:r>
            <w:r>
              <w:t>аказчиком.</w:t>
            </w:r>
          </w:p>
        </w:tc>
      </w:tr>
      <w:tr w:rsidR="007C4A0D" w:rsidTr="00B35B5C">
        <w:tblPrEx>
          <w:tblCellMar>
            <w:top w:w="0" w:type="dxa"/>
            <w:bottom w:w="0" w:type="dxa"/>
          </w:tblCellMar>
        </w:tblPrEx>
        <w:trPr>
          <w:gridAfter w:val="1"/>
          <w:wAfter w:w="13" w:type="dxa"/>
        </w:trPr>
        <w:tc>
          <w:tcPr>
            <w:tcW w:w="842" w:type="dxa"/>
            <w:tcBorders>
              <w:top w:val="single" w:sz="4" w:space="0" w:color="auto"/>
              <w:bottom w:val="single" w:sz="4" w:space="0" w:color="auto"/>
              <w:right w:val="single" w:sz="4" w:space="0" w:color="auto"/>
            </w:tcBorders>
          </w:tcPr>
          <w:p w:rsidR="007C4A0D" w:rsidRDefault="007C4A0D">
            <w:pPr>
              <w:pStyle w:val="aff9"/>
              <w:jc w:val="center"/>
            </w:pPr>
            <w:r>
              <w:t>5.7</w:t>
            </w:r>
          </w:p>
        </w:tc>
        <w:tc>
          <w:tcPr>
            <w:tcW w:w="3360" w:type="dxa"/>
            <w:gridSpan w:val="2"/>
            <w:tcBorders>
              <w:top w:val="single" w:sz="4" w:space="0" w:color="auto"/>
              <w:left w:val="single" w:sz="4" w:space="0" w:color="auto"/>
              <w:bottom w:val="single" w:sz="4" w:space="0" w:color="auto"/>
              <w:right w:val="nil"/>
            </w:tcBorders>
          </w:tcPr>
          <w:p w:rsidR="007C4A0D" w:rsidRDefault="007C4A0D">
            <w:pPr>
              <w:pStyle w:val="afff2"/>
            </w:pPr>
            <w:r>
              <w:t>Необходимость выполнения научно-исследовательс</w:t>
            </w:r>
            <w:r w:rsidR="00243233">
              <w:t xml:space="preserve">- ких и опытно- </w:t>
            </w:r>
            <w:r>
              <w:t>конструктивных работ в процессе проектирования и строительства</w:t>
            </w:r>
          </w:p>
        </w:tc>
        <w:tc>
          <w:tcPr>
            <w:tcW w:w="6160" w:type="dxa"/>
            <w:gridSpan w:val="8"/>
            <w:tcBorders>
              <w:top w:val="single" w:sz="4" w:space="0" w:color="auto"/>
              <w:left w:val="single" w:sz="4" w:space="0" w:color="auto"/>
              <w:bottom w:val="single" w:sz="4" w:space="0" w:color="auto"/>
            </w:tcBorders>
          </w:tcPr>
          <w:p w:rsidR="007C4A0D" w:rsidRDefault="007C4A0D">
            <w:pPr>
              <w:pStyle w:val="afff2"/>
            </w:pPr>
            <w:r>
              <w:t>Не требуется</w:t>
            </w:r>
          </w:p>
        </w:tc>
      </w:tr>
      <w:tr w:rsidR="007C4A0D" w:rsidTr="00B35B5C">
        <w:tblPrEx>
          <w:tblCellMar>
            <w:top w:w="0" w:type="dxa"/>
            <w:bottom w:w="0" w:type="dxa"/>
          </w:tblCellMar>
        </w:tblPrEx>
        <w:trPr>
          <w:gridAfter w:val="1"/>
          <w:wAfter w:w="13" w:type="dxa"/>
        </w:trPr>
        <w:tc>
          <w:tcPr>
            <w:tcW w:w="842" w:type="dxa"/>
            <w:tcBorders>
              <w:top w:val="single" w:sz="4" w:space="0" w:color="auto"/>
              <w:bottom w:val="single" w:sz="4" w:space="0" w:color="auto"/>
              <w:right w:val="single" w:sz="4" w:space="0" w:color="auto"/>
            </w:tcBorders>
          </w:tcPr>
          <w:p w:rsidR="007C4A0D" w:rsidRDefault="007C4A0D">
            <w:pPr>
              <w:pStyle w:val="aff9"/>
              <w:jc w:val="center"/>
            </w:pPr>
            <w:r>
              <w:t>5.8</w:t>
            </w:r>
          </w:p>
        </w:tc>
        <w:tc>
          <w:tcPr>
            <w:tcW w:w="3360" w:type="dxa"/>
            <w:gridSpan w:val="2"/>
            <w:tcBorders>
              <w:top w:val="single" w:sz="4" w:space="0" w:color="auto"/>
              <w:left w:val="single" w:sz="4" w:space="0" w:color="auto"/>
              <w:bottom w:val="single" w:sz="4" w:space="0" w:color="auto"/>
              <w:right w:val="nil"/>
            </w:tcBorders>
          </w:tcPr>
          <w:p w:rsidR="007C4A0D" w:rsidRDefault="007C4A0D">
            <w:pPr>
              <w:pStyle w:val="afff2"/>
            </w:pPr>
            <w:r>
              <w:t xml:space="preserve">Основание необходимости сноса или сохранения зданий и сооружений, зеленых </w:t>
            </w:r>
            <w:r>
              <w:lastRenderedPageBreak/>
              <w:t>насаждений, переноса инженерных сетей и коммуникаций</w:t>
            </w:r>
          </w:p>
        </w:tc>
        <w:tc>
          <w:tcPr>
            <w:tcW w:w="6160" w:type="dxa"/>
            <w:gridSpan w:val="8"/>
            <w:tcBorders>
              <w:top w:val="single" w:sz="4" w:space="0" w:color="auto"/>
              <w:left w:val="single" w:sz="4" w:space="0" w:color="auto"/>
              <w:bottom w:val="single" w:sz="4" w:space="0" w:color="auto"/>
            </w:tcBorders>
          </w:tcPr>
          <w:p w:rsidR="000B0E93" w:rsidRDefault="000B0E93" w:rsidP="000B0E93">
            <w:pPr>
              <w:pStyle w:val="afff2"/>
            </w:pPr>
            <w:r w:rsidRPr="00243233">
              <w:lastRenderedPageBreak/>
              <w:t>Предусмотреть</w:t>
            </w:r>
            <w:r>
              <w:t xml:space="preserve"> усиленную обрезку кроны старых деревьев </w:t>
            </w:r>
            <w:r w:rsidRPr="00E103DC">
              <w:t>(8 шт),</w:t>
            </w:r>
            <w:r>
              <w:t xml:space="preserve"> растущих по периметру здания.  </w:t>
            </w:r>
            <w:r w:rsidR="00243233">
              <w:t xml:space="preserve">В локальной смете предусмотреть распиловку веток на кряжи и вывоз </w:t>
            </w:r>
            <w:r w:rsidR="00501071">
              <w:t xml:space="preserve">веток на </w:t>
            </w:r>
            <w:r w:rsidR="00501071">
              <w:lastRenderedPageBreak/>
              <w:t>свалку в соответствие с п. 5.4 технического задания (см. выше).</w:t>
            </w:r>
          </w:p>
          <w:p w:rsidR="007C4A0D" w:rsidRDefault="007C4A0D" w:rsidP="000B0E93">
            <w:pPr>
              <w:pStyle w:val="afff2"/>
            </w:pPr>
          </w:p>
        </w:tc>
      </w:tr>
      <w:tr w:rsidR="007C4A0D" w:rsidTr="00B35B5C">
        <w:tblPrEx>
          <w:tblCellMar>
            <w:top w:w="0" w:type="dxa"/>
            <w:bottom w:w="0" w:type="dxa"/>
          </w:tblCellMar>
        </w:tblPrEx>
        <w:trPr>
          <w:gridAfter w:val="1"/>
          <w:wAfter w:w="13" w:type="dxa"/>
        </w:trPr>
        <w:tc>
          <w:tcPr>
            <w:tcW w:w="842" w:type="dxa"/>
            <w:tcBorders>
              <w:top w:val="single" w:sz="4" w:space="0" w:color="auto"/>
              <w:bottom w:val="single" w:sz="4" w:space="0" w:color="auto"/>
              <w:right w:val="single" w:sz="4" w:space="0" w:color="auto"/>
            </w:tcBorders>
          </w:tcPr>
          <w:p w:rsidR="007C4A0D" w:rsidRDefault="007C4A0D">
            <w:pPr>
              <w:pStyle w:val="aff9"/>
              <w:jc w:val="center"/>
            </w:pPr>
            <w:r>
              <w:lastRenderedPageBreak/>
              <w:t>5.9</w:t>
            </w:r>
          </w:p>
        </w:tc>
        <w:tc>
          <w:tcPr>
            <w:tcW w:w="3360" w:type="dxa"/>
            <w:gridSpan w:val="2"/>
            <w:tcBorders>
              <w:top w:val="single" w:sz="4" w:space="0" w:color="auto"/>
              <w:left w:val="single" w:sz="4" w:space="0" w:color="auto"/>
              <w:bottom w:val="single" w:sz="4" w:space="0" w:color="auto"/>
              <w:right w:val="nil"/>
            </w:tcBorders>
          </w:tcPr>
          <w:p w:rsidR="007C4A0D" w:rsidRDefault="007C4A0D">
            <w:pPr>
              <w:pStyle w:val="afff2"/>
            </w:pPr>
            <w:r>
              <w:t>Разработка дизайн-проекта и чертежей интерьеров отдельных помещений</w:t>
            </w:r>
          </w:p>
        </w:tc>
        <w:tc>
          <w:tcPr>
            <w:tcW w:w="6160" w:type="dxa"/>
            <w:gridSpan w:val="8"/>
            <w:tcBorders>
              <w:top w:val="single" w:sz="4" w:space="0" w:color="auto"/>
              <w:left w:val="single" w:sz="4" w:space="0" w:color="auto"/>
              <w:bottom w:val="single" w:sz="4" w:space="0" w:color="auto"/>
            </w:tcBorders>
          </w:tcPr>
          <w:p w:rsidR="007C4A0D" w:rsidRDefault="007C4A0D">
            <w:pPr>
              <w:pStyle w:val="afff2"/>
            </w:pPr>
            <w:r>
              <w:t>Не требуется</w:t>
            </w:r>
          </w:p>
        </w:tc>
      </w:tr>
      <w:tr w:rsidR="007C4A0D" w:rsidTr="00B35B5C">
        <w:tblPrEx>
          <w:tblCellMar>
            <w:top w:w="0" w:type="dxa"/>
            <w:bottom w:w="0" w:type="dxa"/>
          </w:tblCellMar>
        </w:tblPrEx>
        <w:trPr>
          <w:gridAfter w:val="1"/>
          <w:wAfter w:w="13" w:type="dxa"/>
        </w:trPr>
        <w:tc>
          <w:tcPr>
            <w:tcW w:w="842" w:type="dxa"/>
            <w:tcBorders>
              <w:top w:val="single" w:sz="4" w:space="0" w:color="auto"/>
              <w:bottom w:val="single" w:sz="4" w:space="0" w:color="auto"/>
              <w:right w:val="single" w:sz="4" w:space="0" w:color="auto"/>
            </w:tcBorders>
          </w:tcPr>
          <w:p w:rsidR="007C4A0D" w:rsidRDefault="007C4A0D">
            <w:pPr>
              <w:pStyle w:val="aff9"/>
              <w:jc w:val="center"/>
            </w:pPr>
            <w:r>
              <w:t>5.10</w:t>
            </w:r>
          </w:p>
        </w:tc>
        <w:tc>
          <w:tcPr>
            <w:tcW w:w="3360" w:type="dxa"/>
            <w:gridSpan w:val="2"/>
            <w:tcBorders>
              <w:top w:val="single" w:sz="4" w:space="0" w:color="auto"/>
              <w:left w:val="single" w:sz="4" w:space="0" w:color="auto"/>
              <w:bottom w:val="single" w:sz="4" w:space="0" w:color="auto"/>
              <w:right w:val="nil"/>
            </w:tcBorders>
          </w:tcPr>
          <w:p w:rsidR="007C4A0D" w:rsidRDefault="007C4A0D">
            <w:pPr>
              <w:pStyle w:val="afff2"/>
            </w:pPr>
            <w:r>
              <w:t>Выполнение демонстрационных материалов, макетов</w:t>
            </w:r>
          </w:p>
        </w:tc>
        <w:tc>
          <w:tcPr>
            <w:tcW w:w="6160" w:type="dxa"/>
            <w:gridSpan w:val="8"/>
            <w:tcBorders>
              <w:top w:val="single" w:sz="4" w:space="0" w:color="auto"/>
              <w:left w:val="single" w:sz="4" w:space="0" w:color="auto"/>
              <w:bottom w:val="single" w:sz="4" w:space="0" w:color="auto"/>
            </w:tcBorders>
          </w:tcPr>
          <w:p w:rsidR="007C4A0D" w:rsidRDefault="007C4A0D">
            <w:pPr>
              <w:pStyle w:val="afff2"/>
            </w:pPr>
            <w:r>
              <w:t>Не требуется</w:t>
            </w:r>
          </w:p>
        </w:tc>
      </w:tr>
      <w:tr w:rsidR="007C4A0D" w:rsidTr="00B35B5C">
        <w:tblPrEx>
          <w:tblCellMar>
            <w:top w:w="0" w:type="dxa"/>
            <w:bottom w:w="0" w:type="dxa"/>
          </w:tblCellMar>
        </w:tblPrEx>
        <w:trPr>
          <w:gridAfter w:val="1"/>
          <w:wAfter w:w="13" w:type="dxa"/>
        </w:trPr>
        <w:tc>
          <w:tcPr>
            <w:tcW w:w="842" w:type="dxa"/>
            <w:tcBorders>
              <w:top w:val="single" w:sz="4" w:space="0" w:color="auto"/>
              <w:bottom w:val="single" w:sz="4" w:space="0" w:color="auto"/>
              <w:right w:val="single" w:sz="4" w:space="0" w:color="auto"/>
            </w:tcBorders>
          </w:tcPr>
          <w:p w:rsidR="007C4A0D" w:rsidRDefault="007C4A0D">
            <w:pPr>
              <w:pStyle w:val="aff9"/>
              <w:jc w:val="center"/>
            </w:pPr>
            <w:r>
              <w:t>5.11</w:t>
            </w:r>
          </w:p>
        </w:tc>
        <w:tc>
          <w:tcPr>
            <w:tcW w:w="3360" w:type="dxa"/>
            <w:gridSpan w:val="2"/>
            <w:tcBorders>
              <w:top w:val="single" w:sz="4" w:space="0" w:color="auto"/>
              <w:left w:val="single" w:sz="4" w:space="0" w:color="auto"/>
              <w:bottom w:val="single" w:sz="4" w:space="0" w:color="auto"/>
              <w:right w:val="nil"/>
            </w:tcBorders>
          </w:tcPr>
          <w:p w:rsidR="007C4A0D" w:rsidRDefault="007C4A0D">
            <w:pPr>
              <w:pStyle w:val="afff2"/>
            </w:pPr>
            <w:r>
              <w:t>Выполнение сметной документации</w:t>
            </w:r>
          </w:p>
        </w:tc>
        <w:tc>
          <w:tcPr>
            <w:tcW w:w="6160" w:type="dxa"/>
            <w:gridSpan w:val="8"/>
            <w:tcBorders>
              <w:top w:val="single" w:sz="4" w:space="0" w:color="auto"/>
              <w:left w:val="single" w:sz="4" w:space="0" w:color="auto"/>
              <w:bottom w:val="single" w:sz="4" w:space="0" w:color="auto"/>
            </w:tcBorders>
          </w:tcPr>
          <w:p w:rsidR="007C4A0D" w:rsidRDefault="007C4A0D">
            <w:pPr>
              <w:pStyle w:val="afff2"/>
            </w:pPr>
            <w:r>
              <w:t>При составлении сметной документации руководствоваться нижеизложенными требованиями:</w:t>
            </w:r>
          </w:p>
          <w:p w:rsidR="007C4A0D" w:rsidRDefault="007C4A0D">
            <w:pPr>
              <w:pStyle w:val="afff2"/>
            </w:pPr>
            <w:r>
              <w:t>1. Сметная документация должна представляться заказчику в составе:</w:t>
            </w:r>
          </w:p>
          <w:p w:rsidR="007C4A0D" w:rsidRDefault="007C4A0D">
            <w:pPr>
              <w:pStyle w:val="afff2"/>
            </w:pPr>
            <w:r>
              <w:t>- сводного сметного расчета</w:t>
            </w:r>
          </w:p>
          <w:p w:rsidR="007C4A0D" w:rsidRDefault="007C4A0D">
            <w:pPr>
              <w:pStyle w:val="afff2"/>
            </w:pPr>
            <w:r>
              <w:t>- объектного сметного расчета</w:t>
            </w:r>
          </w:p>
          <w:p w:rsidR="00501071" w:rsidRDefault="007C4A0D">
            <w:pPr>
              <w:pStyle w:val="afff2"/>
            </w:pPr>
            <w:r>
              <w:t>- локальных сметных расчетов (с приложением информации о текущей стоимости</w:t>
            </w:r>
            <w:r w:rsidR="00501071">
              <w:t xml:space="preserve"> материалов и оборудования</w:t>
            </w:r>
            <w:r>
              <w:t xml:space="preserve"> и таблиц сопоставительного анализа</w:t>
            </w:r>
            <w:r w:rsidR="00501071">
              <w:t xml:space="preserve"> стоимости /цен</w:t>
            </w:r>
            <w:r>
              <w:t xml:space="preserve">). </w:t>
            </w:r>
          </w:p>
          <w:p w:rsidR="007C4A0D" w:rsidRDefault="00501071">
            <w:pPr>
              <w:pStyle w:val="afff2"/>
            </w:pPr>
            <w:r>
              <w:t>Сметную документацию выполнить п</w:t>
            </w:r>
            <w:r w:rsidR="007C4A0D">
              <w:t>о стадии "Рабочая документация" (РД)</w:t>
            </w:r>
            <w:r>
              <w:t>.</w:t>
            </w:r>
            <w:r w:rsidR="007C4A0D">
              <w:t xml:space="preserve"> </w:t>
            </w:r>
            <w:r>
              <w:t>О</w:t>
            </w:r>
            <w:r w:rsidR="007C4A0D">
              <w:t>пределение сметной стоимости строительства осуществлять на основании локальных смет</w:t>
            </w:r>
            <w:r>
              <w:t>,</w:t>
            </w:r>
            <w:r w:rsidR="007C4A0D">
              <w:t xml:space="preserve"> составленных по </w:t>
            </w:r>
            <w:hyperlink r:id="rId16" w:history="1">
              <w:r w:rsidR="007C4A0D">
                <w:rPr>
                  <w:rStyle w:val="a4"/>
                  <w:rFonts w:cs="Arial"/>
                </w:rPr>
                <w:t>ТЕР-2001</w:t>
              </w:r>
            </w:hyperlink>
            <w:r w:rsidR="007C4A0D">
              <w:t xml:space="preserve"> в редакции 201</w:t>
            </w:r>
            <w:r w:rsidR="00DA0A4D">
              <w:t>4</w:t>
            </w:r>
            <w:r w:rsidR="007C4A0D">
              <w:t xml:space="preserve"> года на основе объемов, определившихся при разработке рабочей документации (РД).</w:t>
            </w:r>
          </w:p>
          <w:p w:rsidR="00DA0A4D" w:rsidRDefault="007C4A0D" w:rsidP="00DA0A4D">
            <w:pPr>
              <w:pStyle w:val="afff2"/>
            </w:pPr>
            <w:r>
              <w:t>2. Сметная документация должна быть составлена в двух уровнях цен и предоставлена Заказчику отдельными</w:t>
            </w:r>
            <w:r w:rsidR="00501071">
              <w:t xml:space="preserve"> сшивами</w:t>
            </w:r>
            <w:r>
              <w:t xml:space="preserve"> локальны</w:t>
            </w:r>
            <w:r w:rsidR="00501071">
              <w:t>х</w:t>
            </w:r>
            <w:r>
              <w:t xml:space="preserve"> </w:t>
            </w:r>
            <w:r w:rsidRPr="00A37858">
              <w:t>смет:</w:t>
            </w:r>
          </w:p>
          <w:p w:rsidR="007C4A0D" w:rsidRPr="00DA0A4D" w:rsidRDefault="007C4A0D">
            <w:pPr>
              <w:pStyle w:val="afff2"/>
            </w:pPr>
            <w:r>
              <w:t xml:space="preserve">- </w:t>
            </w:r>
            <w:r w:rsidR="0012465A">
              <w:t xml:space="preserve">в базисных ценах: </w:t>
            </w:r>
            <w:r>
              <w:t>в откорректированной территориальной сметно-нормативной базе 2001 года (ТЕР)</w:t>
            </w:r>
            <w:r w:rsidR="00DA0A4D">
              <w:t xml:space="preserve"> в редакции 2014 года</w:t>
            </w:r>
            <w:r>
              <w:t xml:space="preserve">, включенной в федеральный реестр сметных нормативов согласно </w:t>
            </w:r>
            <w:r w:rsidR="00DA0A4D" w:rsidRPr="00DA0A4D">
              <w:rPr>
                <w:b/>
                <w:color w:val="0070C0"/>
              </w:rPr>
              <w:t>Приказа Минстроя России от 31 декабря 2014 года № 937/ПР</w:t>
            </w:r>
            <w:r w:rsidR="00DA0A4D">
              <w:rPr>
                <w:color w:val="0070C0"/>
              </w:rPr>
              <w:t xml:space="preserve"> </w:t>
            </w:r>
            <w:r w:rsidR="00DA0A4D" w:rsidRPr="00DA0A4D">
              <w:t>и</w:t>
            </w:r>
            <w:r w:rsidR="00DA0A4D">
              <w:rPr>
                <w:color w:val="0070C0"/>
              </w:rPr>
              <w:t xml:space="preserve"> </w:t>
            </w:r>
            <w:r w:rsidR="00DA0A4D">
              <w:t xml:space="preserve">рекомендованной </w:t>
            </w:r>
            <w:r w:rsidR="00DA0A4D" w:rsidRPr="00CB74F5">
              <w:rPr>
                <w:rFonts w:eastAsia="Times New Roman"/>
                <w:b/>
                <w:bCs/>
                <w:color w:val="0070C0"/>
              </w:rPr>
              <w:t>Письмо</w:t>
            </w:r>
            <w:r w:rsidR="00DA0A4D">
              <w:rPr>
                <w:rFonts w:eastAsia="Times New Roman"/>
                <w:b/>
                <w:bCs/>
                <w:color w:val="0070C0"/>
              </w:rPr>
              <w:t>м</w:t>
            </w:r>
            <w:r w:rsidR="00DA0A4D" w:rsidRPr="00CB74F5">
              <w:rPr>
                <w:rFonts w:eastAsia="Times New Roman"/>
                <w:b/>
                <w:bCs/>
                <w:color w:val="0070C0"/>
              </w:rPr>
              <w:t xml:space="preserve"> министерства строительства, архитектуры и дорожного хозяйства Краснодарского края</w:t>
            </w:r>
            <w:r w:rsidR="00DA0A4D" w:rsidRPr="00CB74F5">
              <w:rPr>
                <w:rFonts w:eastAsia="Times New Roman"/>
                <w:b/>
                <w:bCs/>
                <w:color w:val="0070C0"/>
              </w:rPr>
              <w:br/>
              <w:t>от 04 февраля 2015 г. № 207-834/15-01-10</w:t>
            </w:r>
            <w:r w:rsidR="00DA0A4D" w:rsidRPr="00DA0A4D">
              <w:rPr>
                <w:rFonts w:eastAsia="Times New Roman"/>
                <w:b/>
                <w:bCs/>
                <w:color w:val="0070C0"/>
              </w:rPr>
              <w:t xml:space="preserve">  </w:t>
            </w:r>
            <w:r w:rsidR="00DA0A4D">
              <w:rPr>
                <w:rFonts w:eastAsia="Times New Roman"/>
                <w:b/>
                <w:bCs/>
                <w:color w:val="0070C0"/>
              </w:rPr>
              <w:t xml:space="preserve"> </w:t>
            </w:r>
            <w:r w:rsidR="00DA0A4D" w:rsidRPr="00CB74F5">
              <w:rPr>
                <w:rFonts w:eastAsia="Times New Roman"/>
                <w:b/>
                <w:bCs/>
                <w:color w:val="0070C0"/>
              </w:rPr>
              <w:t>"О применении ТЕР"</w:t>
            </w:r>
            <w:r w:rsidR="00DA0A4D" w:rsidRPr="00DA0A4D">
              <w:rPr>
                <w:rFonts w:eastAsia="Times New Roman"/>
                <w:bCs/>
              </w:rPr>
              <w:t>.</w:t>
            </w:r>
          </w:p>
          <w:p w:rsidR="007C4A0D" w:rsidRDefault="007C4A0D">
            <w:pPr>
              <w:pStyle w:val="afff2"/>
            </w:pPr>
            <w:r>
              <w:t xml:space="preserve">- в текущих ценах, на дату передачи проектной документации заказчику с применением ежеквартальных индексов изменения сметной стоимости СМР к базисным ценам, разработанных ГУ КК "Управление </w:t>
            </w:r>
            <w:r>
              <w:lastRenderedPageBreak/>
              <w:t xml:space="preserve">ценообразования в строительстве" в соответствии с </w:t>
            </w:r>
            <w:hyperlink r:id="rId17" w:history="1">
              <w:r>
                <w:rPr>
                  <w:rStyle w:val="a4"/>
                  <w:rFonts w:cs="Arial"/>
                </w:rPr>
                <w:t>постановлением</w:t>
              </w:r>
            </w:hyperlink>
            <w:r>
              <w:t xml:space="preserve"> главы администрации Краснодарского края от 19 декабря 2007 года N 1213.</w:t>
            </w:r>
          </w:p>
          <w:p w:rsidR="007C4A0D" w:rsidRDefault="007C4A0D">
            <w:pPr>
              <w:pStyle w:val="afff2"/>
            </w:pPr>
            <w:r>
              <w:t>3. При определении величины накладных расходов и сметной прибыли руководствоваться:</w:t>
            </w:r>
          </w:p>
          <w:p w:rsidR="007C4A0D" w:rsidRDefault="007C4A0D">
            <w:pPr>
              <w:pStyle w:val="afff2"/>
            </w:pPr>
            <w:r>
              <w:t xml:space="preserve">- </w:t>
            </w:r>
            <w:hyperlink r:id="rId18" w:history="1">
              <w:r>
                <w:rPr>
                  <w:rStyle w:val="a4"/>
                  <w:rFonts w:cs="Arial"/>
                </w:rPr>
                <w:t>письмом</w:t>
              </w:r>
            </w:hyperlink>
            <w:r>
              <w:t xml:space="preserve"> Федерального агентства по строительству и жилищно-коммунального хозяйства (Госстрой) от 27 ноября 2012 года N 2536-ИП/12/ГС.</w:t>
            </w:r>
          </w:p>
          <w:p w:rsidR="008C46EA" w:rsidRPr="008C46EA" w:rsidRDefault="007C4A0D" w:rsidP="008C46EA">
            <w:pPr>
              <w:pStyle w:val="1"/>
              <w:shd w:val="clear" w:color="auto" w:fill="FFFFFF"/>
              <w:spacing w:before="30" w:after="30"/>
              <w:ind w:left="30" w:right="30"/>
              <w:jc w:val="left"/>
              <w:rPr>
                <w:color w:val="0070C0"/>
                <w:sz w:val="24"/>
                <w:szCs w:val="24"/>
              </w:rPr>
            </w:pPr>
            <w:r>
              <w:t xml:space="preserve">4. </w:t>
            </w:r>
            <w:r w:rsidRPr="008C46EA">
              <w:rPr>
                <w:b w:val="0"/>
              </w:rPr>
              <w:t>Нормативы накладных расходов и сметной прибыли должны применяться по видам работ в соответствии с</w:t>
            </w:r>
            <w:r w:rsidRPr="008C46EA">
              <w:t xml:space="preserve"> </w:t>
            </w:r>
            <w:r w:rsidR="008C46EA" w:rsidRPr="008C46EA">
              <w:rPr>
                <w:i/>
                <w:iCs/>
                <w:color w:val="000000"/>
              </w:rPr>
              <w:t> </w:t>
            </w:r>
            <w:r w:rsidR="008C46EA" w:rsidRPr="008C46EA">
              <w:rPr>
                <w:iCs/>
                <w:color w:val="0070C0"/>
              </w:rPr>
              <w:t>Письмо</w:t>
            </w:r>
            <w:r w:rsidR="008C46EA" w:rsidRPr="008C46EA">
              <w:rPr>
                <w:bCs w:val="0"/>
                <w:iCs/>
                <w:color w:val="0070C0"/>
              </w:rPr>
              <w:t>м</w:t>
            </w:r>
            <w:r w:rsidR="008C46EA" w:rsidRPr="008C46EA">
              <w:rPr>
                <w:iCs/>
                <w:color w:val="0070C0"/>
              </w:rPr>
              <w:t xml:space="preserve"> Минрегионразвития РФ</w:t>
            </w:r>
            <w:r w:rsidR="008C46EA" w:rsidRPr="008C46EA">
              <w:rPr>
                <w:i/>
                <w:iCs/>
                <w:color w:val="0070C0"/>
              </w:rPr>
              <w:t xml:space="preserve"> </w:t>
            </w:r>
            <w:hyperlink r:id="rId19" w:history="1">
              <w:r w:rsidR="008C46EA" w:rsidRPr="008C46EA">
                <w:rPr>
                  <w:iCs/>
                  <w:color w:val="0070C0"/>
                </w:rPr>
                <w:t>от 17.03.2011 №6056-ИП/08</w:t>
              </w:r>
            </w:hyperlink>
            <w:r w:rsidR="008C46EA">
              <w:rPr>
                <w:b w:val="0"/>
                <w:bCs w:val="0"/>
                <w:iCs/>
                <w:color w:val="0070C0"/>
              </w:rPr>
              <w:t xml:space="preserve"> «</w:t>
            </w:r>
            <w:r w:rsidR="008C46EA" w:rsidRPr="008C46EA">
              <w:rPr>
                <w:color w:val="0070C0"/>
                <w:sz w:val="24"/>
                <w:szCs w:val="24"/>
              </w:rPr>
              <w:t>О нормативах накладных расходов и сметной прибыли по строительным, монтажным, ремонтно-строительным и пусконаладочным работам»</w:t>
            </w:r>
            <w:r w:rsidR="008C46EA">
              <w:rPr>
                <w:color w:val="0070C0"/>
                <w:sz w:val="24"/>
                <w:szCs w:val="24"/>
              </w:rPr>
              <w:t>.</w:t>
            </w:r>
          </w:p>
          <w:p w:rsidR="008C46EA" w:rsidRPr="008C46EA" w:rsidRDefault="008C46EA">
            <w:pPr>
              <w:pStyle w:val="afff2"/>
              <w:rPr>
                <w:b/>
                <w:bCs/>
                <w:iCs/>
                <w:color w:val="000000"/>
              </w:rPr>
            </w:pPr>
            <w:r>
              <w:rPr>
                <w:bCs/>
                <w:iCs/>
              </w:rPr>
              <w:t>.</w:t>
            </w:r>
            <w:r w:rsidRPr="008C46EA">
              <w:rPr>
                <w:b/>
                <w:bCs/>
                <w:iCs/>
                <w:color w:val="000000"/>
              </w:rPr>
              <w:t xml:space="preserve"> </w:t>
            </w:r>
          </w:p>
          <w:p w:rsidR="008C46EA" w:rsidRPr="008C46EA" w:rsidRDefault="007C4A0D" w:rsidP="008C46EA">
            <w:pPr>
              <w:pStyle w:val="1"/>
              <w:shd w:val="clear" w:color="auto" w:fill="FFFFFF"/>
              <w:spacing w:before="30" w:after="30"/>
              <w:ind w:left="30" w:right="30"/>
              <w:jc w:val="left"/>
              <w:rPr>
                <w:color w:val="0070C0"/>
                <w:sz w:val="24"/>
                <w:szCs w:val="24"/>
              </w:rPr>
            </w:pPr>
            <w:r>
              <w:t xml:space="preserve">5. </w:t>
            </w:r>
            <w:r w:rsidRPr="008C46EA">
              <w:rPr>
                <w:b w:val="0"/>
              </w:rPr>
              <w:t xml:space="preserve">При расчете сметной стоимости объектов по капитальному строительству, реконструкции и капитальному ремонту </w:t>
            </w:r>
            <w:r w:rsidR="008C46EA" w:rsidRPr="008C46EA">
              <w:rPr>
                <w:b w:val="0"/>
              </w:rPr>
              <w:t>–</w:t>
            </w:r>
            <w:r w:rsidRPr="008C46EA">
              <w:rPr>
                <w:b w:val="0"/>
              </w:rPr>
              <w:t xml:space="preserve"> </w:t>
            </w:r>
            <w:r w:rsidR="008C46EA" w:rsidRPr="008C46EA">
              <w:rPr>
                <w:b w:val="0"/>
              </w:rPr>
              <w:t xml:space="preserve">руководствоваться </w:t>
            </w:r>
            <w:hyperlink r:id="rId20" w:history="1">
              <w:r w:rsidR="008C46EA">
                <w:rPr>
                  <w:rStyle w:val="a4"/>
                  <w:rFonts w:cs="Arial"/>
                  <w:b/>
                </w:rPr>
                <w:t>П</w:t>
              </w:r>
              <w:r w:rsidRPr="008C46EA">
                <w:rPr>
                  <w:rStyle w:val="a4"/>
                  <w:rFonts w:cs="Arial"/>
                  <w:b/>
                </w:rPr>
                <w:t>остановлением</w:t>
              </w:r>
            </w:hyperlink>
            <w:r w:rsidRPr="008C46EA">
              <w:rPr>
                <w:b w:val="0"/>
              </w:rPr>
              <w:t xml:space="preserve"> </w:t>
            </w:r>
            <w:r w:rsidRPr="008C46EA">
              <w:rPr>
                <w:color w:val="0070C0"/>
              </w:rPr>
              <w:t>Государственного комитета РФ по строительству и жилищно-коммунальному комплексу от 5 марта 2004 года N 15/1 "Об утверждении и введении в действие методики определения стоимости строительной продукции на территории РФ"</w:t>
            </w:r>
            <w:r>
              <w:t xml:space="preserve"> </w:t>
            </w:r>
            <w:r w:rsidRPr="008C46EA">
              <w:rPr>
                <w:color w:val="0070C0"/>
              </w:rPr>
              <w:t>(</w:t>
            </w:r>
            <w:hyperlink r:id="rId21" w:history="1">
              <w:r>
                <w:rPr>
                  <w:rStyle w:val="a4"/>
                  <w:rFonts w:cs="Arial"/>
                </w:rPr>
                <w:t>МДС 81-35.2004</w:t>
              </w:r>
            </w:hyperlink>
            <w:r w:rsidRPr="008C46EA">
              <w:rPr>
                <w:color w:val="0070C0"/>
              </w:rPr>
              <w:t>)</w:t>
            </w:r>
            <w:r w:rsidR="008C46EA">
              <w:t xml:space="preserve"> </w:t>
            </w:r>
            <w:r w:rsidR="008C46EA" w:rsidRPr="008C46EA">
              <w:rPr>
                <w:b w:val="0"/>
              </w:rPr>
              <w:t>и</w:t>
            </w:r>
            <w:r w:rsidR="008C46EA">
              <w:t xml:space="preserve"> </w:t>
            </w:r>
            <w:r w:rsidR="008C46EA" w:rsidRPr="008C46EA">
              <w:rPr>
                <w:b w:val="0"/>
                <w:bCs w:val="0"/>
                <w:iCs/>
                <w:color w:val="0070C0"/>
              </w:rPr>
              <w:t xml:space="preserve"> </w:t>
            </w:r>
            <w:r w:rsidR="008C46EA" w:rsidRPr="008C46EA">
              <w:rPr>
                <w:iCs/>
                <w:color w:val="0070C0"/>
              </w:rPr>
              <w:t>Письмо</w:t>
            </w:r>
            <w:r w:rsidR="008C46EA" w:rsidRPr="008C46EA">
              <w:rPr>
                <w:bCs w:val="0"/>
                <w:iCs/>
                <w:color w:val="0070C0"/>
              </w:rPr>
              <w:t>м</w:t>
            </w:r>
            <w:r w:rsidR="008C46EA" w:rsidRPr="008C46EA">
              <w:rPr>
                <w:iCs/>
                <w:color w:val="0070C0"/>
              </w:rPr>
              <w:t xml:space="preserve"> Минрегионразвития РФ</w:t>
            </w:r>
            <w:r w:rsidR="008C46EA" w:rsidRPr="008C46EA">
              <w:rPr>
                <w:i/>
                <w:iCs/>
                <w:color w:val="0070C0"/>
              </w:rPr>
              <w:t xml:space="preserve"> </w:t>
            </w:r>
            <w:hyperlink r:id="rId22" w:history="1">
              <w:r w:rsidR="008C46EA" w:rsidRPr="008C46EA">
                <w:rPr>
                  <w:iCs/>
                  <w:color w:val="0070C0"/>
                </w:rPr>
                <w:t>от 17.03.2011 №6056-ИП/08</w:t>
              </w:r>
            </w:hyperlink>
            <w:r w:rsidR="008C46EA">
              <w:rPr>
                <w:b w:val="0"/>
                <w:bCs w:val="0"/>
                <w:iCs/>
                <w:color w:val="0070C0"/>
              </w:rPr>
              <w:t xml:space="preserve"> «</w:t>
            </w:r>
            <w:r w:rsidR="008C46EA" w:rsidRPr="008C46EA">
              <w:rPr>
                <w:color w:val="0070C0"/>
                <w:sz w:val="24"/>
                <w:szCs w:val="24"/>
              </w:rPr>
              <w:t>О нормативах накладных расходов и сметной прибыли по строительным, монтажным, ремонтно-строительным и пусконаладочным работам»</w:t>
            </w:r>
            <w:r w:rsidR="008C46EA">
              <w:rPr>
                <w:color w:val="0070C0"/>
                <w:sz w:val="24"/>
                <w:szCs w:val="24"/>
              </w:rPr>
              <w:t>.</w:t>
            </w:r>
          </w:p>
          <w:p w:rsidR="007C4A0D" w:rsidRDefault="007C4A0D">
            <w:pPr>
              <w:pStyle w:val="afff2"/>
            </w:pPr>
            <w:r>
              <w:t>6. Применение коэффициентов в сметной документации должно быть обосновано отражением в проекте (ПОС) особых условий труда, если таковые имеются (стесненных, вредных и т.д.). Обязательны ссылки на технические части, вводные указания сборников или другие нормативные документы.</w:t>
            </w:r>
          </w:p>
          <w:p w:rsidR="007C4A0D" w:rsidRDefault="007C4A0D">
            <w:pPr>
              <w:pStyle w:val="afff2"/>
            </w:pPr>
            <w:r>
              <w:t>7. Стоимость оборудования, материалов, изделий и конструкций, не включенных либо не имеющих аналогов в сметных нормативах</w:t>
            </w:r>
            <w:r w:rsidR="00654E8F">
              <w:t xml:space="preserve"> или в </w:t>
            </w:r>
            <w:r w:rsidR="00C358EE">
              <w:t>«</w:t>
            </w:r>
            <w:r w:rsidR="00654E8F">
              <w:t>Сборник</w:t>
            </w:r>
            <w:r w:rsidR="00C358EE">
              <w:t>е</w:t>
            </w:r>
            <w:r w:rsidR="00654E8F">
              <w:t xml:space="preserve"> средних цен на строительные материалы, изделия и конструкции по </w:t>
            </w:r>
            <w:r w:rsidR="00654E8F">
              <w:lastRenderedPageBreak/>
              <w:t>Краснодарскому краю</w:t>
            </w:r>
            <w:r w:rsidR="00C358EE">
              <w:t>»</w:t>
            </w:r>
            <w:r>
              <w:t>, определяется в текущем уровне цен на основании информации о текущей стоимости применяемых оборудования, материалов, изделий и конструкций, представленной проектировщиком и согласованной заказчиком. При этом проектировщик производит сопоставительный анализ стоимости каждой единицы товара в табличной форме путем вычисления среднеарифметической цены с ука</w:t>
            </w:r>
            <w:r w:rsidR="00C358EE">
              <w:t>занием стоимости производителя (поставщика). И</w:t>
            </w:r>
            <w:r>
              <w:t xml:space="preserve">нформация не менее чем от </w:t>
            </w:r>
            <w:r w:rsidR="00C358EE">
              <w:t>3-х производителей /поставщиков/ (</w:t>
            </w:r>
            <w:r>
              <w:t>с приложением в виде прайс-листов, коммерческих предложений и т.п.), расположенных в административных границах города Краснодара и Краснодарского края). В локальный сметный расчет включается среднеарифметическое значение стоимости, согласно сопоставительному анализу.</w:t>
            </w:r>
          </w:p>
          <w:p w:rsidR="007C4A0D" w:rsidRDefault="007C4A0D">
            <w:pPr>
              <w:pStyle w:val="afff2"/>
            </w:pPr>
            <w:r>
              <w:t>8. Проектно-сметная документация (далее ПСД) не должна содержать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Бумажный вид ПСД должен полностью соответствовать электронной версии (каждый лист, включая титульные листы).</w:t>
            </w:r>
          </w:p>
          <w:p w:rsidR="00550C39" w:rsidRPr="00550C39" w:rsidRDefault="007C4A0D" w:rsidP="00C1500A">
            <w:pPr>
              <w:pStyle w:val="afff2"/>
            </w:pPr>
            <w:r>
              <w:t xml:space="preserve">9. В сводном сметном расчете предусмотреть затраты </w:t>
            </w:r>
            <w:r w:rsidR="00181D29" w:rsidRPr="003917F0">
              <w:t>проектной организации по осуществлению функций авторского надзора за исполнением проекта и при необходимости,- корректировки проекта.</w:t>
            </w:r>
          </w:p>
          <w:p w:rsidR="007C4A0D" w:rsidRDefault="007C4A0D">
            <w:pPr>
              <w:pStyle w:val="afff2"/>
            </w:pPr>
            <w:r>
              <w:t>1</w:t>
            </w:r>
            <w:r w:rsidR="00C1500A">
              <w:t>0</w:t>
            </w:r>
            <w:r>
              <w:t>. При экспорте локальных смет в</w:t>
            </w:r>
            <w:r w:rsidR="00FC0D6D">
              <w:t xml:space="preserve"> формат</w:t>
            </w:r>
            <w:r>
              <w:t xml:space="preserve"> Excel необходимо показывать графу "материалы", сметную прибыль с накладными </w:t>
            </w:r>
            <w:r w:rsidR="00FC0D6D">
              <w:t>расходами после каждой позиции. И</w:t>
            </w:r>
            <w:r>
              <w:t>тоги по разделам и итоги по смете должны быть "раскрыты" и читаемы.</w:t>
            </w:r>
          </w:p>
          <w:p w:rsidR="007C4A0D" w:rsidRDefault="007C4A0D" w:rsidP="003B4FD7">
            <w:pPr>
              <w:pStyle w:val="afff2"/>
            </w:pPr>
            <w:r>
              <w:t>1</w:t>
            </w:r>
            <w:r w:rsidR="00C1500A">
              <w:t>1</w:t>
            </w:r>
            <w:r>
              <w:t>. Сметная документация</w:t>
            </w:r>
            <w:r w:rsidR="00FC0D6D">
              <w:t xml:space="preserve"> составляется в программ</w:t>
            </w:r>
            <w:r w:rsidR="00C92F9D">
              <w:t>ном комплексе, совместимом с ПК</w:t>
            </w:r>
            <w:r w:rsidR="00FC0D6D">
              <w:t xml:space="preserve"> «Гранд-Смета» и </w:t>
            </w:r>
            <w:r>
              <w:t xml:space="preserve"> предоставляется Заказчику в электронном виде (формат </w:t>
            </w:r>
            <w:r w:rsidRPr="003917F0">
              <w:t>XL</w:t>
            </w:r>
            <w:r>
              <w:t xml:space="preserve"> и </w:t>
            </w:r>
            <w:r w:rsidR="009A2151">
              <w:t xml:space="preserve">в </w:t>
            </w:r>
            <w:r w:rsidR="00C92F9D">
              <w:t xml:space="preserve">формате, совместимом с </w:t>
            </w:r>
            <w:r w:rsidR="00FC0D6D">
              <w:rPr>
                <w:lang w:val="en-US"/>
              </w:rPr>
              <w:t>gsfx</w:t>
            </w:r>
            <w:r>
              <w:t>) и на бумажном носителе.</w:t>
            </w:r>
          </w:p>
          <w:p w:rsidR="00C1500A" w:rsidRPr="00C1500A" w:rsidRDefault="00C1500A" w:rsidP="007B2839">
            <w:pPr>
              <w:ind w:firstLine="0"/>
              <w:jc w:val="left"/>
            </w:pPr>
          </w:p>
        </w:tc>
      </w:tr>
      <w:tr w:rsidR="00C1500A" w:rsidTr="00B35B5C">
        <w:tblPrEx>
          <w:tblCellMar>
            <w:top w:w="0" w:type="dxa"/>
            <w:bottom w:w="0" w:type="dxa"/>
          </w:tblCellMar>
        </w:tblPrEx>
        <w:trPr>
          <w:gridAfter w:val="1"/>
          <w:wAfter w:w="13" w:type="dxa"/>
        </w:trPr>
        <w:tc>
          <w:tcPr>
            <w:tcW w:w="842" w:type="dxa"/>
            <w:tcBorders>
              <w:top w:val="single" w:sz="4" w:space="0" w:color="auto"/>
              <w:bottom w:val="single" w:sz="4" w:space="0" w:color="auto"/>
              <w:right w:val="single" w:sz="4" w:space="0" w:color="auto"/>
            </w:tcBorders>
          </w:tcPr>
          <w:p w:rsidR="00C1500A" w:rsidRDefault="00C1500A">
            <w:pPr>
              <w:pStyle w:val="aff9"/>
              <w:jc w:val="center"/>
            </w:pPr>
            <w:r>
              <w:lastRenderedPageBreak/>
              <w:t>5.12</w:t>
            </w:r>
          </w:p>
        </w:tc>
        <w:tc>
          <w:tcPr>
            <w:tcW w:w="3360" w:type="dxa"/>
            <w:gridSpan w:val="2"/>
            <w:tcBorders>
              <w:top w:val="single" w:sz="4" w:space="0" w:color="auto"/>
              <w:left w:val="single" w:sz="4" w:space="0" w:color="auto"/>
              <w:bottom w:val="single" w:sz="4" w:space="0" w:color="auto"/>
              <w:right w:val="nil"/>
            </w:tcBorders>
          </w:tcPr>
          <w:p w:rsidR="00C1500A" w:rsidRDefault="00C1500A">
            <w:pPr>
              <w:pStyle w:val="afff2"/>
            </w:pPr>
            <w:r>
              <w:t xml:space="preserve">Состав проектно-сметной </w:t>
            </w:r>
            <w:r>
              <w:lastRenderedPageBreak/>
              <w:t>документации</w:t>
            </w:r>
          </w:p>
        </w:tc>
        <w:tc>
          <w:tcPr>
            <w:tcW w:w="6160" w:type="dxa"/>
            <w:gridSpan w:val="8"/>
            <w:tcBorders>
              <w:top w:val="single" w:sz="4" w:space="0" w:color="auto"/>
              <w:left w:val="single" w:sz="4" w:space="0" w:color="auto"/>
              <w:bottom w:val="single" w:sz="4" w:space="0" w:color="auto"/>
            </w:tcBorders>
          </w:tcPr>
          <w:p w:rsidR="00C1500A" w:rsidRDefault="00C1500A" w:rsidP="00BC68AE">
            <w:pPr>
              <w:pStyle w:val="afff2"/>
            </w:pPr>
            <w:r>
              <w:lastRenderedPageBreak/>
              <w:t xml:space="preserve">1. Состав проектной документации принять в </w:t>
            </w:r>
            <w:r>
              <w:lastRenderedPageBreak/>
              <w:t xml:space="preserve">соответствии с </w:t>
            </w:r>
            <w:hyperlink r:id="rId23" w:history="1">
              <w:r>
                <w:rPr>
                  <w:rStyle w:val="a4"/>
                  <w:rFonts w:cs="Arial"/>
                </w:rPr>
                <w:t>постановлением</w:t>
              </w:r>
            </w:hyperlink>
            <w:r>
              <w:t xml:space="preserve"> Правительства РФ от 16 февраля 2008 года N 87 (в ред. </w:t>
            </w:r>
            <w:hyperlink r:id="rId24" w:history="1">
              <w:r>
                <w:rPr>
                  <w:rStyle w:val="a4"/>
                  <w:rFonts w:cs="Arial"/>
                </w:rPr>
                <w:t>от 26 марта 2014 года</w:t>
              </w:r>
            </w:hyperlink>
            <w:r>
              <w:t xml:space="preserve">), </w:t>
            </w:r>
            <w:hyperlink r:id="rId25" w:history="1">
              <w:r>
                <w:rPr>
                  <w:rStyle w:val="a4"/>
                  <w:rFonts w:cs="Arial"/>
                </w:rPr>
                <w:t>ст. 48</w:t>
              </w:r>
            </w:hyperlink>
            <w:r>
              <w:t xml:space="preserve"> Градостроительного кодекса РФ и в соответствии с другими действующими нормативными документами.</w:t>
            </w:r>
          </w:p>
          <w:p w:rsidR="00257FC7" w:rsidRPr="005E6996" w:rsidRDefault="00257FC7" w:rsidP="00257FC7">
            <w:pPr>
              <w:ind w:firstLine="0"/>
              <w:jc w:val="left"/>
              <w:rPr>
                <w:color w:val="000000" w:themeColor="text1"/>
              </w:rPr>
            </w:pPr>
            <w:r>
              <w:t>2</w:t>
            </w:r>
            <w:r w:rsidR="00C1500A">
              <w:t xml:space="preserve">. </w:t>
            </w:r>
            <w:r w:rsidRPr="005E6996">
              <w:rPr>
                <w:color w:val="000000" w:themeColor="text1"/>
              </w:rPr>
              <w:t>До окончательного принятия решения о готовности проектно-сметной документации, один экземпляр сшивов (томов, разделов</w:t>
            </w:r>
            <w:r>
              <w:rPr>
                <w:color w:val="000000" w:themeColor="text1"/>
              </w:rPr>
              <w:t xml:space="preserve">, </w:t>
            </w:r>
            <w:r w:rsidRPr="00257FC7">
              <w:rPr>
                <w:color w:val="000000" w:themeColor="text1"/>
              </w:rPr>
              <w:t xml:space="preserve">смет) рабочего проекта (в стадии </w:t>
            </w:r>
            <w:r w:rsidRPr="00257FC7">
              <w:rPr>
                <w:i/>
                <w:color w:val="000000" w:themeColor="text1"/>
              </w:rPr>
              <w:t>рабочая документация</w:t>
            </w:r>
            <w:r w:rsidRPr="00257FC7">
              <w:rPr>
                <w:color w:val="000000" w:themeColor="text1"/>
              </w:rPr>
              <w:t>) передается на рассмотрение заказчику. При выявлении недоработок Исполнитель (</w:t>
            </w:r>
            <w:r w:rsidR="004705CB">
              <w:rPr>
                <w:color w:val="000000" w:themeColor="text1"/>
              </w:rPr>
              <w:t>Подрядчик</w:t>
            </w:r>
            <w:r w:rsidRPr="00257FC7">
              <w:rPr>
                <w:color w:val="000000" w:themeColor="text1"/>
              </w:rPr>
              <w:t>) в</w:t>
            </w:r>
            <w:r w:rsidRPr="005E6996">
              <w:rPr>
                <w:color w:val="000000" w:themeColor="text1"/>
              </w:rPr>
              <w:t xml:space="preserve"> 10-дневный срок за свой счет исправляет ПСД. </w:t>
            </w:r>
            <w:r w:rsidR="00E67AC4">
              <w:rPr>
                <w:color w:val="000000" w:themeColor="text1"/>
              </w:rPr>
              <w:t>После передачи Подрядчиком готового проекта Заказчику,</w:t>
            </w:r>
            <w:r w:rsidR="005B4B81">
              <w:rPr>
                <w:color w:val="000000" w:themeColor="text1"/>
              </w:rPr>
              <w:t xml:space="preserve"> в случае необходимости, </w:t>
            </w:r>
            <w:r w:rsidR="00E67AC4">
              <w:rPr>
                <w:color w:val="000000" w:themeColor="text1"/>
              </w:rPr>
              <w:t xml:space="preserve"> д</w:t>
            </w:r>
            <w:r w:rsidRPr="005E6996">
              <w:rPr>
                <w:color w:val="000000" w:themeColor="text1"/>
              </w:rPr>
              <w:t>альнейшая корректировка проекта выполняется в рамках договора авторского надзора за исполнением прое</w:t>
            </w:r>
            <w:r w:rsidR="00E67AC4">
              <w:rPr>
                <w:color w:val="000000" w:themeColor="text1"/>
              </w:rPr>
              <w:t>кта при выполнении работ по капитальному ремонту</w:t>
            </w:r>
            <w:r w:rsidR="005B4B81">
              <w:rPr>
                <w:color w:val="000000" w:themeColor="text1"/>
              </w:rPr>
              <w:t xml:space="preserve"> здания в соответствие с разработанным проектом.</w:t>
            </w:r>
          </w:p>
          <w:p w:rsidR="00C1500A" w:rsidRPr="00FC0D6D" w:rsidRDefault="00C1500A" w:rsidP="00257FC7">
            <w:pPr>
              <w:pStyle w:val="afff2"/>
            </w:pPr>
          </w:p>
        </w:tc>
      </w:tr>
      <w:tr w:rsidR="00C1500A" w:rsidTr="00B35B5C">
        <w:tblPrEx>
          <w:tblCellMar>
            <w:top w:w="0" w:type="dxa"/>
            <w:bottom w:w="0" w:type="dxa"/>
          </w:tblCellMar>
        </w:tblPrEx>
        <w:trPr>
          <w:gridAfter w:val="1"/>
          <w:wAfter w:w="13" w:type="dxa"/>
        </w:trPr>
        <w:tc>
          <w:tcPr>
            <w:tcW w:w="842" w:type="dxa"/>
            <w:tcBorders>
              <w:top w:val="single" w:sz="4" w:space="0" w:color="auto"/>
              <w:bottom w:val="single" w:sz="4" w:space="0" w:color="auto"/>
              <w:right w:val="single" w:sz="4" w:space="0" w:color="auto"/>
            </w:tcBorders>
          </w:tcPr>
          <w:p w:rsidR="00C1500A" w:rsidRDefault="00C1500A">
            <w:pPr>
              <w:pStyle w:val="aff9"/>
              <w:jc w:val="center"/>
            </w:pPr>
            <w:r>
              <w:lastRenderedPageBreak/>
              <w:t>5.13</w:t>
            </w:r>
          </w:p>
        </w:tc>
        <w:tc>
          <w:tcPr>
            <w:tcW w:w="3360" w:type="dxa"/>
            <w:gridSpan w:val="2"/>
            <w:tcBorders>
              <w:top w:val="single" w:sz="4" w:space="0" w:color="auto"/>
              <w:left w:val="single" w:sz="4" w:space="0" w:color="auto"/>
              <w:bottom w:val="single" w:sz="4" w:space="0" w:color="auto"/>
              <w:right w:val="nil"/>
            </w:tcBorders>
          </w:tcPr>
          <w:p w:rsidR="00C1500A" w:rsidRDefault="00C1500A">
            <w:pPr>
              <w:pStyle w:val="afff2"/>
            </w:pPr>
            <w:r>
              <w:t>Количество экземпляров проекта, выдаваемых заказчику</w:t>
            </w:r>
          </w:p>
        </w:tc>
        <w:tc>
          <w:tcPr>
            <w:tcW w:w="6160" w:type="dxa"/>
            <w:gridSpan w:val="8"/>
            <w:tcBorders>
              <w:top w:val="single" w:sz="4" w:space="0" w:color="auto"/>
              <w:left w:val="single" w:sz="4" w:space="0" w:color="auto"/>
              <w:bottom w:val="single" w:sz="4" w:space="0" w:color="auto"/>
            </w:tcBorders>
          </w:tcPr>
          <w:p w:rsidR="00C1500A" w:rsidRDefault="00C1500A" w:rsidP="00BC68AE">
            <w:pPr>
              <w:pStyle w:val="afff2"/>
            </w:pPr>
            <w:r w:rsidRPr="00257FC7">
              <w:t>Рабочую</w:t>
            </w:r>
            <w:r>
              <w:t xml:space="preserve"> документацию выполнить в 5 экземплярах на бумажном носителе, а также в виде электронных документов в следующих форматах:</w:t>
            </w:r>
          </w:p>
          <w:p w:rsidR="00C1500A" w:rsidRDefault="00C1500A" w:rsidP="00BC68AE">
            <w:pPr>
              <w:pStyle w:val="afff2"/>
            </w:pPr>
            <w:r>
              <w:t>а) do</w:t>
            </w:r>
            <w:r>
              <w:rPr>
                <w:lang w:val="en-US"/>
              </w:rPr>
              <w:t>c</w:t>
            </w:r>
            <w:r>
              <w:t xml:space="preserve"> - для документов с текстовым содержанием;</w:t>
            </w:r>
          </w:p>
          <w:p w:rsidR="00C1500A" w:rsidRDefault="00C1500A" w:rsidP="00BC68AE">
            <w:pPr>
              <w:pStyle w:val="afff2"/>
            </w:pPr>
            <w:r>
              <w:t xml:space="preserve">б) pdf </w:t>
            </w:r>
            <w:r w:rsidRPr="002A6B2D">
              <w:t xml:space="preserve">- </w:t>
            </w:r>
            <w:r>
              <w:t>для документов с графическим содержанием;</w:t>
            </w:r>
          </w:p>
          <w:p w:rsidR="00C1500A" w:rsidRDefault="00C1500A" w:rsidP="00BC68AE">
            <w:pPr>
              <w:pStyle w:val="afff2"/>
            </w:pPr>
            <w:r>
              <w:t>в</w:t>
            </w:r>
            <w:r w:rsidRPr="003917F0">
              <w:t>) xl -</w:t>
            </w:r>
            <w:r w:rsidRPr="002A6B2D">
              <w:t xml:space="preserve"> </w:t>
            </w:r>
            <w:r>
              <w:t>для сводки затрат и локальных сметных расчетов (смет);</w:t>
            </w:r>
          </w:p>
          <w:p w:rsidR="00C1500A" w:rsidRDefault="00C1500A" w:rsidP="00BC68AE">
            <w:pPr>
              <w:pStyle w:val="afff2"/>
            </w:pPr>
            <w:r>
              <w:t>г</w:t>
            </w:r>
            <w:r w:rsidRPr="003917F0">
              <w:t>) xl</w:t>
            </w:r>
            <w:r w:rsidRPr="002A6B2D">
              <w:t xml:space="preserve"> </w:t>
            </w:r>
            <w:r>
              <w:t xml:space="preserve">и обязательно в формате, совместимом с  </w:t>
            </w:r>
            <w:r>
              <w:rPr>
                <w:lang w:val="en-US"/>
              </w:rPr>
              <w:t>gsfx</w:t>
            </w:r>
            <w:r w:rsidRPr="002A6B2D">
              <w:t xml:space="preserve"> - </w:t>
            </w:r>
            <w:r>
              <w:t>для локальных сметных расчетов (смет).</w:t>
            </w:r>
          </w:p>
        </w:tc>
      </w:tr>
      <w:tr w:rsidR="00C1500A" w:rsidTr="00B35B5C">
        <w:tblPrEx>
          <w:tblCellMar>
            <w:top w:w="0" w:type="dxa"/>
            <w:bottom w:w="0" w:type="dxa"/>
          </w:tblCellMar>
        </w:tblPrEx>
        <w:trPr>
          <w:gridAfter w:val="1"/>
          <w:wAfter w:w="13" w:type="dxa"/>
        </w:trPr>
        <w:tc>
          <w:tcPr>
            <w:tcW w:w="842" w:type="dxa"/>
            <w:tcBorders>
              <w:top w:val="single" w:sz="4" w:space="0" w:color="auto"/>
              <w:bottom w:val="single" w:sz="4" w:space="0" w:color="auto"/>
              <w:right w:val="single" w:sz="4" w:space="0" w:color="auto"/>
            </w:tcBorders>
          </w:tcPr>
          <w:p w:rsidR="00C1500A" w:rsidRDefault="00C1500A">
            <w:pPr>
              <w:pStyle w:val="aff9"/>
              <w:jc w:val="center"/>
            </w:pPr>
            <w:r>
              <w:t>5.14</w:t>
            </w:r>
          </w:p>
        </w:tc>
        <w:tc>
          <w:tcPr>
            <w:tcW w:w="3360" w:type="dxa"/>
            <w:gridSpan w:val="2"/>
            <w:tcBorders>
              <w:top w:val="single" w:sz="4" w:space="0" w:color="auto"/>
              <w:left w:val="single" w:sz="4" w:space="0" w:color="auto"/>
              <w:bottom w:val="single" w:sz="4" w:space="0" w:color="auto"/>
              <w:right w:val="nil"/>
            </w:tcBorders>
          </w:tcPr>
          <w:p w:rsidR="00C1500A" w:rsidRDefault="00C1500A">
            <w:pPr>
              <w:pStyle w:val="afff2"/>
            </w:pPr>
            <w:r>
              <w:t>Прочие дополнительные требования и указания, конкретизирующие объем проектных работ</w:t>
            </w:r>
          </w:p>
        </w:tc>
        <w:tc>
          <w:tcPr>
            <w:tcW w:w="6160" w:type="dxa"/>
            <w:gridSpan w:val="8"/>
            <w:tcBorders>
              <w:top w:val="single" w:sz="4" w:space="0" w:color="auto"/>
              <w:left w:val="single" w:sz="4" w:space="0" w:color="auto"/>
              <w:bottom w:val="single" w:sz="4" w:space="0" w:color="auto"/>
            </w:tcBorders>
          </w:tcPr>
          <w:p w:rsidR="00C1500A" w:rsidRDefault="004705CB" w:rsidP="00257FC7">
            <w:pPr>
              <w:ind w:firstLine="0"/>
              <w:jc w:val="left"/>
              <w:rPr>
                <w:color w:val="000000" w:themeColor="text1"/>
              </w:rPr>
            </w:pPr>
            <w:r>
              <w:rPr>
                <w:color w:val="000000" w:themeColor="text1"/>
              </w:rPr>
              <w:t xml:space="preserve">1. </w:t>
            </w:r>
            <w:r w:rsidR="00257FC7">
              <w:rPr>
                <w:color w:val="000000" w:themeColor="text1"/>
              </w:rPr>
              <w:t>Вся дополнительная информация, запрашиваемая Подрядчиком</w:t>
            </w:r>
            <w:r>
              <w:rPr>
                <w:color w:val="000000" w:themeColor="text1"/>
              </w:rPr>
              <w:t xml:space="preserve">, предоставляется Заказчиком в процессе </w:t>
            </w:r>
            <w:r w:rsidR="00D538DA">
              <w:rPr>
                <w:color w:val="000000" w:themeColor="text1"/>
              </w:rPr>
              <w:t xml:space="preserve">всего срока </w:t>
            </w:r>
            <w:r>
              <w:rPr>
                <w:color w:val="000000" w:themeColor="text1"/>
              </w:rPr>
              <w:t>подготовки проекта.</w:t>
            </w:r>
            <w:r w:rsidR="00257FC7">
              <w:rPr>
                <w:color w:val="000000" w:themeColor="text1"/>
              </w:rPr>
              <w:t xml:space="preserve"> </w:t>
            </w:r>
          </w:p>
          <w:p w:rsidR="004705CB" w:rsidRPr="007D7997" w:rsidRDefault="004705CB" w:rsidP="00E103DC">
            <w:pPr>
              <w:ind w:firstLine="0"/>
              <w:jc w:val="left"/>
              <w:rPr>
                <w:color w:val="000000" w:themeColor="text1"/>
              </w:rPr>
            </w:pPr>
            <w:r>
              <w:rPr>
                <w:color w:val="000000" w:themeColor="text1"/>
              </w:rPr>
              <w:t xml:space="preserve">2. Прочие дополнительные требования, указания </w:t>
            </w:r>
            <w:r w:rsidR="00D538DA">
              <w:rPr>
                <w:color w:val="000000" w:themeColor="text1"/>
              </w:rPr>
              <w:t xml:space="preserve">и изменения </w:t>
            </w:r>
            <w:r>
              <w:rPr>
                <w:color w:val="000000" w:themeColor="text1"/>
              </w:rPr>
              <w:t xml:space="preserve"> </w:t>
            </w:r>
            <w:r w:rsidR="00D538DA">
              <w:rPr>
                <w:color w:val="000000" w:themeColor="text1"/>
              </w:rPr>
              <w:t xml:space="preserve">настоящего Задания, </w:t>
            </w:r>
            <w:r>
              <w:rPr>
                <w:color w:val="000000" w:themeColor="text1"/>
              </w:rPr>
              <w:t xml:space="preserve">конкретизирующие объем проектных работ, могут представляться </w:t>
            </w:r>
            <w:r w:rsidR="00D538DA">
              <w:rPr>
                <w:color w:val="000000" w:themeColor="text1"/>
              </w:rPr>
              <w:t xml:space="preserve">Заказчиком в течение </w:t>
            </w:r>
            <w:r w:rsidR="005B4B81">
              <w:rPr>
                <w:color w:val="000000" w:themeColor="text1"/>
              </w:rPr>
              <w:t>десяти</w:t>
            </w:r>
            <w:r w:rsidR="00D538DA">
              <w:rPr>
                <w:color w:val="000000" w:themeColor="text1"/>
              </w:rPr>
              <w:t xml:space="preserve"> календарных дней с момента заключения договора на выполнение работ по проектированию объекта.</w:t>
            </w:r>
          </w:p>
        </w:tc>
      </w:tr>
      <w:tr w:rsidR="007C4A0D" w:rsidTr="00B35B5C">
        <w:tblPrEx>
          <w:tblCellMar>
            <w:top w:w="0" w:type="dxa"/>
            <w:bottom w:w="0" w:type="dxa"/>
          </w:tblCellMar>
        </w:tblPrEx>
        <w:trPr>
          <w:gridAfter w:val="1"/>
          <w:wAfter w:w="13" w:type="dxa"/>
        </w:trPr>
        <w:tc>
          <w:tcPr>
            <w:tcW w:w="10362" w:type="dxa"/>
            <w:gridSpan w:val="11"/>
            <w:tcBorders>
              <w:top w:val="nil"/>
              <w:left w:val="nil"/>
              <w:bottom w:val="nil"/>
              <w:right w:val="nil"/>
            </w:tcBorders>
          </w:tcPr>
          <w:p w:rsidR="007C4A0D" w:rsidRDefault="007C4A0D">
            <w:pPr>
              <w:pStyle w:val="aff9"/>
            </w:pPr>
          </w:p>
        </w:tc>
      </w:tr>
      <w:tr w:rsidR="00DB1077" w:rsidTr="00B35B5C">
        <w:tblPrEx>
          <w:tblCellMar>
            <w:top w:w="0" w:type="dxa"/>
            <w:bottom w:w="0" w:type="dxa"/>
          </w:tblCellMar>
        </w:tblPrEx>
        <w:trPr>
          <w:gridAfter w:val="1"/>
          <w:wAfter w:w="13" w:type="dxa"/>
        </w:trPr>
        <w:tc>
          <w:tcPr>
            <w:tcW w:w="10362" w:type="dxa"/>
            <w:gridSpan w:val="11"/>
            <w:tcBorders>
              <w:top w:val="nil"/>
              <w:left w:val="nil"/>
              <w:bottom w:val="nil"/>
              <w:right w:val="nil"/>
            </w:tcBorders>
          </w:tcPr>
          <w:p w:rsidR="00DB1077" w:rsidRDefault="00DB1077">
            <w:pPr>
              <w:pStyle w:val="aff9"/>
            </w:pPr>
          </w:p>
        </w:tc>
      </w:tr>
      <w:tr w:rsidR="007C4A0D" w:rsidTr="00B35B5C">
        <w:tblPrEx>
          <w:tblCellMar>
            <w:top w:w="0" w:type="dxa"/>
            <w:bottom w:w="0" w:type="dxa"/>
          </w:tblCellMar>
        </w:tblPrEx>
        <w:trPr>
          <w:gridAfter w:val="1"/>
          <w:wAfter w:w="13" w:type="dxa"/>
        </w:trPr>
        <w:tc>
          <w:tcPr>
            <w:tcW w:w="10362" w:type="dxa"/>
            <w:gridSpan w:val="11"/>
            <w:tcBorders>
              <w:top w:val="nil"/>
              <w:left w:val="nil"/>
              <w:bottom w:val="nil"/>
              <w:right w:val="nil"/>
            </w:tcBorders>
          </w:tcPr>
          <w:p w:rsidR="007C4A0D" w:rsidRDefault="007C4A0D">
            <w:pPr>
              <w:pStyle w:val="1"/>
            </w:pPr>
            <w:r>
              <w:lastRenderedPageBreak/>
              <w:t xml:space="preserve">6. Дополнительные документы, представляемые заказчиком </w:t>
            </w:r>
          </w:p>
        </w:tc>
      </w:tr>
      <w:tr w:rsidR="007C4A0D" w:rsidTr="00B35B5C">
        <w:tblPrEx>
          <w:tblCellMar>
            <w:top w:w="0" w:type="dxa"/>
            <w:bottom w:w="0" w:type="dxa"/>
          </w:tblCellMar>
        </w:tblPrEx>
        <w:trPr>
          <w:gridAfter w:val="1"/>
          <w:wAfter w:w="13" w:type="dxa"/>
        </w:trPr>
        <w:tc>
          <w:tcPr>
            <w:tcW w:w="10362" w:type="dxa"/>
            <w:gridSpan w:val="11"/>
            <w:tcBorders>
              <w:top w:val="nil"/>
              <w:left w:val="nil"/>
              <w:bottom w:val="nil"/>
              <w:right w:val="nil"/>
            </w:tcBorders>
          </w:tcPr>
          <w:p w:rsidR="007C4A0D" w:rsidRDefault="007C4A0D">
            <w:pPr>
              <w:pStyle w:val="aff9"/>
              <w:jc w:val="center"/>
            </w:pPr>
            <w:r>
              <w:t>(прилагаются отдельным приложением)</w:t>
            </w:r>
          </w:p>
        </w:tc>
      </w:tr>
      <w:tr w:rsidR="007C4A0D" w:rsidTr="00B35B5C">
        <w:tblPrEx>
          <w:tblCellMar>
            <w:top w:w="0" w:type="dxa"/>
            <w:bottom w:w="0" w:type="dxa"/>
          </w:tblCellMar>
        </w:tblPrEx>
        <w:trPr>
          <w:gridAfter w:val="1"/>
          <w:wAfter w:w="13" w:type="dxa"/>
        </w:trPr>
        <w:tc>
          <w:tcPr>
            <w:tcW w:w="10362" w:type="dxa"/>
            <w:gridSpan w:val="11"/>
            <w:tcBorders>
              <w:top w:val="nil"/>
              <w:left w:val="nil"/>
              <w:bottom w:val="nil"/>
              <w:right w:val="nil"/>
            </w:tcBorders>
          </w:tcPr>
          <w:p w:rsidR="007C4A0D" w:rsidRDefault="007C4A0D" w:rsidP="00257FC7">
            <w:pPr>
              <w:pStyle w:val="aff9"/>
            </w:pPr>
          </w:p>
        </w:tc>
      </w:tr>
      <w:tr w:rsidR="00AE3D3B" w:rsidTr="00B35B5C">
        <w:tblPrEx>
          <w:tblCellMar>
            <w:top w:w="0" w:type="dxa"/>
            <w:bottom w:w="0" w:type="dxa"/>
          </w:tblCellMar>
        </w:tblPrEx>
        <w:trPr>
          <w:gridAfter w:val="1"/>
          <w:wAfter w:w="13" w:type="dxa"/>
        </w:trPr>
        <w:tc>
          <w:tcPr>
            <w:tcW w:w="10362" w:type="dxa"/>
            <w:gridSpan w:val="11"/>
            <w:tcBorders>
              <w:top w:val="nil"/>
              <w:left w:val="nil"/>
              <w:bottom w:val="nil"/>
              <w:right w:val="nil"/>
            </w:tcBorders>
          </w:tcPr>
          <w:p w:rsidR="00AE3D3B" w:rsidRDefault="00257FC7">
            <w:pPr>
              <w:pStyle w:val="aff9"/>
            </w:pPr>
            <w:r>
              <w:t>1</w:t>
            </w:r>
            <w:r w:rsidR="00AE3D3B">
              <w:t>. Генеральный план территории ГБУЗ «Специализированная психиатрическая больница №3» министерства здравоохранения Краснодарского края, расположенного по адресу: 352007, Краснодарский край, Кущевский район, хутор Цукерова Балка, переулок Больничный, №7  -  на одном листе.</w:t>
            </w:r>
          </w:p>
        </w:tc>
      </w:tr>
      <w:tr w:rsidR="00AE3D3B" w:rsidTr="00B35B5C">
        <w:tblPrEx>
          <w:tblCellMar>
            <w:top w:w="0" w:type="dxa"/>
            <w:bottom w:w="0" w:type="dxa"/>
          </w:tblCellMar>
        </w:tblPrEx>
        <w:trPr>
          <w:gridAfter w:val="1"/>
          <w:wAfter w:w="13" w:type="dxa"/>
        </w:trPr>
        <w:tc>
          <w:tcPr>
            <w:tcW w:w="10362" w:type="dxa"/>
            <w:gridSpan w:val="11"/>
            <w:tcBorders>
              <w:top w:val="nil"/>
              <w:left w:val="nil"/>
              <w:bottom w:val="nil"/>
              <w:right w:val="nil"/>
            </w:tcBorders>
          </w:tcPr>
          <w:p w:rsidR="00257FC7" w:rsidRPr="00257FC7" w:rsidRDefault="00257FC7" w:rsidP="00257FC7">
            <w:pPr>
              <w:pStyle w:val="aff9"/>
            </w:pPr>
            <w:r>
              <w:t>2</w:t>
            </w:r>
            <w:r w:rsidR="00AE3D3B">
              <w:t>. Технический паспорт</w:t>
            </w:r>
            <w:r w:rsidR="00184554">
              <w:t xml:space="preserve"> (существующий, действующий)</w:t>
            </w:r>
            <w:r w:rsidR="00AE3D3B">
              <w:t xml:space="preserve"> на здание </w:t>
            </w:r>
            <w:r>
              <w:t>лечебного корпуса №1, литер А</w:t>
            </w:r>
            <w:r w:rsidR="005B4B81">
              <w:t>, включая экспликацию помещений – на пяти листах.</w:t>
            </w:r>
          </w:p>
        </w:tc>
      </w:tr>
      <w:tr w:rsidR="00257FC7" w:rsidTr="00B35B5C">
        <w:tblPrEx>
          <w:tblCellMar>
            <w:top w:w="0" w:type="dxa"/>
            <w:bottom w:w="0" w:type="dxa"/>
          </w:tblCellMar>
        </w:tblPrEx>
        <w:trPr>
          <w:gridAfter w:val="1"/>
          <w:wAfter w:w="13" w:type="dxa"/>
        </w:trPr>
        <w:tc>
          <w:tcPr>
            <w:tcW w:w="10362" w:type="dxa"/>
            <w:gridSpan w:val="11"/>
            <w:tcBorders>
              <w:top w:val="nil"/>
              <w:left w:val="nil"/>
              <w:bottom w:val="nil"/>
              <w:right w:val="nil"/>
            </w:tcBorders>
          </w:tcPr>
          <w:p w:rsidR="00257FC7" w:rsidRDefault="00257FC7" w:rsidP="00257FC7">
            <w:pPr>
              <w:pStyle w:val="aff9"/>
            </w:pPr>
            <w:r>
              <w:t>3. Схема расположения трещин в стенах здания – на одном листе.</w:t>
            </w:r>
          </w:p>
        </w:tc>
      </w:tr>
      <w:tr w:rsidR="00257FC7" w:rsidTr="00B35B5C">
        <w:tblPrEx>
          <w:tblCellMar>
            <w:top w:w="0" w:type="dxa"/>
            <w:bottom w:w="0" w:type="dxa"/>
          </w:tblCellMar>
        </w:tblPrEx>
        <w:trPr>
          <w:gridAfter w:val="1"/>
          <w:wAfter w:w="13" w:type="dxa"/>
        </w:trPr>
        <w:tc>
          <w:tcPr>
            <w:tcW w:w="10362" w:type="dxa"/>
            <w:gridSpan w:val="11"/>
            <w:tcBorders>
              <w:top w:val="nil"/>
              <w:left w:val="nil"/>
              <w:bottom w:val="nil"/>
              <w:right w:val="nil"/>
            </w:tcBorders>
          </w:tcPr>
          <w:p w:rsidR="00257FC7" w:rsidRDefault="00257FC7" w:rsidP="004705CB">
            <w:pPr>
              <w:pStyle w:val="aff9"/>
            </w:pPr>
            <w:r>
              <w:t xml:space="preserve">4. Фото </w:t>
            </w:r>
            <w:r w:rsidR="004705CB">
              <w:t>фасадов</w:t>
            </w:r>
            <w:r>
              <w:t xml:space="preserve"> здания</w:t>
            </w:r>
            <w:r w:rsidR="004705CB">
              <w:t xml:space="preserve"> с наличием трещин стен</w:t>
            </w:r>
            <w:r>
              <w:t xml:space="preserve"> – на четырех листах.</w:t>
            </w:r>
          </w:p>
        </w:tc>
      </w:tr>
      <w:tr w:rsidR="00AE3D3B" w:rsidTr="00B35B5C">
        <w:tblPrEx>
          <w:tblCellMar>
            <w:top w:w="0" w:type="dxa"/>
            <w:bottom w:w="0" w:type="dxa"/>
          </w:tblCellMar>
        </w:tblPrEx>
        <w:trPr>
          <w:gridAfter w:val="1"/>
          <w:wAfter w:w="13" w:type="dxa"/>
        </w:trPr>
        <w:tc>
          <w:tcPr>
            <w:tcW w:w="10362" w:type="dxa"/>
            <w:gridSpan w:val="11"/>
            <w:tcBorders>
              <w:top w:val="nil"/>
              <w:left w:val="nil"/>
              <w:bottom w:val="nil"/>
              <w:right w:val="nil"/>
            </w:tcBorders>
          </w:tcPr>
          <w:p w:rsidR="00AE3D3B" w:rsidRDefault="00257FC7" w:rsidP="005B4B81">
            <w:pPr>
              <w:pStyle w:val="aff9"/>
            </w:pPr>
            <w:r>
              <w:t>5</w:t>
            </w:r>
            <w:r w:rsidR="00AE3D3B">
              <w:t xml:space="preserve">. </w:t>
            </w:r>
            <w:r w:rsidR="00184554">
              <w:t xml:space="preserve">Проектируемая схема перепланировки помещений здания </w:t>
            </w:r>
            <w:r>
              <w:t>лечебного корпуса №1, литер А</w:t>
            </w:r>
            <w:r w:rsidR="005B4B81">
              <w:t>, включая измененную экспликацию помещений</w:t>
            </w:r>
            <w:r w:rsidR="00184554">
              <w:t xml:space="preserve">   -  на </w:t>
            </w:r>
            <w:r w:rsidR="005B4B81">
              <w:t>двух листах</w:t>
            </w:r>
            <w:r w:rsidR="00E26DB2">
              <w:t>.</w:t>
            </w:r>
          </w:p>
        </w:tc>
      </w:tr>
      <w:tr w:rsidR="00184554" w:rsidTr="00B35B5C">
        <w:tblPrEx>
          <w:tblCellMar>
            <w:top w:w="0" w:type="dxa"/>
            <w:bottom w:w="0" w:type="dxa"/>
          </w:tblCellMar>
        </w:tblPrEx>
        <w:trPr>
          <w:gridAfter w:val="1"/>
          <w:wAfter w:w="13" w:type="dxa"/>
        </w:trPr>
        <w:tc>
          <w:tcPr>
            <w:tcW w:w="10362" w:type="dxa"/>
            <w:gridSpan w:val="11"/>
            <w:tcBorders>
              <w:top w:val="nil"/>
              <w:left w:val="nil"/>
              <w:bottom w:val="nil"/>
              <w:right w:val="nil"/>
            </w:tcBorders>
          </w:tcPr>
          <w:p w:rsidR="009E53C8" w:rsidRPr="009E53C8" w:rsidRDefault="009E53C8" w:rsidP="003B1E5B">
            <w:pPr>
              <w:ind w:firstLine="0"/>
            </w:pPr>
          </w:p>
        </w:tc>
      </w:tr>
      <w:tr w:rsidR="00184554" w:rsidTr="00B35B5C">
        <w:tblPrEx>
          <w:tblCellMar>
            <w:top w:w="0" w:type="dxa"/>
            <w:bottom w:w="0" w:type="dxa"/>
          </w:tblCellMar>
        </w:tblPrEx>
        <w:trPr>
          <w:gridAfter w:val="1"/>
          <w:wAfter w:w="13" w:type="dxa"/>
        </w:trPr>
        <w:tc>
          <w:tcPr>
            <w:tcW w:w="10362" w:type="dxa"/>
            <w:gridSpan w:val="11"/>
            <w:tcBorders>
              <w:top w:val="nil"/>
              <w:left w:val="nil"/>
              <w:bottom w:val="nil"/>
              <w:right w:val="nil"/>
            </w:tcBorders>
          </w:tcPr>
          <w:p w:rsidR="00184554" w:rsidRPr="00AE3D3B" w:rsidRDefault="00184554" w:rsidP="00701709">
            <w:pPr>
              <w:pStyle w:val="aff9"/>
            </w:pPr>
          </w:p>
        </w:tc>
      </w:tr>
      <w:tr w:rsidR="00184554" w:rsidTr="00B35B5C">
        <w:tblPrEx>
          <w:tblCellMar>
            <w:top w:w="0" w:type="dxa"/>
            <w:bottom w:w="0" w:type="dxa"/>
          </w:tblCellMar>
        </w:tblPrEx>
        <w:trPr>
          <w:gridAfter w:val="1"/>
          <w:wAfter w:w="13" w:type="dxa"/>
        </w:trPr>
        <w:tc>
          <w:tcPr>
            <w:tcW w:w="10362" w:type="dxa"/>
            <w:gridSpan w:val="11"/>
            <w:tcBorders>
              <w:top w:val="nil"/>
              <w:left w:val="nil"/>
              <w:bottom w:val="nil"/>
              <w:right w:val="nil"/>
            </w:tcBorders>
          </w:tcPr>
          <w:p w:rsidR="00184554" w:rsidRDefault="00184554">
            <w:pPr>
              <w:pStyle w:val="aff9"/>
            </w:pPr>
          </w:p>
        </w:tc>
      </w:tr>
      <w:tr w:rsidR="00DB1077" w:rsidTr="00B35B5C">
        <w:tblPrEx>
          <w:tblCellMar>
            <w:top w:w="0" w:type="dxa"/>
            <w:bottom w:w="0" w:type="dxa"/>
          </w:tblCellMar>
        </w:tblPrEx>
        <w:trPr>
          <w:gridAfter w:val="1"/>
          <w:wAfter w:w="13" w:type="dxa"/>
        </w:trPr>
        <w:tc>
          <w:tcPr>
            <w:tcW w:w="10362" w:type="dxa"/>
            <w:gridSpan w:val="11"/>
            <w:tcBorders>
              <w:top w:val="nil"/>
              <w:left w:val="nil"/>
              <w:bottom w:val="nil"/>
              <w:right w:val="nil"/>
            </w:tcBorders>
          </w:tcPr>
          <w:p w:rsidR="00DB1077" w:rsidRDefault="00DB1077">
            <w:pPr>
              <w:pStyle w:val="aff9"/>
            </w:pPr>
          </w:p>
        </w:tc>
      </w:tr>
      <w:tr w:rsidR="00184554" w:rsidTr="00B35B5C">
        <w:tblPrEx>
          <w:tblCellMar>
            <w:top w:w="0" w:type="dxa"/>
            <w:bottom w:w="0" w:type="dxa"/>
          </w:tblCellMar>
        </w:tblPrEx>
        <w:trPr>
          <w:gridAfter w:val="1"/>
          <w:wAfter w:w="13" w:type="dxa"/>
        </w:trPr>
        <w:tc>
          <w:tcPr>
            <w:tcW w:w="10362" w:type="dxa"/>
            <w:gridSpan w:val="11"/>
            <w:tcBorders>
              <w:top w:val="nil"/>
              <w:left w:val="nil"/>
              <w:bottom w:val="nil"/>
              <w:right w:val="nil"/>
            </w:tcBorders>
          </w:tcPr>
          <w:p w:rsidR="00184554" w:rsidRDefault="00184554">
            <w:pPr>
              <w:pStyle w:val="aff9"/>
            </w:pPr>
          </w:p>
        </w:tc>
      </w:tr>
      <w:tr w:rsidR="00184554" w:rsidTr="00B35B5C">
        <w:tblPrEx>
          <w:tblCellMar>
            <w:top w:w="0" w:type="dxa"/>
            <w:bottom w:w="0" w:type="dxa"/>
          </w:tblCellMar>
        </w:tblPrEx>
        <w:trPr>
          <w:gridAfter w:val="1"/>
          <w:wAfter w:w="13" w:type="dxa"/>
        </w:trPr>
        <w:tc>
          <w:tcPr>
            <w:tcW w:w="10362" w:type="dxa"/>
            <w:gridSpan w:val="11"/>
            <w:tcBorders>
              <w:top w:val="nil"/>
              <w:left w:val="nil"/>
              <w:bottom w:val="nil"/>
              <w:right w:val="nil"/>
            </w:tcBorders>
          </w:tcPr>
          <w:p w:rsidR="00184554" w:rsidRDefault="00184554">
            <w:pPr>
              <w:pStyle w:val="aff9"/>
            </w:pPr>
            <w:r>
              <w:t>М.П. Заказчик:</w:t>
            </w:r>
          </w:p>
        </w:tc>
      </w:tr>
      <w:tr w:rsidR="00184554" w:rsidTr="009E53C8">
        <w:tblPrEx>
          <w:tblCellMar>
            <w:top w:w="0" w:type="dxa"/>
            <w:bottom w:w="0" w:type="dxa"/>
          </w:tblCellMar>
        </w:tblPrEx>
        <w:trPr>
          <w:gridAfter w:val="1"/>
          <w:wAfter w:w="13" w:type="dxa"/>
        </w:trPr>
        <w:tc>
          <w:tcPr>
            <w:tcW w:w="5322" w:type="dxa"/>
            <w:gridSpan w:val="4"/>
            <w:tcBorders>
              <w:top w:val="nil"/>
              <w:left w:val="nil"/>
              <w:bottom w:val="nil"/>
              <w:right w:val="nil"/>
            </w:tcBorders>
          </w:tcPr>
          <w:p w:rsidR="00184554" w:rsidRDefault="009E53C8">
            <w:pPr>
              <w:pStyle w:val="afff2"/>
            </w:pPr>
            <w:r>
              <w:t>Главный врач ГБУЗ СПБ №3 МЗ КК</w:t>
            </w:r>
          </w:p>
        </w:tc>
        <w:tc>
          <w:tcPr>
            <w:tcW w:w="3042" w:type="dxa"/>
            <w:gridSpan w:val="5"/>
            <w:tcBorders>
              <w:top w:val="nil"/>
              <w:left w:val="nil"/>
              <w:bottom w:val="single" w:sz="4" w:space="0" w:color="auto"/>
              <w:right w:val="nil"/>
            </w:tcBorders>
          </w:tcPr>
          <w:p w:rsidR="00184554" w:rsidRDefault="00184554">
            <w:pPr>
              <w:pStyle w:val="aff9"/>
            </w:pPr>
          </w:p>
        </w:tc>
        <w:tc>
          <w:tcPr>
            <w:tcW w:w="1998" w:type="dxa"/>
            <w:gridSpan w:val="2"/>
            <w:tcBorders>
              <w:top w:val="nil"/>
              <w:left w:val="nil"/>
              <w:bottom w:val="nil"/>
              <w:right w:val="nil"/>
            </w:tcBorders>
            <w:vAlign w:val="bottom"/>
          </w:tcPr>
          <w:p w:rsidR="00184554" w:rsidRDefault="009E53C8">
            <w:pPr>
              <w:pStyle w:val="aff9"/>
            </w:pPr>
            <w:r>
              <w:t>Сторожук Я.А.</w:t>
            </w:r>
          </w:p>
        </w:tc>
      </w:tr>
      <w:tr w:rsidR="00184554" w:rsidTr="009E53C8">
        <w:tblPrEx>
          <w:tblCellMar>
            <w:top w:w="0" w:type="dxa"/>
            <w:bottom w:w="0" w:type="dxa"/>
          </w:tblCellMar>
        </w:tblPrEx>
        <w:trPr>
          <w:gridAfter w:val="1"/>
          <w:wAfter w:w="13" w:type="dxa"/>
        </w:trPr>
        <w:tc>
          <w:tcPr>
            <w:tcW w:w="5322" w:type="dxa"/>
            <w:gridSpan w:val="4"/>
            <w:tcBorders>
              <w:top w:val="nil"/>
              <w:left w:val="nil"/>
              <w:bottom w:val="nil"/>
              <w:right w:val="nil"/>
            </w:tcBorders>
          </w:tcPr>
          <w:p w:rsidR="00184554" w:rsidRDefault="00184554">
            <w:pPr>
              <w:pStyle w:val="aff9"/>
            </w:pPr>
          </w:p>
        </w:tc>
        <w:tc>
          <w:tcPr>
            <w:tcW w:w="3042" w:type="dxa"/>
            <w:gridSpan w:val="5"/>
            <w:tcBorders>
              <w:top w:val="nil"/>
              <w:left w:val="nil"/>
              <w:bottom w:val="nil"/>
              <w:right w:val="nil"/>
            </w:tcBorders>
          </w:tcPr>
          <w:p w:rsidR="00184554" w:rsidRDefault="00184554">
            <w:pPr>
              <w:pStyle w:val="aff9"/>
              <w:jc w:val="center"/>
            </w:pPr>
            <w:r>
              <w:t>(подпись)</w:t>
            </w:r>
          </w:p>
        </w:tc>
        <w:tc>
          <w:tcPr>
            <w:tcW w:w="1998" w:type="dxa"/>
            <w:gridSpan w:val="2"/>
            <w:tcBorders>
              <w:top w:val="nil"/>
              <w:left w:val="nil"/>
              <w:bottom w:val="nil"/>
              <w:right w:val="nil"/>
            </w:tcBorders>
          </w:tcPr>
          <w:p w:rsidR="00184554" w:rsidRDefault="00184554">
            <w:pPr>
              <w:pStyle w:val="aff9"/>
            </w:pPr>
          </w:p>
        </w:tc>
      </w:tr>
      <w:tr w:rsidR="00184554" w:rsidTr="00B35B5C">
        <w:tblPrEx>
          <w:tblCellMar>
            <w:top w:w="0" w:type="dxa"/>
            <w:bottom w:w="0" w:type="dxa"/>
          </w:tblCellMar>
        </w:tblPrEx>
        <w:trPr>
          <w:gridAfter w:val="1"/>
          <w:wAfter w:w="13" w:type="dxa"/>
        </w:trPr>
        <w:tc>
          <w:tcPr>
            <w:tcW w:w="6582" w:type="dxa"/>
            <w:gridSpan w:val="5"/>
            <w:tcBorders>
              <w:top w:val="nil"/>
              <w:left w:val="nil"/>
              <w:bottom w:val="nil"/>
              <w:right w:val="nil"/>
            </w:tcBorders>
          </w:tcPr>
          <w:p w:rsidR="00184554" w:rsidRDefault="00184554">
            <w:pPr>
              <w:pStyle w:val="aff9"/>
            </w:pPr>
          </w:p>
        </w:tc>
        <w:tc>
          <w:tcPr>
            <w:tcW w:w="280" w:type="dxa"/>
            <w:tcBorders>
              <w:top w:val="nil"/>
              <w:left w:val="nil"/>
              <w:bottom w:val="nil"/>
              <w:right w:val="nil"/>
            </w:tcBorders>
          </w:tcPr>
          <w:p w:rsidR="00184554" w:rsidRDefault="00184554">
            <w:pPr>
              <w:pStyle w:val="aff9"/>
            </w:pPr>
            <w:r>
              <w:t>"</w:t>
            </w:r>
          </w:p>
        </w:tc>
        <w:tc>
          <w:tcPr>
            <w:tcW w:w="700" w:type="dxa"/>
            <w:tcBorders>
              <w:top w:val="nil"/>
              <w:left w:val="nil"/>
              <w:bottom w:val="single" w:sz="4" w:space="0" w:color="auto"/>
              <w:right w:val="nil"/>
            </w:tcBorders>
          </w:tcPr>
          <w:p w:rsidR="00184554" w:rsidRDefault="00184554">
            <w:pPr>
              <w:pStyle w:val="aff9"/>
            </w:pPr>
          </w:p>
        </w:tc>
        <w:tc>
          <w:tcPr>
            <w:tcW w:w="280" w:type="dxa"/>
            <w:tcBorders>
              <w:top w:val="nil"/>
              <w:left w:val="nil"/>
              <w:bottom w:val="nil"/>
              <w:right w:val="nil"/>
            </w:tcBorders>
          </w:tcPr>
          <w:p w:rsidR="00184554" w:rsidRDefault="00184554">
            <w:pPr>
              <w:pStyle w:val="aff9"/>
            </w:pPr>
            <w:r>
              <w:t>"</w:t>
            </w:r>
          </w:p>
        </w:tc>
        <w:tc>
          <w:tcPr>
            <w:tcW w:w="2100" w:type="dxa"/>
            <w:gridSpan w:val="2"/>
            <w:tcBorders>
              <w:top w:val="nil"/>
              <w:left w:val="nil"/>
              <w:bottom w:val="single" w:sz="4" w:space="0" w:color="auto"/>
              <w:right w:val="nil"/>
            </w:tcBorders>
          </w:tcPr>
          <w:p w:rsidR="00184554" w:rsidRDefault="00184554">
            <w:pPr>
              <w:pStyle w:val="aff9"/>
            </w:pPr>
          </w:p>
        </w:tc>
        <w:tc>
          <w:tcPr>
            <w:tcW w:w="420" w:type="dxa"/>
            <w:tcBorders>
              <w:top w:val="nil"/>
              <w:left w:val="nil"/>
              <w:bottom w:val="nil"/>
              <w:right w:val="nil"/>
            </w:tcBorders>
          </w:tcPr>
          <w:p w:rsidR="00184554" w:rsidRDefault="00184554">
            <w:pPr>
              <w:pStyle w:val="aff9"/>
            </w:pPr>
            <w:r>
              <w:t>г.</w:t>
            </w:r>
          </w:p>
        </w:tc>
      </w:tr>
    </w:tbl>
    <w:p w:rsidR="007C4A0D" w:rsidRDefault="007C4A0D" w:rsidP="0037499F">
      <w:pPr>
        <w:ind w:firstLine="0"/>
      </w:pPr>
    </w:p>
    <w:sectPr w:rsidR="007C4A0D" w:rsidSect="00CE0A82">
      <w:pgSz w:w="11900" w:h="16800"/>
      <w:pgMar w:top="1134" w:right="799" w:bottom="1134" w:left="799"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C4A0D"/>
    <w:rsid w:val="0000388C"/>
    <w:rsid w:val="00003A40"/>
    <w:rsid w:val="00006ABB"/>
    <w:rsid w:val="00023212"/>
    <w:rsid w:val="000256C1"/>
    <w:rsid w:val="000411F5"/>
    <w:rsid w:val="00043DC7"/>
    <w:rsid w:val="00044369"/>
    <w:rsid w:val="000465BE"/>
    <w:rsid w:val="00046B32"/>
    <w:rsid w:val="00050F36"/>
    <w:rsid w:val="00065411"/>
    <w:rsid w:val="00066327"/>
    <w:rsid w:val="00071273"/>
    <w:rsid w:val="00074513"/>
    <w:rsid w:val="00086B21"/>
    <w:rsid w:val="000946FD"/>
    <w:rsid w:val="0009487E"/>
    <w:rsid w:val="000A6462"/>
    <w:rsid w:val="000B0E93"/>
    <w:rsid w:val="000D6F8A"/>
    <w:rsid w:val="000E15F1"/>
    <w:rsid w:val="000F56CD"/>
    <w:rsid w:val="000F78AD"/>
    <w:rsid w:val="00104583"/>
    <w:rsid w:val="0012217D"/>
    <w:rsid w:val="0012465A"/>
    <w:rsid w:val="00136C6F"/>
    <w:rsid w:val="001469F9"/>
    <w:rsid w:val="00147F79"/>
    <w:rsid w:val="001534A5"/>
    <w:rsid w:val="00156B35"/>
    <w:rsid w:val="00175A36"/>
    <w:rsid w:val="0017687E"/>
    <w:rsid w:val="00181D29"/>
    <w:rsid w:val="00184554"/>
    <w:rsid w:val="00191C6B"/>
    <w:rsid w:val="00195006"/>
    <w:rsid w:val="00197F4A"/>
    <w:rsid w:val="001A133C"/>
    <w:rsid w:val="001A3758"/>
    <w:rsid w:val="001B1C17"/>
    <w:rsid w:val="001C37BB"/>
    <w:rsid w:val="001D6FBC"/>
    <w:rsid w:val="001E0087"/>
    <w:rsid w:val="001F2B12"/>
    <w:rsid w:val="001F37FD"/>
    <w:rsid w:val="001F768F"/>
    <w:rsid w:val="00212B8E"/>
    <w:rsid w:val="0021692C"/>
    <w:rsid w:val="00223AF6"/>
    <w:rsid w:val="0022772A"/>
    <w:rsid w:val="0023536A"/>
    <w:rsid w:val="00243233"/>
    <w:rsid w:val="00250286"/>
    <w:rsid w:val="00253A8C"/>
    <w:rsid w:val="00257FC7"/>
    <w:rsid w:val="00260300"/>
    <w:rsid w:val="00261036"/>
    <w:rsid w:val="002644B0"/>
    <w:rsid w:val="0026718E"/>
    <w:rsid w:val="00270304"/>
    <w:rsid w:val="002759ED"/>
    <w:rsid w:val="00275E34"/>
    <w:rsid w:val="00282F88"/>
    <w:rsid w:val="002A1BC7"/>
    <w:rsid w:val="002A64E4"/>
    <w:rsid w:val="002A6B2D"/>
    <w:rsid w:val="002B5464"/>
    <w:rsid w:val="002B6894"/>
    <w:rsid w:val="002B7A5B"/>
    <w:rsid w:val="002C1345"/>
    <w:rsid w:val="002D24E6"/>
    <w:rsid w:val="002D7D99"/>
    <w:rsid w:val="002E092B"/>
    <w:rsid w:val="002E13C6"/>
    <w:rsid w:val="002E2592"/>
    <w:rsid w:val="00323DF8"/>
    <w:rsid w:val="00344F38"/>
    <w:rsid w:val="003653D1"/>
    <w:rsid w:val="0037499F"/>
    <w:rsid w:val="00380424"/>
    <w:rsid w:val="003917F0"/>
    <w:rsid w:val="003A3ADD"/>
    <w:rsid w:val="003B1E5B"/>
    <w:rsid w:val="003B4FD7"/>
    <w:rsid w:val="003D0C89"/>
    <w:rsid w:val="003E2991"/>
    <w:rsid w:val="003E351E"/>
    <w:rsid w:val="003E69F5"/>
    <w:rsid w:val="003F3488"/>
    <w:rsid w:val="003F4307"/>
    <w:rsid w:val="004011C1"/>
    <w:rsid w:val="0040478A"/>
    <w:rsid w:val="0040482D"/>
    <w:rsid w:val="00416655"/>
    <w:rsid w:val="004167B4"/>
    <w:rsid w:val="004212F7"/>
    <w:rsid w:val="00436D69"/>
    <w:rsid w:val="0044373C"/>
    <w:rsid w:val="00445136"/>
    <w:rsid w:val="004607BD"/>
    <w:rsid w:val="00461842"/>
    <w:rsid w:val="00462FA3"/>
    <w:rsid w:val="004705CB"/>
    <w:rsid w:val="00473D2B"/>
    <w:rsid w:val="004771C1"/>
    <w:rsid w:val="00482CDB"/>
    <w:rsid w:val="0048696F"/>
    <w:rsid w:val="00493AE9"/>
    <w:rsid w:val="004B41AC"/>
    <w:rsid w:val="004C1190"/>
    <w:rsid w:val="004E1C4E"/>
    <w:rsid w:val="004F6F71"/>
    <w:rsid w:val="00501071"/>
    <w:rsid w:val="00503093"/>
    <w:rsid w:val="00504D1D"/>
    <w:rsid w:val="005064F6"/>
    <w:rsid w:val="005114D6"/>
    <w:rsid w:val="00514BF7"/>
    <w:rsid w:val="00521796"/>
    <w:rsid w:val="0053114C"/>
    <w:rsid w:val="00550C39"/>
    <w:rsid w:val="00554112"/>
    <w:rsid w:val="00562DC9"/>
    <w:rsid w:val="00563716"/>
    <w:rsid w:val="005670DE"/>
    <w:rsid w:val="0058509D"/>
    <w:rsid w:val="00595BD3"/>
    <w:rsid w:val="005967B6"/>
    <w:rsid w:val="005A0484"/>
    <w:rsid w:val="005A374D"/>
    <w:rsid w:val="005B4B81"/>
    <w:rsid w:val="005C39FC"/>
    <w:rsid w:val="005D57A7"/>
    <w:rsid w:val="005E6996"/>
    <w:rsid w:val="005F3C6C"/>
    <w:rsid w:val="005F3F19"/>
    <w:rsid w:val="006126DD"/>
    <w:rsid w:val="00613AC2"/>
    <w:rsid w:val="00615896"/>
    <w:rsid w:val="00621C18"/>
    <w:rsid w:val="0062260A"/>
    <w:rsid w:val="00622927"/>
    <w:rsid w:val="00625CDD"/>
    <w:rsid w:val="00633D61"/>
    <w:rsid w:val="006346F7"/>
    <w:rsid w:val="006348C8"/>
    <w:rsid w:val="0064329B"/>
    <w:rsid w:val="00645949"/>
    <w:rsid w:val="00650A44"/>
    <w:rsid w:val="00654E8F"/>
    <w:rsid w:val="006601B1"/>
    <w:rsid w:val="00664EEB"/>
    <w:rsid w:val="00673D3F"/>
    <w:rsid w:val="00674E9A"/>
    <w:rsid w:val="006871BF"/>
    <w:rsid w:val="00696BF3"/>
    <w:rsid w:val="00697A12"/>
    <w:rsid w:val="006A44D5"/>
    <w:rsid w:val="006A6383"/>
    <w:rsid w:val="006B7B4C"/>
    <w:rsid w:val="006C1452"/>
    <w:rsid w:val="006C307E"/>
    <w:rsid w:val="006C63CF"/>
    <w:rsid w:val="006D1EF1"/>
    <w:rsid w:val="006D5CC6"/>
    <w:rsid w:val="006D676B"/>
    <w:rsid w:val="006E06DA"/>
    <w:rsid w:val="006F1554"/>
    <w:rsid w:val="006F293D"/>
    <w:rsid w:val="006F462B"/>
    <w:rsid w:val="00701709"/>
    <w:rsid w:val="0071640C"/>
    <w:rsid w:val="007179EB"/>
    <w:rsid w:val="00720C98"/>
    <w:rsid w:val="007243C8"/>
    <w:rsid w:val="00741E94"/>
    <w:rsid w:val="00750BBD"/>
    <w:rsid w:val="007535E0"/>
    <w:rsid w:val="00757BDC"/>
    <w:rsid w:val="00770B83"/>
    <w:rsid w:val="007721B2"/>
    <w:rsid w:val="00774EEB"/>
    <w:rsid w:val="00795C6C"/>
    <w:rsid w:val="007B1102"/>
    <w:rsid w:val="007B2512"/>
    <w:rsid w:val="007B2839"/>
    <w:rsid w:val="007B5C5A"/>
    <w:rsid w:val="007C4A0D"/>
    <w:rsid w:val="007D7997"/>
    <w:rsid w:val="00802122"/>
    <w:rsid w:val="00827CB9"/>
    <w:rsid w:val="00832DFD"/>
    <w:rsid w:val="00837C84"/>
    <w:rsid w:val="00842B92"/>
    <w:rsid w:val="00844DEF"/>
    <w:rsid w:val="00847318"/>
    <w:rsid w:val="00864C9C"/>
    <w:rsid w:val="00865272"/>
    <w:rsid w:val="0088497C"/>
    <w:rsid w:val="00887625"/>
    <w:rsid w:val="00890B5D"/>
    <w:rsid w:val="008A63AB"/>
    <w:rsid w:val="008B2E76"/>
    <w:rsid w:val="008B674F"/>
    <w:rsid w:val="008C0AE7"/>
    <w:rsid w:val="008C3BCE"/>
    <w:rsid w:val="008C46EA"/>
    <w:rsid w:val="008D68CC"/>
    <w:rsid w:val="008E41AB"/>
    <w:rsid w:val="008F1D22"/>
    <w:rsid w:val="008F6957"/>
    <w:rsid w:val="00904184"/>
    <w:rsid w:val="009043EB"/>
    <w:rsid w:val="009279FB"/>
    <w:rsid w:val="00933449"/>
    <w:rsid w:val="00941348"/>
    <w:rsid w:val="00941BE2"/>
    <w:rsid w:val="00970D35"/>
    <w:rsid w:val="00980905"/>
    <w:rsid w:val="00994992"/>
    <w:rsid w:val="00995D2F"/>
    <w:rsid w:val="009A2151"/>
    <w:rsid w:val="009A36CE"/>
    <w:rsid w:val="009A4BF0"/>
    <w:rsid w:val="009B02CE"/>
    <w:rsid w:val="009C04E2"/>
    <w:rsid w:val="009C2046"/>
    <w:rsid w:val="009D3D2C"/>
    <w:rsid w:val="009E3E68"/>
    <w:rsid w:val="009E53C8"/>
    <w:rsid w:val="00A12D44"/>
    <w:rsid w:val="00A137BB"/>
    <w:rsid w:val="00A209FA"/>
    <w:rsid w:val="00A26B13"/>
    <w:rsid w:val="00A27D9F"/>
    <w:rsid w:val="00A309DF"/>
    <w:rsid w:val="00A31318"/>
    <w:rsid w:val="00A36A4B"/>
    <w:rsid w:val="00A36F3B"/>
    <w:rsid w:val="00A37858"/>
    <w:rsid w:val="00A50952"/>
    <w:rsid w:val="00A55E1F"/>
    <w:rsid w:val="00A57215"/>
    <w:rsid w:val="00A820B4"/>
    <w:rsid w:val="00AA7335"/>
    <w:rsid w:val="00AA7E3C"/>
    <w:rsid w:val="00AB5123"/>
    <w:rsid w:val="00AB7B04"/>
    <w:rsid w:val="00AE3D3B"/>
    <w:rsid w:val="00AE7899"/>
    <w:rsid w:val="00AF2797"/>
    <w:rsid w:val="00AF42F0"/>
    <w:rsid w:val="00AF6F8F"/>
    <w:rsid w:val="00B0693F"/>
    <w:rsid w:val="00B23661"/>
    <w:rsid w:val="00B2739A"/>
    <w:rsid w:val="00B35B5C"/>
    <w:rsid w:val="00B64A52"/>
    <w:rsid w:val="00B70595"/>
    <w:rsid w:val="00B72599"/>
    <w:rsid w:val="00B82E1B"/>
    <w:rsid w:val="00B83913"/>
    <w:rsid w:val="00B866F1"/>
    <w:rsid w:val="00BB08EC"/>
    <w:rsid w:val="00BB1B29"/>
    <w:rsid w:val="00BC522D"/>
    <w:rsid w:val="00BC68AE"/>
    <w:rsid w:val="00BC6A7D"/>
    <w:rsid w:val="00BD4315"/>
    <w:rsid w:val="00BE77BB"/>
    <w:rsid w:val="00BF78B2"/>
    <w:rsid w:val="00C0486B"/>
    <w:rsid w:val="00C1465D"/>
    <w:rsid w:val="00C1500A"/>
    <w:rsid w:val="00C216AE"/>
    <w:rsid w:val="00C261A4"/>
    <w:rsid w:val="00C358EE"/>
    <w:rsid w:val="00C4371C"/>
    <w:rsid w:val="00C5056E"/>
    <w:rsid w:val="00C62DDA"/>
    <w:rsid w:val="00C653C8"/>
    <w:rsid w:val="00C673D0"/>
    <w:rsid w:val="00C71E05"/>
    <w:rsid w:val="00C80821"/>
    <w:rsid w:val="00C81783"/>
    <w:rsid w:val="00C819B7"/>
    <w:rsid w:val="00C82AD2"/>
    <w:rsid w:val="00C83A3E"/>
    <w:rsid w:val="00C9036B"/>
    <w:rsid w:val="00C91154"/>
    <w:rsid w:val="00C922B9"/>
    <w:rsid w:val="00C92F9D"/>
    <w:rsid w:val="00C93156"/>
    <w:rsid w:val="00CA116F"/>
    <w:rsid w:val="00CB6C67"/>
    <w:rsid w:val="00CB74F5"/>
    <w:rsid w:val="00CC5F66"/>
    <w:rsid w:val="00CC6C85"/>
    <w:rsid w:val="00CD3E39"/>
    <w:rsid w:val="00CE0A82"/>
    <w:rsid w:val="00CF16AE"/>
    <w:rsid w:val="00CF5877"/>
    <w:rsid w:val="00D05C9E"/>
    <w:rsid w:val="00D067EA"/>
    <w:rsid w:val="00D3042E"/>
    <w:rsid w:val="00D3169E"/>
    <w:rsid w:val="00D41F92"/>
    <w:rsid w:val="00D51049"/>
    <w:rsid w:val="00D538DA"/>
    <w:rsid w:val="00D66195"/>
    <w:rsid w:val="00D739CF"/>
    <w:rsid w:val="00D74EBA"/>
    <w:rsid w:val="00D82224"/>
    <w:rsid w:val="00D92085"/>
    <w:rsid w:val="00D927C2"/>
    <w:rsid w:val="00DA0A4D"/>
    <w:rsid w:val="00DA23B7"/>
    <w:rsid w:val="00DB1077"/>
    <w:rsid w:val="00DC0713"/>
    <w:rsid w:val="00DC08F8"/>
    <w:rsid w:val="00DC7BEA"/>
    <w:rsid w:val="00DD03AC"/>
    <w:rsid w:val="00DD78B9"/>
    <w:rsid w:val="00DF105D"/>
    <w:rsid w:val="00DF351B"/>
    <w:rsid w:val="00DF4493"/>
    <w:rsid w:val="00E103DC"/>
    <w:rsid w:val="00E104EC"/>
    <w:rsid w:val="00E1391A"/>
    <w:rsid w:val="00E22551"/>
    <w:rsid w:val="00E26DB2"/>
    <w:rsid w:val="00E33E07"/>
    <w:rsid w:val="00E34A8B"/>
    <w:rsid w:val="00E45247"/>
    <w:rsid w:val="00E46C45"/>
    <w:rsid w:val="00E61C5E"/>
    <w:rsid w:val="00E67AC4"/>
    <w:rsid w:val="00E825FF"/>
    <w:rsid w:val="00E9108D"/>
    <w:rsid w:val="00EA184F"/>
    <w:rsid w:val="00EB46B8"/>
    <w:rsid w:val="00EB63EF"/>
    <w:rsid w:val="00EB7853"/>
    <w:rsid w:val="00ED01EC"/>
    <w:rsid w:val="00ED2F37"/>
    <w:rsid w:val="00ED3B1F"/>
    <w:rsid w:val="00ED66B3"/>
    <w:rsid w:val="00EE54F6"/>
    <w:rsid w:val="00EE64B4"/>
    <w:rsid w:val="00F13B16"/>
    <w:rsid w:val="00F16DAA"/>
    <w:rsid w:val="00F31501"/>
    <w:rsid w:val="00F715D5"/>
    <w:rsid w:val="00F7249A"/>
    <w:rsid w:val="00F77F86"/>
    <w:rsid w:val="00F86E56"/>
    <w:rsid w:val="00F93E4E"/>
    <w:rsid w:val="00FA3110"/>
    <w:rsid w:val="00FA706E"/>
    <w:rsid w:val="00FB72A3"/>
    <w:rsid w:val="00FC0D6D"/>
    <w:rsid w:val="00FC61AB"/>
    <w:rsid w:val="00FD66C3"/>
    <w:rsid w:val="00FE3782"/>
    <w:rsid w:val="00FE79C0"/>
    <w:rsid w:val="00FF47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character" w:customStyle="1" w:styleId="ab">
    <w:name w:val="Сравнение редакций"/>
    <w:basedOn w:val="a3"/>
    <w:uiPriority w:val="99"/>
    <w:rPr>
      <w:rFonts w:cs="Times New Roman"/>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rFonts w:cs="Times New Roman"/>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rFonts w:cs="Times New Roman"/>
      <w:bCs/>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rFonts w:cs="Times New Roman"/>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rFonts w:cs="Times New Roman"/>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character" w:customStyle="1" w:styleId="apple-converted-space">
    <w:name w:val="apple-converted-space"/>
    <w:basedOn w:val="a0"/>
    <w:rsid w:val="00C0486B"/>
    <w:rPr>
      <w:rFonts w:cs="Times New Roman"/>
    </w:rPr>
  </w:style>
  <w:style w:type="character" w:styleId="affff0">
    <w:name w:val="Hyperlink"/>
    <w:basedOn w:val="a0"/>
    <w:uiPriority w:val="99"/>
    <w:semiHidden/>
    <w:unhideWhenUsed/>
    <w:rsid w:val="008C46E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27372381">
      <w:marLeft w:val="0"/>
      <w:marRight w:val="0"/>
      <w:marTop w:val="0"/>
      <w:marBottom w:val="0"/>
      <w:divBdr>
        <w:top w:val="none" w:sz="0" w:space="0" w:color="auto"/>
        <w:left w:val="none" w:sz="0" w:space="0" w:color="auto"/>
        <w:bottom w:val="none" w:sz="0" w:space="0" w:color="auto"/>
        <w:right w:val="none" w:sz="0" w:space="0" w:color="auto"/>
      </w:divBdr>
    </w:div>
    <w:div w:id="327372382">
      <w:marLeft w:val="0"/>
      <w:marRight w:val="0"/>
      <w:marTop w:val="0"/>
      <w:marBottom w:val="0"/>
      <w:divBdr>
        <w:top w:val="none" w:sz="0" w:space="0" w:color="auto"/>
        <w:left w:val="none" w:sz="0" w:space="0" w:color="auto"/>
        <w:bottom w:val="none" w:sz="0" w:space="0" w:color="auto"/>
        <w:right w:val="none" w:sz="0" w:space="0" w:color="auto"/>
      </w:divBdr>
    </w:div>
    <w:div w:id="327372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70735592&amp;sub=0" TargetMode="External"/><Relationship Id="rId13" Type="http://schemas.openxmlformats.org/officeDocument/2006/relationships/hyperlink" Target="http://internet.garant.ru/document?id=12058997&amp;sub=0" TargetMode="External"/><Relationship Id="rId18" Type="http://schemas.openxmlformats.org/officeDocument/2006/relationships/hyperlink" Target="http://internet.garant.ru/document?id=70173274&amp;sub=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internet.garant.ru/document?id=12035631&amp;sub=0" TargetMode="External"/><Relationship Id="rId7" Type="http://schemas.openxmlformats.org/officeDocument/2006/relationships/hyperlink" Target="http://internet.garant.ru/document?id=23872997&amp;sub=0" TargetMode="External"/><Relationship Id="rId12" Type="http://schemas.openxmlformats.org/officeDocument/2006/relationships/hyperlink" Target="http://internet.garant.ru/document?id=6080772&amp;sub=0" TargetMode="External"/><Relationship Id="rId17" Type="http://schemas.openxmlformats.org/officeDocument/2006/relationships/hyperlink" Target="http://internet.garant.ru/document?id=23960077&amp;sub=0" TargetMode="External"/><Relationship Id="rId25" Type="http://schemas.openxmlformats.org/officeDocument/2006/relationships/hyperlink" Target="http://internet.garant.ru/document?id=12038258&amp;sub=48" TargetMode="External"/><Relationship Id="rId2" Type="http://schemas.openxmlformats.org/officeDocument/2006/relationships/styles" Target="styles.xml"/><Relationship Id="rId16" Type="http://schemas.openxmlformats.org/officeDocument/2006/relationships/hyperlink" Target="http://internet.garant.ru/document?id=36801073&amp;sub=200" TargetMode="External"/><Relationship Id="rId20" Type="http://schemas.openxmlformats.org/officeDocument/2006/relationships/hyperlink" Target="http://internet.garant.ru/document?id=2223235&amp;sub=0" TargetMode="External"/><Relationship Id="rId1" Type="http://schemas.openxmlformats.org/officeDocument/2006/relationships/customXml" Target="../customXml/item1.xml"/><Relationship Id="rId6" Type="http://schemas.openxmlformats.org/officeDocument/2006/relationships/hyperlink" Target="http://internet.garant.ru/document?id=70593840&amp;sub=0" TargetMode="External"/><Relationship Id="rId11" Type="http://schemas.openxmlformats.org/officeDocument/2006/relationships/hyperlink" Target="http://internet.garant.ru/document?id=12061584&amp;sub=0" TargetMode="External"/><Relationship Id="rId24" Type="http://schemas.openxmlformats.org/officeDocument/2006/relationships/hyperlink" Target="http://internet.garant.ru/document?id=70524356&amp;sub=14" TargetMode="External"/><Relationship Id="rId5" Type="http://schemas.openxmlformats.org/officeDocument/2006/relationships/hyperlink" Target="http://internet.garant.ru/document?id=43554280&amp;sub=0" TargetMode="External"/><Relationship Id="rId15" Type="http://schemas.openxmlformats.org/officeDocument/2006/relationships/hyperlink" Target="http://internet.garant.ru/document?id=12038258&amp;sub=0" TargetMode="External"/><Relationship Id="rId23" Type="http://schemas.openxmlformats.org/officeDocument/2006/relationships/hyperlink" Target="http://internet.garant.ru/document?id=12058997&amp;sub=0" TargetMode="External"/><Relationship Id="rId10" Type="http://schemas.openxmlformats.org/officeDocument/2006/relationships/hyperlink" Target="http://internet.garant.ru/document?id=2205928&amp;sub=0" TargetMode="External"/><Relationship Id="rId19" Type="http://schemas.openxmlformats.org/officeDocument/2006/relationships/hyperlink" Target="http://www.e-smeta.ru/index/37.html" TargetMode="External"/><Relationship Id="rId4" Type="http://schemas.openxmlformats.org/officeDocument/2006/relationships/webSettings" Target="webSettings.xml"/><Relationship Id="rId9" Type="http://schemas.openxmlformats.org/officeDocument/2006/relationships/hyperlink" Target="http://internet.garant.ru/document?id=70149640&amp;sub=0" TargetMode="External"/><Relationship Id="rId14" Type="http://schemas.openxmlformats.org/officeDocument/2006/relationships/hyperlink" Target="http://internet.garant.ru/document?id=70524356&amp;sub=14" TargetMode="External"/><Relationship Id="rId22" Type="http://schemas.openxmlformats.org/officeDocument/2006/relationships/hyperlink" Target="http://www.e-smeta.ru/index/37.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C51A4D-32C7-4F95-97DD-1690B1140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6137</Words>
  <Characters>34983</Characters>
  <Application>Microsoft Office Word</Application>
  <DocSecurity>0</DocSecurity>
  <Lines>291</Lines>
  <Paragraphs>82</Paragraphs>
  <ScaleCrop>false</ScaleCrop>
  <Company>НПП "Гарант-Сервис"</Company>
  <LinksUpToDate>false</LinksUpToDate>
  <CharactersWithSpaces>41038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Максим</cp:lastModifiedBy>
  <cp:revision>2</cp:revision>
  <cp:lastPrinted>2016-08-24T07:09:00Z</cp:lastPrinted>
  <dcterms:created xsi:type="dcterms:W3CDTF">2016-11-16T15:49:00Z</dcterms:created>
  <dcterms:modified xsi:type="dcterms:W3CDTF">2016-11-16T15:49:00Z</dcterms:modified>
</cp:coreProperties>
</file>